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AA9" w:rsidRPr="001B2703" w:rsidRDefault="00907AA9" w:rsidP="00C151CB">
      <w:pPr>
        <w:pStyle w:val="Heading1"/>
        <w:tabs>
          <w:tab w:val="left" w:pos="1440"/>
        </w:tabs>
        <w:rPr>
          <w:rFonts w:ascii="Times New Roman Bold" w:hAnsi="Times New Roman Bold" w:cs="Arial"/>
          <w:sz w:val="24"/>
          <w:szCs w:val="24"/>
        </w:rPr>
      </w:pPr>
      <w:bookmarkStart w:id="0" w:name="_Toc504553316"/>
      <w:bookmarkStart w:id="1" w:name="_Toc332527144"/>
      <w:bookmarkStart w:id="2" w:name="_Toc333825654"/>
      <w:r w:rsidRPr="001B2703">
        <w:rPr>
          <w:rFonts w:ascii="Times New Roman Bold" w:hAnsi="Times New Roman Bold" w:cs="Arial"/>
          <w:sz w:val="24"/>
          <w:szCs w:val="24"/>
        </w:rPr>
        <w:t>SECTION IV</w:t>
      </w:r>
      <w:r w:rsidR="00D41BA8" w:rsidRPr="001B2703">
        <w:rPr>
          <w:rFonts w:ascii="Times New Roman Bold" w:hAnsi="Times New Roman Bold" w:cs="Arial"/>
          <w:sz w:val="24"/>
          <w:szCs w:val="24"/>
        </w:rPr>
        <w:t xml:space="preserve">: </w:t>
      </w:r>
      <w:r w:rsidRPr="001B2703">
        <w:rPr>
          <w:rFonts w:ascii="Times New Roman Bold" w:hAnsi="Times New Roman Bold" w:cs="Arial"/>
          <w:sz w:val="24"/>
          <w:szCs w:val="24"/>
        </w:rPr>
        <w:t xml:space="preserve"> TECHNICAL PROPOSAL</w:t>
      </w:r>
      <w:r w:rsidR="00A27374" w:rsidRPr="001B2703">
        <w:rPr>
          <w:rFonts w:ascii="Times New Roman Bold" w:hAnsi="Times New Roman Bold" w:cs="Arial"/>
          <w:sz w:val="24"/>
          <w:szCs w:val="24"/>
        </w:rPr>
        <w:t xml:space="preserve"> REQUIREMENTS</w:t>
      </w:r>
    </w:p>
    <w:p w:rsidR="00C151CB" w:rsidRDefault="00C151CB" w:rsidP="00C151CB">
      <w:pPr>
        <w:pStyle w:val="Default"/>
        <w:rPr>
          <w:szCs w:val="23"/>
        </w:rPr>
      </w:pPr>
    </w:p>
    <w:p w:rsidR="00B17A06" w:rsidRDefault="00B17A06" w:rsidP="00C151CB">
      <w:pPr>
        <w:pStyle w:val="Default"/>
        <w:spacing w:line="360" w:lineRule="auto"/>
        <w:rPr>
          <w:szCs w:val="23"/>
        </w:rPr>
      </w:pPr>
      <w:r w:rsidRPr="006E2834">
        <w:rPr>
          <w:szCs w:val="23"/>
        </w:rPr>
        <w:t xml:space="preserve">The Department is seeking to </w:t>
      </w:r>
      <w:r w:rsidR="004425A0">
        <w:rPr>
          <w:szCs w:val="23"/>
        </w:rPr>
        <w:t xml:space="preserve">award </w:t>
      </w:r>
      <w:r w:rsidR="00901488">
        <w:rPr>
          <w:szCs w:val="23"/>
        </w:rPr>
        <w:t>the</w:t>
      </w:r>
      <w:r w:rsidR="004425A0">
        <w:rPr>
          <w:szCs w:val="23"/>
        </w:rPr>
        <w:t xml:space="preserve"> Agreement to a </w:t>
      </w:r>
      <w:r w:rsidRPr="006E2834">
        <w:rPr>
          <w:szCs w:val="23"/>
        </w:rPr>
        <w:t xml:space="preserve">qualified </w:t>
      </w:r>
      <w:proofErr w:type="spellStart"/>
      <w:r w:rsidRPr="006E2834">
        <w:rPr>
          <w:szCs w:val="23"/>
        </w:rPr>
        <w:t>Offeror</w:t>
      </w:r>
      <w:proofErr w:type="spellEnd"/>
      <w:r w:rsidRPr="006E2834">
        <w:rPr>
          <w:szCs w:val="23"/>
        </w:rPr>
        <w:t xml:space="preserve"> to </w:t>
      </w:r>
      <w:r w:rsidR="004425A0">
        <w:rPr>
          <w:szCs w:val="23"/>
        </w:rPr>
        <w:t xml:space="preserve">provide Mental Health and Substance Abuse Services for </w:t>
      </w:r>
      <w:r w:rsidRPr="006E2834">
        <w:rPr>
          <w:szCs w:val="23"/>
        </w:rPr>
        <w:t xml:space="preserve">The Empire Plan, Excelsior Plan, and Student Employee Health Plan </w:t>
      </w:r>
      <w:r w:rsidR="002977CC">
        <w:rPr>
          <w:szCs w:val="23"/>
        </w:rPr>
        <w:t>Mental H</w:t>
      </w:r>
      <w:r w:rsidR="00D71031">
        <w:rPr>
          <w:szCs w:val="23"/>
        </w:rPr>
        <w:t>ealth and Substance Abuse Programs</w:t>
      </w:r>
      <w:r w:rsidR="002977CC">
        <w:rPr>
          <w:szCs w:val="23"/>
        </w:rPr>
        <w:t xml:space="preserve"> </w:t>
      </w:r>
      <w:r w:rsidRPr="006E2834">
        <w:rPr>
          <w:szCs w:val="23"/>
        </w:rPr>
        <w:t xml:space="preserve">(collectively referred to as </w:t>
      </w:r>
      <w:r w:rsidR="00D35311">
        <w:rPr>
          <w:szCs w:val="23"/>
        </w:rPr>
        <w:t xml:space="preserve">the </w:t>
      </w:r>
      <w:r w:rsidR="00D35311" w:rsidRPr="006E2834">
        <w:rPr>
          <w:szCs w:val="23"/>
        </w:rPr>
        <w:t>Program</w:t>
      </w:r>
      <w:r w:rsidRPr="006E2834">
        <w:rPr>
          <w:szCs w:val="23"/>
        </w:rPr>
        <w:t xml:space="preserve">). The purpose of this section of the RFP is to set forth the programmatic duties and responsibilities required of the </w:t>
      </w:r>
      <w:r w:rsidR="00647518">
        <w:rPr>
          <w:szCs w:val="23"/>
        </w:rPr>
        <w:t xml:space="preserve">Successful </w:t>
      </w:r>
      <w:proofErr w:type="spellStart"/>
      <w:r w:rsidRPr="006E2834">
        <w:rPr>
          <w:szCs w:val="23"/>
        </w:rPr>
        <w:t>Offeror</w:t>
      </w:r>
      <w:proofErr w:type="spellEnd"/>
      <w:r w:rsidR="00647518">
        <w:rPr>
          <w:szCs w:val="23"/>
        </w:rPr>
        <w:t xml:space="preserve"> selected in response to this RFP with whom the Department enters into the Agreement (“Contractor”)</w:t>
      </w:r>
      <w:r w:rsidRPr="006E2834">
        <w:rPr>
          <w:szCs w:val="23"/>
        </w:rPr>
        <w:t xml:space="preserve"> and to pose </w:t>
      </w:r>
      <w:r w:rsidR="004425A0">
        <w:rPr>
          <w:szCs w:val="23"/>
        </w:rPr>
        <w:t>questions concerning those duties and responsibilities</w:t>
      </w:r>
      <w:r w:rsidR="00647518">
        <w:rPr>
          <w:szCs w:val="23"/>
        </w:rPr>
        <w:t xml:space="preserve"> for response by the </w:t>
      </w:r>
      <w:proofErr w:type="spellStart"/>
      <w:r w:rsidR="00647518">
        <w:rPr>
          <w:szCs w:val="23"/>
        </w:rPr>
        <w:t>Offerors</w:t>
      </w:r>
      <w:proofErr w:type="spellEnd"/>
      <w:r w:rsidR="004425A0">
        <w:rPr>
          <w:szCs w:val="23"/>
        </w:rPr>
        <w:t xml:space="preserve">. </w:t>
      </w:r>
      <w:r w:rsidRPr="006E2834">
        <w:rPr>
          <w:szCs w:val="23"/>
        </w:rPr>
        <w:t xml:space="preserve">The </w:t>
      </w:r>
      <w:proofErr w:type="spellStart"/>
      <w:r w:rsidRPr="006E2834">
        <w:rPr>
          <w:szCs w:val="23"/>
        </w:rPr>
        <w:t>Offeror’s</w:t>
      </w:r>
      <w:proofErr w:type="spellEnd"/>
      <w:r w:rsidRPr="006E2834">
        <w:rPr>
          <w:szCs w:val="23"/>
        </w:rPr>
        <w:t xml:space="preserve"> Technical Proposal must contain responses to all </w:t>
      </w:r>
      <w:r w:rsidR="0073455B">
        <w:rPr>
          <w:szCs w:val="23"/>
        </w:rPr>
        <w:t xml:space="preserve">questions </w:t>
      </w:r>
      <w:r w:rsidRPr="006E2834">
        <w:rPr>
          <w:szCs w:val="23"/>
        </w:rPr>
        <w:t xml:space="preserve">(i.e. Required Submissions) in the format requested. Each </w:t>
      </w:r>
      <w:proofErr w:type="spellStart"/>
      <w:r w:rsidRPr="006E2834">
        <w:rPr>
          <w:szCs w:val="23"/>
        </w:rPr>
        <w:t>Offeror</w:t>
      </w:r>
      <w:proofErr w:type="spellEnd"/>
      <w:r w:rsidRPr="006E2834">
        <w:rPr>
          <w:szCs w:val="23"/>
        </w:rPr>
        <w:t xml:space="preserve"> may submit only one Technical Proposal. The </w:t>
      </w:r>
      <w:r w:rsidR="00647518">
        <w:rPr>
          <w:szCs w:val="23"/>
        </w:rPr>
        <w:t>Technical Proposals</w:t>
      </w:r>
      <w:r w:rsidRPr="006E2834">
        <w:rPr>
          <w:szCs w:val="23"/>
        </w:rPr>
        <w:t xml:space="preserve"> will be evaluated based on the </w:t>
      </w:r>
      <w:proofErr w:type="spellStart"/>
      <w:r w:rsidRPr="006E2834">
        <w:rPr>
          <w:szCs w:val="23"/>
        </w:rPr>
        <w:t>Offeror’s</w:t>
      </w:r>
      <w:proofErr w:type="spellEnd"/>
      <w:r w:rsidRPr="006E2834">
        <w:rPr>
          <w:szCs w:val="23"/>
        </w:rPr>
        <w:t xml:space="preserve"> responses to the </w:t>
      </w:r>
      <w:r w:rsidR="0073455B">
        <w:rPr>
          <w:szCs w:val="23"/>
        </w:rPr>
        <w:t>questions</w:t>
      </w:r>
      <w:r w:rsidRPr="006E2834">
        <w:rPr>
          <w:szCs w:val="23"/>
        </w:rPr>
        <w:t xml:space="preserve"> contained in this section. Therefore, it is critical that </w:t>
      </w:r>
      <w:proofErr w:type="spellStart"/>
      <w:r w:rsidRPr="006E2834">
        <w:rPr>
          <w:szCs w:val="23"/>
        </w:rPr>
        <w:t>Offerors</w:t>
      </w:r>
      <w:proofErr w:type="spellEnd"/>
      <w:r w:rsidRPr="006E2834">
        <w:rPr>
          <w:szCs w:val="23"/>
        </w:rPr>
        <w:t xml:space="preserve"> fully respond to each of the </w:t>
      </w:r>
      <w:r w:rsidR="0073455B">
        <w:rPr>
          <w:szCs w:val="23"/>
        </w:rPr>
        <w:t>questions</w:t>
      </w:r>
      <w:r w:rsidRPr="006E2834">
        <w:rPr>
          <w:szCs w:val="23"/>
        </w:rPr>
        <w:t xml:space="preserve"> presented in this </w:t>
      </w:r>
      <w:r w:rsidR="00647518">
        <w:rPr>
          <w:szCs w:val="23"/>
        </w:rPr>
        <w:t>S</w:t>
      </w:r>
      <w:r w:rsidRPr="006E2834">
        <w:rPr>
          <w:szCs w:val="23"/>
        </w:rPr>
        <w:t>ection</w:t>
      </w:r>
      <w:r w:rsidR="00647518">
        <w:rPr>
          <w:szCs w:val="23"/>
        </w:rPr>
        <w:t xml:space="preserve"> IV</w:t>
      </w:r>
      <w:r w:rsidRPr="006E2834">
        <w:rPr>
          <w:szCs w:val="23"/>
        </w:rPr>
        <w:t xml:space="preserve">. Evaluation of all Proposals and the selection of the Successful </w:t>
      </w:r>
      <w:proofErr w:type="spellStart"/>
      <w:r w:rsidRPr="006E2834">
        <w:rPr>
          <w:szCs w:val="23"/>
        </w:rPr>
        <w:t>Offeror</w:t>
      </w:r>
      <w:proofErr w:type="spellEnd"/>
      <w:r w:rsidRPr="006E2834">
        <w:rPr>
          <w:szCs w:val="23"/>
        </w:rPr>
        <w:t xml:space="preserve"> shall be based only upon the </w:t>
      </w:r>
      <w:proofErr w:type="spellStart"/>
      <w:r w:rsidRPr="006E2834">
        <w:rPr>
          <w:szCs w:val="23"/>
        </w:rPr>
        <w:t>Offeror’s</w:t>
      </w:r>
      <w:proofErr w:type="spellEnd"/>
      <w:r w:rsidRPr="006E2834">
        <w:rPr>
          <w:szCs w:val="23"/>
        </w:rPr>
        <w:t xml:space="preserve"> Proposal regarding the duties and responsibilities set forth in the RFP, and shall not be based upon any supplemental material.</w:t>
      </w:r>
    </w:p>
    <w:p w:rsidR="00D35311" w:rsidRDefault="00D35311" w:rsidP="00C151CB">
      <w:pPr>
        <w:pStyle w:val="Default"/>
        <w:rPr>
          <w:szCs w:val="23"/>
        </w:rPr>
      </w:pPr>
    </w:p>
    <w:p w:rsidR="00B17A06" w:rsidRPr="006E2834" w:rsidRDefault="00B17A06" w:rsidP="00C151CB">
      <w:pPr>
        <w:pStyle w:val="Default"/>
        <w:spacing w:line="360" w:lineRule="auto"/>
        <w:ind w:left="720" w:hanging="720"/>
        <w:rPr>
          <w:szCs w:val="23"/>
        </w:rPr>
      </w:pPr>
      <w:r w:rsidRPr="006E2834">
        <w:rPr>
          <w:b/>
          <w:bCs/>
          <w:szCs w:val="23"/>
        </w:rPr>
        <w:t>Notes</w:t>
      </w:r>
      <w:r w:rsidR="00C151CB">
        <w:rPr>
          <w:b/>
          <w:bCs/>
          <w:szCs w:val="23"/>
        </w:rPr>
        <w:tab/>
      </w:r>
      <w:r w:rsidRPr="006E2834">
        <w:rPr>
          <w:szCs w:val="23"/>
        </w:rPr>
        <w:t xml:space="preserve">Numbers, data, or statistics which may appear in the Exhibits referenced throughout this RFP are for informational purposes only and should not be used or viewed by prospective </w:t>
      </w:r>
      <w:proofErr w:type="spellStart"/>
      <w:r w:rsidRPr="006E2834">
        <w:rPr>
          <w:szCs w:val="23"/>
        </w:rPr>
        <w:t>Offerors</w:t>
      </w:r>
      <w:proofErr w:type="spellEnd"/>
      <w:r w:rsidRPr="006E2834">
        <w:rPr>
          <w:szCs w:val="23"/>
        </w:rPr>
        <w:t xml:space="preserve"> as guarantees or representations of any levels of past or future performance or participation. </w:t>
      </w:r>
    </w:p>
    <w:p w:rsidR="00D71031" w:rsidRDefault="00D71031" w:rsidP="00D35311">
      <w:pPr>
        <w:rPr>
          <w:rFonts w:ascii="Times New Roman" w:hAnsi="Times New Roman"/>
          <w:b/>
          <w:bCs/>
          <w:sz w:val="24"/>
          <w:szCs w:val="23"/>
        </w:rPr>
      </w:pPr>
    </w:p>
    <w:p w:rsidR="00B17A06" w:rsidRDefault="00B17A06" w:rsidP="00F1534E">
      <w:pPr>
        <w:spacing w:line="360" w:lineRule="auto"/>
        <w:rPr>
          <w:rFonts w:ascii="Times New Roman" w:hAnsi="Times New Roman"/>
          <w:b/>
          <w:bCs/>
          <w:sz w:val="24"/>
          <w:szCs w:val="23"/>
        </w:rPr>
      </w:pPr>
      <w:r w:rsidRPr="006E2834">
        <w:rPr>
          <w:rFonts w:ascii="Times New Roman" w:hAnsi="Times New Roman"/>
          <w:b/>
          <w:bCs/>
          <w:sz w:val="24"/>
          <w:szCs w:val="23"/>
        </w:rPr>
        <w:t xml:space="preserve">The </w:t>
      </w:r>
      <w:r w:rsidR="00EA1DB7">
        <w:rPr>
          <w:rFonts w:ascii="Times New Roman" w:hAnsi="Times New Roman"/>
          <w:b/>
          <w:bCs/>
          <w:sz w:val="24"/>
          <w:szCs w:val="23"/>
        </w:rPr>
        <w:t>Department</w:t>
      </w:r>
      <w:r w:rsidRPr="006E2834">
        <w:rPr>
          <w:rFonts w:ascii="Times New Roman" w:hAnsi="Times New Roman"/>
          <w:b/>
          <w:bCs/>
          <w:sz w:val="24"/>
          <w:szCs w:val="23"/>
        </w:rPr>
        <w:t xml:space="preserve"> will accept Proposals only from qualified </w:t>
      </w:r>
      <w:proofErr w:type="spellStart"/>
      <w:r w:rsidRPr="006E2834">
        <w:rPr>
          <w:rFonts w:ascii="Times New Roman" w:hAnsi="Times New Roman"/>
          <w:b/>
          <w:bCs/>
          <w:sz w:val="24"/>
          <w:szCs w:val="23"/>
        </w:rPr>
        <w:t>Offerors</w:t>
      </w:r>
      <w:proofErr w:type="spellEnd"/>
      <w:r w:rsidRPr="006E2834">
        <w:rPr>
          <w:rFonts w:ascii="Times New Roman" w:hAnsi="Times New Roman"/>
          <w:b/>
          <w:bCs/>
          <w:sz w:val="24"/>
          <w:szCs w:val="23"/>
        </w:rPr>
        <w:t xml:space="preserve"> </w:t>
      </w:r>
      <w:r w:rsidR="00DA2ACF">
        <w:rPr>
          <w:rFonts w:ascii="Times New Roman" w:hAnsi="Times New Roman"/>
          <w:b/>
          <w:bCs/>
          <w:sz w:val="24"/>
          <w:szCs w:val="23"/>
        </w:rPr>
        <w:t>a</w:t>
      </w:r>
      <w:r w:rsidRPr="006E2834">
        <w:rPr>
          <w:rFonts w:ascii="Times New Roman" w:hAnsi="Times New Roman"/>
          <w:b/>
          <w:bCs/>
          <w:sz w:val="24"/>
          <w:szCs w:val="23"/>
        </w:rPr>
        <w:t xml:space="preserve">nd will consider for evaluation and selection purposes only those </w:t>
      </w:r>
      <w:proofErr w:type="spellStart"/>
      <w:r w:rsidRPr="006E2834">
        <w:rPr>
          <w:rFonts w:ascii="Times New Roman" w:hAnsi="Times New Roman"/>
          <w:b/>
          <w:bCs/>
          <w:sz w:val="24"/>
          <w:szCs w:val="23"/>
        </w:rPr>
        <w:t>Offeror</w:t>
      </w:r>
      <w:proofErr w:type="spellEnd"/>
      <w:r w:rsidRPr="006E2834">
        <w:rPr>
          <w:rFonts w:ascii="Times New Roman" w:hAnsi="Times New Roman"/>
          <w:b/>
          <w:bCs/>
          <w:sz w:val="24"/>
          <w:szCs w:val="23"/>
        </w:rPr>
        <w:t xml:space="preserve"> Proposals that it determines to meet the Minimum Mandatory Requirements in Section III and are responsive to the duties and responsibilities set forth in Section IV of this RFP.</w:t>
      </w:r>
    </w:p>
    <w:p w:rsidR="00D71031" w:rsidRPr="006E2834" w:rsidRDefault="00D71031" w:rsidP="00D35311">
      <w:pPr>
        <w:rPr>
          <w:rFonts w:ascii="Times New Roman" w:hAnsi="Times New Roman"/>
          <w:b/>
          <w:bCs/>
          <w:sz w:val="24"/>
          <w:szCs w:val="23"/>
        </w:rPr>
      </w:pPr>
    </w:p>
    <w:p w:rsidR="00B17A06" w:rsidRPr="006E2834" w:rsidRDefault="00B17A06" w:rsidP="00F1534E">
      <w:pPr>
        <w:spacing w:line="360" w:lineRule="auto"/>
        <w:rPr>
          <w:rFonts w:ascii="Times New Roman" w:hAnsi="Times New Roman" w:cs="Arial"/>
          <w:sz w:val="24"/>
          <w:szCs w:val="22"/>
        </w:rPr>
      </w:pPr>
      <w:r w:rsidRPr="006E2834">
        <w:rPr>
          <w:rFonts w:ascii="Times New Roman" w:hAnsi="Times New Roman"/>
          <w:b/>
          <w:bCs/>
          <w:sz w:val="24"/>
          <w:szCs w:val="23"/>
        </w:rPr>
        <w:t xml:space="preserve">Please note that </w:t>
      </w:r>
      <w:proofErr w:type="spellStart"/>
      <w:r w:rsidRPr="006E2834">
        <w:rPr>
          <w:rFonts w:ascii="Times New Roman" w:hAnsi="Times New Roman"/>
          <w:b/>
          <w:bCs/>
          <w:sz w:val="24"/>
          <w:szCs w:val="23"/>
        </w:rPr>
        <w:t>Offerors</w:t>
      </w:r>
      <w:proofErr w:type="spellEnd"/>
      <w:r w:rsidRPr="006E2834">
        <w:rPr>
          <w:rFonts w:ascii="Times New Roman" w:hAnsi="Times New Roman"/>
          <w:b/>
          <w:bCs/>
          <w:sz w:val="24"/>
          <w:szCs w:val="23"/>
        </w:rPr>
        <w:t xml:space="preserve"> may not include any cost information in the Technical Proposal including exhibits or attachments. </w:t>
      </w:r>
      <w:r w:rsidRPr="00E30BF2">
        <w:rPr>
          <w:rFonts w:ascii="Times New Roman" w:hAnsi="Times New Roman"/>
          <w:b/>
          <w:bCs/>
          <w:sz w:val="24"/>
          <w:szCs w:val="23"/>
        </w:rPr>
        <w:t xml:space="preserve">This cost information pertains to </w:t>
      </w:r>
      <w:r w:rsidR="00E30BF2" w:rsidRPr="00E30BF2">
        <w:rPr>
          <w:rFonts w:ascii="Times New Roman" w:hAnsi="Times New Roman"/>
          <w:b/>
          <w:bCs/>
          <w:sz w:val="24"/>
          <w:szCs w:val="23"/>
        </w:rPr>
        <w:t xml:space="preserve">the </w:t>
      </w:r>
      <w:r w:rsidR="005C40D5">
        <w:rPr>
          <w:rFonts w:ascii="Times New Roman" w:hAnsi="Times New Roman"/>
          <w:b/>
          <w:bCs/>
          <w:sz w:val="24"/>
          <w:szCs w:val="23"/>
        </w:rPr>
        <w:t xml:space="preserve">provider fees </w:t>
      </w:r>
      <w:r w:rsidRPr="00E30BF2">
        <w:rPr>
          <w:rFonts w:ascii="Times New Roman" w:hAnsi="Times New Roman"/>
          <w:b/>
          <w:bCs/>
          <w:sz w:val="24"/>
          <w:szCs w:val="23"/>
        </w:rPr>
        <w:t xml:space="preserve">and </w:t>
      </w:r>
      <w:r w:rsidR="00184C02">
        <w:rPr>
          <w:rFonts w:ascii="Times New Roman" w:hAnsi="Times New Roman"/>
          <w:b/>
          <w:bCs/>
          <w:sz w:val="24"/>
          <w:szCs w:val="23"/>
        </w:rPr>
        <w:t>Administrative Fees</w:t>
      </w:r>
      <w:r w:rsidRPr="00E30BF2">
        <w:rPr>
          <w:rFonts w:ascii="Times New Roman" w:hAnsi="Times New Roman"/>
          <w:b/>
          <w:bCs/>
          <w:sz w:val="24"/>
          <w:szCs w:val="23"/>
        </w:rPr>
        <w:t xml:space="preserve"> requested in the Cost Proposal.</w:t>
      </w:r>
      <w:r w:rsidRPr="006E2834">
        <w:rPr>
          <w:rFonts w:ascii="Times New Roman" w:hAnsi="Times New Roman"/>
          <w:b/>
          <w:bCs/>
          <w:sz w:val="24"/>
          <w:szCs w:val="23"/>
        </w:rPr>
        <w:t xml:space="preserve"> Performance guarantee amounts are to be included in the Technical Proposal. Specific savings estimates (dollars or percentages) should not be quoted in the Technical Proposal or in any exhibits or attachments submitted with the Technical Proposal.</w:t>
      </w:r>
    </w:p>
    <w:p w:rsidR="00CF6E17" w:rsidRDefault="00CF6E17" w:rsidP="00C52AD9">
      <w:pPr>
        <w:pStyle w:val="Heading2"/>
        <w:ind w:left="360" w:hanging="360"/>
        <w:rPr>
          <w:rFonts w:ascii="Times New Roman" w:hAnsi="Times New Roman" w:cs="Arial"/>
          <w:sz w:val="24"/>
          <w:szCs w:val="22"/>
          <w:u w:val="none"/>
        </w:rPr>
      </w:pPr>
    </w:p>
    <w:p w:rsidR="009727D2" w:rsidRDefault="00907AA9" w:rsidP="00C52AD9">
      <w:pPr>
        <w:pStyle w:val="Heading2"/>
        <w:ind w:left="360" w:hanging="360"/>
        <w:rPr>
          <w:rFonts w:ascii="Times New Roman" w:hAnsi="Times New Roman" w:cs="Arial"/>
          <w:sz w:val="24"/>
          <w:szCs w:val="22"/>
        </w:rPr>
      </w:pPr>
      <w:r w:rsidRPr="00F1534E">
        <w:rPr>
          <w:rFonts w:ascii="Times New Roman" w:hAnsi="Times New Roman" w:cs="Arial"/>
          <w:sz w:val="24"/>
          <w:szCs w:val="22"/>
          <w:u w:val="none"/>
        </w:rPr>
        <w:lastRenderedPageBreak/>
        <w:t>A.</w:t>
      </w:r>
      <w:r w:rsidRPr="00F1534E">
        <w:rPr>
          <w:rFonts w:ascii="Times New Roman" w:hAnsi="Times New Roman" w:cs="Arial"/>
          <w:sz w:val="24"/>
          <w:szCs w:val="22"/>
          <w:u w:val="none"/>
        </w:rPr>
        <w:tab/>
      </w:r>
      <w:r w:rsidR="009727D2" w:rsidRPr="00F1534E">
        <w:rPr>
          <w:rFonts w:ascii="Times New Roman" w:hAnsi="Times New Roman" w:cs="Arial"/>
          <w:sz w:val="24"/>
          <w:szCs w:val="22"/>
        </w:rPr>
        <w:t xml:space="preserve">Program </w:t>
      </w:r>
      <w:r w:rsidR="00914D8E">
        <w:rPr>
          <w:rFonts w:ascii="Times New Roman" w:hAnsi="Times New Roman" w:cs="Arial"/>
          <w:sz w:val="24"/>
          <w:szCs w:val="22"/>
        </w:rPr>
        <w:t>Administration</w:t>
      </w:r>
    </w:p>
    <w:p w:rsidR="00CF6E17" w:rsidRPr="00CF6E17" w:rsidRDefault="00CF6E17" w:rsidP="00CF6E17"/>
    <w:p w:rsidR="008F1008" w:rsidRPr="00F1534E" w:rsidRDefault="002A7A02" w:rsidP="00C52AD9">
      <w:pPr>
        <w:ind w:left="720" w:hanging="360"/>
        <w:rPr>
          <w:rFonts w:ascii="Times New Roman" w:hAnsi="Times New Roman" w:cs="Arial"/>
          <w:b/>
          <w:sz w:val="24"/>
          <w:szCs w:val="22"/>
          <w:u w:val="single"/>
        </w:rPr>
      </w:pPr>
      <w:r w:rsidRPr="00F1534E">
        <w:rPr>
          <w:rFonts w:ascii="Times New Roman" w:hAnsi="Times New Roman" w:cs="Arial"/>
          <w:b/>
          <w:sz w:val="24"/>
          <w:szCs w:val="22"/>
        </w:rPr>
        <w:t>1.</w:t>
      </w:r>
      <w:r w:rsidR="0038725B" w:rsidRPr="00F1534E">
        <w:rPr>
          <w:rFonts w:ascii="Times New Roman" w:hAnsi="Times New Roman" w:cs="Arial"/>
          <w:b/>
          <w:sz w:val="24"/>
          <w:szCs w:val="22"/>
        </w:rPr>
        <w:tab/>
      </w:r>
      <w:r w:rsidR="008F1008" w:rsidRPr="00F1534E">
        <w:rPr>
          <w:rFonts w:ascii="Times New Roman" w:hAnsi="Times New Roman" w:cs="Arial"/>
          <w:b/>
          <w:sz w:val="24"/>
          <w:szCs w:val="22"/>
          <w:u w:val="single"/>
        </w:rPr>
        <w:t>Executive Summary</w:t>
      </w:r>
    </w:p>
    <w:p w:rsidR="00876188" w:rsidRPr="00F1534E" w:rsidRDefault="00876188" w:rsidP="00D35311">
      <w:pPr>
        <w:ind w:left="360"/>
        <w:rPr>
          <w:rFonts w:ascii="Times New Roman" w:hAnsi="Times New Roman" w:cs="Arial"/>
          <w:b/>
          <w:sz w:val="24"/>
          <w:szCs w:val="22"/>
        </w:rPr>
      </w:pPr>
    </w:p>
    <w:p w:rsidR="00B17A06" w:rsidRDefault="00B17A06" w:rsidP="00F1534E">
      <w:pPr>
        <w:pStyle w:val="Default"/>
        <w:spacing w:line="360" w:lineRule="auto"/>
        <w:ind w:left="720"/>
        <w:rPr>
          <w:szCs w:val="23"/>
        </w:rPr>
      </w:pPr>
      <w:r w:rsidRPr="00F1534E">
        <w:rPr>
          <w:szCs w:val="23"/>
        </w:rPr>
        <w:t xml:space="preserve">The </w:t>
      </w:r>
      <w:proofErr w:type="spellStart"/>
      <w:r w:rsidRPr="00F1534E">
        <w:rPr>
          <w:szCs w:val="23"/>
        </w:rPr>
        <w:t>Offeror</w:t>
      </w:r>
      <w:proofErr w:type="spellEnd"/>
      <w:r w:rsidRPr="00F1534E">
        <w:rPr>
          <w:szCs w:val="23"/>
        </w:rPr>
        <w:t xml:space="preserve"> must describe its capacity to administer the D</w:t>
      </w:r>
      <w:r w:rsidR="00A318E7" w:rsidRPr="00F1534E">
        <w:rPr>
          <w:szCs w:val="23"/>
        </w:rPr>
        <w:t xml:space="preserve">epartment’s Mental Health and Substance Abuse </w:t>
      </w:r>
      <w:r w:rsidRPr="00F1534E">
        <w:rPr>
          <w:szCs w:val="23"/>
        </w:rPr>
        <w:t>Program (also hereafter collectively referred to as the “</w:t>
      </w:r>
      <w:r w:rsidR="00FE4043">
        <w:rPr>
          <w:szCs w:val="23"/>
        </w:rPr>
        <w:t xml:space="preserve">MHSA </w:t>
      </w:r>
      <w:r w:rsidRPr="00F1534E">
        <w:rPr>
          <w:szCs w:val="23"/>
        </w:rPr>
        <w:t xml:space="preserve">Program”). </w:t>
      </w:r>
    </w:p>
    <w:p w:rsidR="00F1534E" w:rsidRDefault="00F1534E" w:rsidP="00D35311">
      <w:pPr>
        <w:pStyle w:val="Default"/>
        <w:ind w:firstLine="720"/>
        <w:rPr>
          <w:b/>
          <w:bCs/>
          <w:szCs w:val="23"/>
        </w:rPr>
      </w:pPr>
    </w:p>
    <w:p w:rsidR="00B17A06" w:rsidRPr="00F1534E" w:rsidRDefault="00B17A06" w:rsidP="00C52AD9">
      <w:pPr>
        <w:pStyle w:val="Default"/>
        <w:tabs>
          <w:tab w:val="left" w:pos="1080"/>
        </w:tabs>
        <w:ind w:firstLine="720"/>
        <w:rPr>
          <w:szCs w:val="23"/>
        </w:rPr>
      </w:pPr>
      <w:r w:rsidRPr="00F1534E">
        <w:rPr>
          <w:b/>
          <w:bCs/>
          <w:szCs w:val="23"/>
        </w:rPr>
        <w:t>a.</w:t>
      </w:r>
      <w:r w:rsidR="00C151CB">
        <w:rPr>
          <w:b/>
          <w:bCs/>
          <w:szCs w:val="23"/>
        </w:rPr>
        <w:tab/>
      </w:r>
      <w:r w:rsidRPr="00F1534E">
        <w:rPr>
          <w:b/>
          <w:bCs/>
          <w:szCs w:val="23"/>
          <w:u w:val="single"/>
        </w:rPr>
        <w:t>Required Submission</w:t>
      </w:r>
      <w:r w:rsidRPr="00F1534E">
        <w:rPr>
          <w:b/>
          <w:bCs/>
          <w:szCs w:val="23"/>
        </w:rPr>
        <w:t xml:space="preserve"> </w:t>
      </w:r>
    </w:p>
    <w:p w:rsidR="00F1534E" w:rsidRPr="00C151CB" w:rsidRDefault="00F1534E" w:rsidP="00D35311">
      <w:pPr>
        <w:pStyle w:val="Default"/>
        <w:ind w:left="1080"/>
      </w:pPr>
    </w:p>
    <w:p w:rsidR="00B17A06" w:rsidRDefault="00F1534E" w:rsidP="00F1534E">
      <w:pPr>
        <w:pStyle w:val="Default"/>
        <w:spacing w:line="360" w:lineRule="auto"/>
        <w:ind w:left="1080"/>
        <w:rPr>
          <w:sz w:val="23"/>
          <w:szCs w:val="23"/>
        </w:rPr>
      </w:pPr>
      <w:r>
        <w:rPr>
          <w:sz w:val="23"/>
          <w:szCs w:val="23"/>
        </w:rPr>
        <w:t>T</w:t>
      </w:r>
      <w:r w:rsidR="00B17A06">
        <w:rPr>
          <w:sz w:val="23"/>
          <w:szCs w:val="23"/>
        </w:rPr>
        <w:t xml:space="preserve">he </w:t>
      </w:r>
      <w:proofErr w:type="spellStart"/>
      <w:r w:rsidR="00B17A06">
        <w:rPr>
          <w:sz w:val="23"/>
          <w:szCs w:val="23"/>
        </w:rPr>
        <w:t>Offeror</w:t>
      </w:r>
      <w:proofErr w:type="spellEnd"/>
      <w:r w:rsidR="00B17A06">
        <w:rPr>
          <w:sz w:val="23"/>
          <w:szCs w:val="23"/>
        </w:rPr>
        <w:t xml:space="preserve"> must submit an Executive Summary that describes its capacity to administer the </w:t>
      </w:r>
      <w:r w:rsidR="00B17A06" w:rsidRPr="00C151CB">
        <w:t>D</w:t>
      </w:r>
      <w:r w:rsidR="00A318E7" w:rsidRPr="00C151CB">
        <w:t>epartment’s</w:t>
      </w:r>
      <w:r w:rsidR="00A318E7">
        <w:rPr>
          <w:sz w:val="23"/>
          <w:szCs w:val="23"/>
        </w:rPr>
        <w:t xml:space="preserve"> </w:t>
      </w:r>
      <w:r w:rsidR="00FE4043">
        <w:rPr>
          <w:sz w:val="23"/>
          <w:szCs w:val="23"/>
        </w:rPr>
        <w:t>MHSA</w:t>
      </w:r>
      <w:r w:rsidR="00A04F22">
        <w:rPr>
          <w:sz w:val="23"/>
          <w:szCs w:val="23"/>
        </w:rPr>
        <w:t xml:space="preserve"> Program</w:t>
      </w:r>
      <w:r w:rsidR="00B17A06">
        <w:rPr>
          <w:sz w:val="23"/>
          <w:szCs w:val="23"/>
        </w:rPr>
        <w:t>. The Executive Summary must include</w:t>
      </w:r>
      <w:r w:rsidR="008524D3">
        <w:rPr>
          <w:sz w:val="23"/>
          <w:szCs w:val="23"/>
        </w:rPr>
        <w:t>:</w:t>
      </w:r>
      <w:r w:rsidR="00B17A06">
        <w:rPr>
          <w:sz w:val="23"/>
          <w:szCs w:val="23"/>
        </w:rPr>
        <w:t xml:space="preserve"> </w:t>
      </w:r>
    </w:p>
    <w:p w:rsidR="00B17A06" w:rsidRDefault="00B17A06" w:rsidP="008E565E">
      <w:pPr>
        <w:pStyle w:val="Default"/>
        <w:rPr>
          <w:sz w:val="23"/>
          <w:szCs w:val="23"/>
        </w:rPr>
      </w:pPr>
    </w:p>
    <w:p w:rsidR="00B17A06" w:rsidRPr="00C151CB" w:rsidRDefault="00B17A06" w:rsidP="00F1534E">
      <w:pPr>
        <w:pStyle w:val="Default"/>
        <w:numPr>
          <w:ilvl w:val="0"/>
          <w:numId w:val="9"/>
        </w:numPr>
        <w:spacing w:line="360" w:lineRule="auto"/>
      </w:pPr>
      <w:r w:rsidRPr="00C151CB">
        <w:t xml:space="preserve">The name and address of the </w:t>
      </w:r>
      <w:proofErr w:type="spellStart"/>
      <w:r w:rsidRPr="00C151CB">
        <w:t>Offeror’s</w:t>
      </w:r>
      <w:proofErr w:type="spellEnd"/>
      <w:r w:rsidRPr="00C151CB">
        <w:t xml:space="preserve"> main and branch offices and the name of the senior officer who will be responsible for this account; </w:t>
      </w:r>
    </w:p>
    <w:p w:rsidR="00B17A06" w:rsidRPr="00C151CB" w:rsidRDefault="00C151CB" w:rsidP="00C151CB">
      <w:pPr>
        <w:pStyle w:val="Default"/>
        <w:spacing w:before="120" w:line="360" w:lineRule="auto"/>
        <w:ind w:left="1440" w:hanging="330"/>
      </w:pPr>
      <w:r w:rsidRPr="00C151CB">
        <w:t>(2)</w:t>
      </w:r>
      <w:r w:rsidRPr="00C151CB">
        <w:tab/>
      </w:r>
      <w:r w:rsidR="00B17A06" w:rsidRPr="00C151CB">
        <w:t xml:space="preserve">A description demonstrating its understanding of the requirements presented in the RFP, and how the </w:t>
      </w:r>
      <w:proofErr w:type="spellStart"/>
      <w:r w:rsidR="00B17A06" w:rsidRPr="00C151CB">
        <w:t>Offeror</w:t>
      </w:r>
      <w:proofErr w:type="spellEnd"/>
      <w:r w:rsidR="00B17A06" w:rsidRPr="00C151CB">
        <w:t xml:space="preserve"> can assist the </w:t>
      </w:r>
      <w:r w:rsidR="0073455B" w:rsidRPr="00C151CB">
        <w:t xml:space="preserve">Department </w:t>
      </w:r>
      <w:r w:rsidR="00B17A06" w:rsidRPr="00C151CB">
        <w:t xml:space="preserve">in accomplishing </w:t>
      </w:r>
      <w:r w:rsidR="004139DE" w:rsidRPr="00C151CB">
        <w:t>its</w:t>
      </w:r>
      <w:r w:rsidR="00B17A06" w:rsidRPr="00C151CB">
        <w:t xml:space="preserve"> objectives; </w:t>
      </w:r>
    </w:p>
    <w:p w:rsidR="00B17A06" w:rsidRPr="00C151CB" w:rsidRDefault="00C151CB" w:rsidP="00F1534E">
      <w:pPr>
        <w:pStyle w:val="Default"/>
        <w:spacing w:before="120" w:line="360" w:lineRule="auto"/>
        <w:ind w:left="1440" w:hanging="360"/>
      </w:pPr>
      <w:r w:rsidRPr="00C151CB">
        <w:t>(3)</w:t>
      </w:r>
      <w:r w:rsidRPr="00C151CB">
        <w:tab/>
      </w:r>
      <w:r w:rsidR="00B17A06" w:rsidRPr="00C151CB">
        <w:t xml:space="preserve">A statement explaining previous experience managing the </w:t>
      </w:r>
      <w:r w:rsidR="00657630" w:rsidRPr="00C151CB">
        <w:t xml:space="preserve">Mental Health and </w:t>
      </w:r>
      <w:r w:rsidR="00F1534E" w:rsidRPr="00C151CB">
        <w:t xml:space="preserve">  </w:t>
      </w:r>
      <w:r w:rsidR="00B11133" w:rsidRPr="00C151CB">
        <w:t>S</w:t>
      </w:r>
      <w:r w:rsidR="00657630" w:rsidRPr="00C151CB">
        <w:t>ubstance Abuse Programs</w:t>
      </w:r>
      <w:r w:rsidR="00B17A06" w:rsidRPr="00C151CB">
        <w:t xml:space="preserve"> of other state governments or large public entities or any other organizations with over 100,000 covered lives, as well as any previous experience managing a </w:t>
      </w:r>
      <w:r w:rsidR="00DE70FD">
        <w:t>s</w:t>
      </w:r>
      <w:r w:rsidR="00B17A06" w:rsidRPr="00C151CB">
        <w:t>elf-</w:t>
      </w:r>
      <w:r w:rsidR="00DE70FD">
        <w:t>f</w:t>
      </w:r>
      <w:r w:rsidR="00B17A06" w:rsidRPr="00C151CB">
        <w:t xml:space="preserve">unded </w:t>
      </w:r>
      <w:r w:rsidR="00B11133" w:rsidRPr="00C151CB">
        <w:t>Mental Health and Substance Abuse</w:t>
      </w:r>
      <w:r w:rsidR="00B17A06" w:rsidRPr="00C151CB">
        <w:t xml:space="preserve"> Program. Detail how this experience qualifies the </w:t>
      </w:r>
      <w:proofErr w:type="spellStart"/>
      <w:r w:rsidR="00B17A06" w:rsidRPr="00C151CB">
        <w:t>Offeror</w:t>
      </w:r>
      <w:proofErr w:type="spellEnd"/>
      <w:r w:rsidR="00B17A06" w:rsidRPr="00C151CB">
        <w:t xml:space="preserve"> and, if applicable, the experience of its Key Subcontractors to undertake the functions and activities required by this RFP; </w:t>
      </w:r>
      <w:r w:rsidR="008524D3">
        <w:t>and</w:t>
      </w:r>
    </w:p>
    <w:p w:rsidR="00B17A06" w:rsidRPr="00C151CB" w:rsidRDefault="00C151CB" w:rsidP="00C151CB">
      <w:pPr>
        <w:pStyle w:val="Default"/>
        <w:tabs>
          <w:tab w:val="left" w:pos="1440"/>
        </w:tabs>
        <w:spacing w:before="120" w:line="360" w:lineRule="auto"/>
        <w:ind w:left="1440" w:hanging="360"/>
      </w:pPr>
      <w:r w:rsidRPr="00C151CB">
        <w:t>(4)</w:t>
      </w:r>
      <w:r w:rsidRPr="00C151CB">
        <w:tab/>
      </w:r>
      <w:r w:rsidR="00B17A06" w:rsidRPr="00C151CB">
        <w:t xml:space="preserve">An explanation of how the following administrative and operational components will be performed by the </w:t>
      </w:r>
      <w:proofErr w:type="spellStart"/>
      <w:r w:rsidR="00B17A06" w:rsidRPr="00C151CB">
        <w:t>Offeror</w:t>
      </w:r>
      <w:proofErr w:type="spellEnd"/>
      <w:r w:rsidR="00B17A06" w:rsidRPr="00C151CB">
        <w:t>. Include an organizational chart explicitly detailing responsibility for the following functions</w:t>
      </w:r>
      <w:r w:rsidR="00EA52BD">
        <w:t>;</w:t>
      </w:r>
      <w:r w:rsidR="00B17A06" w:rsidRPr="00C151CB">
        <w:t xml:space="preserve"> </w:t>
      </w:r>
    </w:p>
    <w:p w:rsidR="00AD1555" w:rsidRPr="00C151CB" w:rsidRDefault="00AD1555" w:rsidP="00C151CB">
      <w:pPr>
        <w:pStyle w:val="Default"/>
      </w:pPr>
    </w:p>
    <w:p w:rsidR="00B17A06" w:rsidRPr="00C151CB" w:rsidRDefault="00C151CB" w:rsidP="00C151CB">
      <w:pPr>
        <w:pStyle w:val="Default"/>
        <w:tabs>
          <w:tab w:val="left" w:pos="1800"/>
        </w:tabs>
        <w:spacing w:line="360" w:lineRule="auto"/>
        <w:ind w:left="540" w:firstLine="900"/>
      </w:pPr>
      <w:r w:rsidRPr="00C151CB">
        <w:t>(a)</w:t>
      </w:r>
      <w:r w:rsidRPr="00C151CB">
        <w:tab/>
      </w:r>
      <w:r w:rsidR="00AF441E" w:rsidRPr="00C151CB">
        <w:t>Account Team</w:t>
      </w:r>
      <w:r w:rsidR="00B17A06" w:rsidRPr="00C151CB">
        <w:t xml:space="preserve"> </w:t>
      </w:r>
    </w:p>
    <w:p w:rsidR="00B17A06" w:rsidRPr="00C151CB" w:rsidRDefault="00B17A06" w:rsidP="00C151CB">
      <w:pPr>
        <w:pStyle w:val="Default"/>
        <w:tabs>
          <w:tab w:val="left" w:pos="1800"/>
        </w:tabs>
        <w:spacing w:line="360" w:lineRule="auto"/>
        <w:ind w:left="540" w:firstLine="900"/>
      </w:pPr>
      <w:r w:rsidRPr="00C151CB">
        <w:t>(</w:t>
      </w:r>
      <w:r w:rsidR="00AC6A4C" w:rsidRPr="00C151CB">
        <w:t>b</w:t>
      </w:r>
      <w:r w:rsidR="00C151CB" w:rsidRPr="00C151CB">
        <w:t>)</w:t>
      </w:r>
      <w:r w:rsidR="00C151CB" w:rsidRPr="00C151CB">
        <w:tab/>
      </w:r>
      <w:r w:rsidR="00AF441E" w:rsidRPr="00C151CB">
        <w:t>Premium Development Services</w:t>
      </w:r>
      <w:r w:rsidRPr="00C151CB">
        <w:t xml:space="preserve"> </w:t>
      </w:r>
    </w:p>
    <w:p w:rsidR="00B17A06" w:rsidRPr="00C151CB" w:rsidRDefault="00B17A06" w:rsidP="00DB6BDF">
      <w:pPr>
        <w:pStyle w:val="Default"/>
        <w:tabs>
          <w:tab w:val="left" w:pos="1800"/>
        </w:tabs>
        <w:spacing w:line="360" w:lineRule="auto"/>
        <w:ind w:left="540" w:firstLine="900"/>
      </w:pPr>
      <w:r w:rsidRPr="00C151CB">
        <w:t>(</w:t>
      </w:r>
      <w:r w:rsidR="00AC6A4C" w:rsidRPr="00C151CB">
        <w:t>c</w:t>
      </w:r>
      <w:r w:rsidR="00DB6BDF">
        <w:t>)</w:t>
      </w:r>
      <w:r w:rsidR="00DB6BDF">
        <w:tab/>
        <w:t>Implementation</w:t>
      </w:r>
    </w:p>
    <w:p w:rsidR="00B17A06" w:rsidRPr="00C151CB" w:rsidRDefault="00B17A06" w:rsidP="00DB6BDF">
      <w:pPr>
        <w:pStyle w:val="Default"/>
        <w:tabs>
          <w:tab w:val="left" w:pos="1800"/>
        </w:tabs>
        <w:spacing w:line="360" w:lineRule="auto"/>
        <w:ind w:left="540" w:firstLine="900"/>
      </w:pPr>
      <w:r w:rsidRPr="00C151CB">
        <w:t>(</w:t>
      </w:r>
      <w:r w:rsidR="00AC6A4C" w:rsidRPr="00C151CB">
        <w:t>d</w:t>
      </w:r>
      <w:r w:rsidR="00DB6BDF">
        <w:t>)</w:t>
      </w:r>
      <w:r w:rsidR="00DB6BDF">
        <w:tab/>
      </w:r>
      <w:r w:rsidRPr="00C151CB">
        <w:t xml:space="preserve">Customer Service </w:t>
      </w:r>
    </w:p>
    <w:p w:rsidR="00B17A06" w:rsidRPr="00C151CB" w:rsidRDefault="00B17A06" w:rsidP="00DB6BDF">
      <w:pPr>
        <w:pStyle w:val="Default"/>
        <w:tabs>
          <w:tab w:val="left" w:pos="1800"/>
        </w:tabs>
        <w:spacing w:line="360" w:lineRule="auto"/>
        <w:ind w:left="540" w:firstLine="900"/>
      </w:pPr>
      <w:r w:rsidRPr="00C151CB">
        <w:t>(</w:t>
      </w:r>
      <w:r w:rsidR="00AC6A4C" w:rsidRPr="00C151CB">
        <w:t>e</w:t>
      </w:r>
      <w:r w:rsidR="00DB6BDF">
        <w:t>)</w:t>
      </w:r>
      <w:r w:rsidR="00DB6BDF">
        <w:tab/>
      </w:r>
      <w:r w:rsidRPr="00C151CB">
        <w:t xml:space="preserve">Enrollee Communication Support </w:t>
      </w:r>
    </w:p>
    <w:p w:rsidR="00B17A06" w:rsidRPr="00C151CB" w:rsidRDefault="00B17A06" w:rsidP="00DB6BDF">
      <w:pPr>
        <w:pStyle w:val="Default"/>
        <w:tabs>
          <w:tab w:val="left" w:pos="1800"/>
        </w:tabs>
        <w:spacing w:line="360" w:lineRule="auto"/>
        <w:ind w:left="540" w:firstLine="900"/>
      </w:pPr>
      <w:r w:rsidRPr="00C151CB">
        <w:lastRenderedPageBreak/>
        <w:t>(</w:t>
      </w:r>
      <w:r w:rsidR="00AC6A4C" w:rsidRPr="00C151CB">
        <w:t>f</w:t>
      </w:r>
      <w:r w:rsidR="00DB6BDF">
        <w:t>)</w:t>
      </w:r>
      <w:r w:rsidR="00DB6BDF">
        <w:tab/>
      </w:r>
      <w:r w:rsidRPr="00C151CB">
        <w:t xml:space="preserve">Enrollment Management </w:t>
      </w:r>
    </w:p>
    <w:p w:rsidR="00B17A06" w:rsidRPr="00C151CB" w:rsidRDefault="00B17A06" w:rsidP="00DB6BDF">
      <w:pPr>
        <w:pStyle w:val="Default"/>
        <w:tabs>
          <w:tab w:val="left" w:pos="1800"/>
        </w:tabs>
        <w:spacing w:line="360" w:lineRule="auto"/>
        <w:ind w:left="720" w:firstLine="720"/>
      </w:pPr>
      <w:r w:rsidRPr="00C151CB">
        <w:t>(</w:t>
      </w:r>
      <w:r w:rsidR="00AC6A4C" w:rsidRPr="00C151CB">
        <w:t>g</w:t>
      </w:r>
      <w:r w:rsidR="00DB6BDF">
        <w:t>)</w:t>
      </w:r>
      <w:r w:rsidR="00DB6BDF">
        <w:tab/>
      </w:r>
      <w:r w:rsidRPr="00C151CB">
        <w:t xml:space="preserve">Reporting </w:t>
      </w:r>
    </w:p>
    <w:p w:rsidR="00B17A06" w:rsidRPr="00C151CB" w:rsidRDefault="00B17A06" w:rsidP="00DB6BDF">
      <w:pPr>
        <w:pStyle w:val="Default"/>
        <w:tabs>
          <w:tab w:val="left" w:pos="1800"/>
        </w:tabs>
        <w:spacing w:line="360" w:lineRule="auto"/>
        <w:ind w:left="720" w:firstLine="720"/>
      </w:pPr>
      <w:r w:rsidRPr="00C151CB">
        <w:t>(</w:t>
      </w:r>
      <w:r w:rsidR="00AC6A4C" w:rsidRPr="00C151CB">
        <w:t>h</w:t>
      </w:r>
      <w:r w:rsidR="00DB6BDF">
        <w:t>)</w:t>
      </w:r>
      <w:r w:rsidR="00DB6BDF">
        <w:tab/>
      </w:r>
      <w:r w:rsidR="00FA68DB" w:rsidRPr="00C151CB">
        <w:t>Consulting</w:t>
      </w:r>
      <w:r w:rsidRPr="00C151CB">
        <w:t xml:space="preserve"> </w:t>
      </w:r>
    </w:p>
    <w:p w:rsidR="00B17A06" w:rsidRPr="00C151CB" w:rsidRDefault="00B17A06" w:rsidP="00DB6BDF">
      <w:pPr>
        <w:pStyle w:val="Default"/>
        <w:tabs>
          <w:tab w:val="left" w:pos="1800"/>
        </w:tabs>
        <w:spacing w:line="360" w:lineRule="auto"/>
        <w:ind w:left="720" w:firstLine="720"/>
      </w:pPr>
      <w:r w:rsidRPr="00C151CB">
        <w:t>(</w:t>
      </w:r>
      <w:proofErr w:type="spellStart"/>
      <w:r w:rsidR="00AC6A4C" w:rsidRPr="00C151CB">
        <w:t>i</w:t>
      </w:r>
      <w:proofErr w:type="spellEnd"/>
      <w:r w:rsidR="00DB6BDF">
        <w:t>)</w:t>
      </w:r>
      <w:r w:rsidR="00DB6BDF">
        <w:tab/>
      </w:r>
      <w:r w:rsidR="00FA68DB" w:rsidRPr="00C151CB">
        <w:t>Transition and Termination of Contract</w:t>
      </w:r>
      <w:r w:rsidRPr="00C151CB">
        <w:t xml:space="preserve"> </w:t>
      </w:r>
    </w:p>
    <w:p w:rsidR="00B17A06" w:rsidRPr="00C151CB" w:rsidRDefault="00B17A06" w:rsidP="00DB6BDF">
      <w:pPr>
        <w:pStyle w:val="Default"/>
        <w:tabs>
          <w:tab w:val="left" w:pos="1800"/>
        </w:tabs>
        <w:spacing w:line="360" w:lineRule="auto"/>
        <w:ind w:left="720" w:firstLine="720"/>
      </w:pPr>
      <w:r w:rsidRPr="00C151CB">
        <w:t>(</w:t>
      </w:r>
      <w:r w:rsidR="00AC6A4C" w:rsidRPr="00C151CB">
        <w:t>j</w:t>
      </w:r>
      <w:r w:rsidR="00DB6BDF">
        <w:t>)</w:t>
      </w:r>
      <w:r w:rsidR="00DB6BDF">
        <w:tab/>
      </w:r>
      <w:r w:rsidR="00FA68DB" w:rsidRPr="00C151CB">
        <w:t xml:space="preserve">Network </w:t>
      </w:r>
      <w:r w:rsidR="00891098" w:rsidRPr="00C151CB">
        <w:t>Management</w:t>
      </w:r>
      <w:r w:rsidRPr="00C151CB">
        <w:t xml:space="preserve"> </w:t>
      </w:r>
    </w:p>
    <w:p w:rsidR="00B17A06" w:rsidRPr="00C151CB" w:rsidRDefault="00B17A06" w:rsidP="00DB6BDF">
      <w:pPr>
        <w:pStyle w:val="Default"/>
        <w:tabs>
          <w:tab w:val="left" w:pos="1800"/>
        </w:tabs>
        <w:spacing w:line="360" w:lineRule="auto"/>
        <w:ind w:left="720" w:firstLine="720"/>
      </w:pPr>
      <w:r w:rsidRPr="00C151CB">
        <w:t>(</w:t>
      </w:r>
      <w:r w:rsidR="00AC6A4C" w:rsidRPr="00C151CB">
        <w:t>k</w:t>
      </w:r>
      <w:r w:rsidR="00DB6BDF">
        <w:t>)</w:t>
      </w:r>
      <w:r w:rsidR="00DB6BDF">
        <w:tab/>
      </w:r>
      <w:r w:rsidR="00FA68DB" w:rsidRPr="00C151CB">
        <w:t>Claims Processing</w:t>
      </w:r>
      <w:r w:rsidRPr="00C151CB">
        <w:t xml:space="preserve"> </w:t>
      </w:r>
    </w:p>
    <w:p w:rsidR="00B17A06" w:rsidRPr="00C151CB" w:rsidRDefault="00B17A06" w:rsidP="00DB6BDF">
      <w:pPr>
        <w:pStyle w:val="Default"/>
        <w:tabs>
          <w:tab w:val="left" w:pos="1800"/>
        </w:tabs>
        <w:spacing w:line="360" w:lineRule="auto"/>
        <w:ind w:left="720" w:firstLine="720"/>
      </w:pPr>
      <w:r w:rsidRPr="00C151CB">
        <w:t>(</w:t>
      </w:r>
      <w:r w:rsidR="00AC6A4C" w:rsidRPr="00C151CB">
        <w:t>l</w:t>
      </w:r>
      <w:r w:rsidR="00DB6BDF">
        <w:t>)</w:t>
      </w:r>
      <w:r w:rsidR="00DB6BDF">
        <w:tab/>
      </w:r>
      <w:r w:rsidR="00FA68DB" w:rsidRPr="00C151CB">
        <w:t>Clinical Management/Utilization Review</w:t>
      </w:r>
    </w:p>
    <w:p w:rsidR="00AD43F6" w:rsidRPr="00C151CB" w:rsidRDefault="00AD43F6" w:rsidP="00DB6BDF">
      <w:pPr>
        <w:pStyle w:val="Default"/>
      </w:pPr>
    </w:p>
    <w:p w:rsidR="00B17A06" w:rsidRPr="00C151CB" w:rsidRDefault="00B17A06" w:rsidP="00A441D4">
      <w:pPr>
        <w:spacing w:line="360" w:lineRule="auto"/>
        <w:ind w:left="360"/>
        <w:rPr>
          <w:rFonts w:ascii="Times New Roman" w:hAnsi="Times New Roman" w:cs="Arial"/>
          <w:b/>
          <w:sz w:val="24"/>
          <w:szCs w:val="24"/>
        </w:rPr>
      </w:pPr>
      <w:r w:rsidRPr="00C151CB">
        <w:rPr>
          <w:rFonts w:ascii="Times New Roman" w:hAnsi="Times New Roman"/>
          <w:sz w:val="24"/>
          <w:szCs w:val="24"/>
        </w:rPr>
        <w:t xml:space="preserve">If the proposed organizational structure has been used in administering the program of another client, provide the client’s name and include the client as a reference as required in </w:t>
      </w:r>
      <w:r w:rsidRPr="00A717C6">
        <w:rPr>
          <w:rFonts w:ascii="Times New Roman" w:hAnsi="Times New Roman"/>
          <w:sz w:val="24"/>
          <w:szCs w:val="24"/>
        </w:rPr>
        <w:t>Exhibit I.V.</w:t>
      </w:r>
    </w:p>
    <w:p w:rsidR="00B17A06" w:rsidRPr="00DB6BDF" w:rsidRDefault="00B17A06" w:rsidP="00DB6BDF">
      <w:pPr>
        <w:ind w:left="360"/>
        <w:rPr>
          <w:rFonts w:ascii="Times New Roman" w:hAnsi="Times New Roman" w:cs="Arial"/>
          <w:sz w:val="24"/>
          <w:szCs w:val="22"/>
        </w:rPr>
      </w:pPr>
    </w:p>
    <w:p w:rsidR="002A7A02" w:rsidRDefault="008F1008" w:rsidP="00C52AD9">
      <w:pPr>
        <w:ind w:left="720" w:hanging="360"/>
        <w:rPr>
          <w:rFonts w:ascii="Times New Roman Bold" w:hAnsi="Times New Roman Bold" w:cs="Arial"/>
          <w:b/>
          <w:sz w:val="24"/>
          <w:szCs w:val="22"/>
          <w:u w:val="single"/>
        </w:rPr>
      </w:pPr>
      <w:r w:rsidRPr="00924FDF">
        <w:rPr>
          <w:rFonts w:ascii="Times New Roman Bold" w:hAnsi="Times New Roman Bold" w:cs="Arial"/>
          <w:b/>
          <w:sz w:val="24"/>
          <w:szCs w:val="22"/>
        </w:rPr>
        <w:t>2.</w:t>
      </w:r>
      <w:r w:rsidR="00F402B5" w:rsidRPr="00924FDF">
        <w:rPr>
          <w:rFonts w:ascii="Times New Roman Bold" w:hAnsi="Times New Roman Bold" w:cs="Arial"/>
          <w:b/>
          <w:sz w:val="24"/>
          <w:szCs w:val="22"/>
        </w:rPr>
        <w:tab/>
      </w:r>
      <w:r w:rsidR="00876188" w:rsidRPr="00924FDF">
        <w:rPr>
          <w:rFonts w:ascii="Times New Roman Bold" w:hAnsi="Times New Roman Bold" w:cs="Arial"/>
          <w:b/>
          <w:sz w:val="24"/>
          <w:szCs w:val="22"/>
          <w:u w:val="single"/>
        </w:rPr>
        <w:t xml:space="preserve">General Qualifications of </w:t>
      </w:r>
      <w:r w:rsidR="00BC17BD" w:rsidRPr="00924FDF">
        <w:rPr>
          <w:rFonts w:ascii="Times New Roman Bold" w:hAnsi="Times New Roman Bold" w:cs="Arial"/>
          <w:b/>
          <w:sz w:val="24"/>
          <w:szCs w:val="22"/>
          <w:u w:val="single"/>
        </w:rPr>
        <w:t xml:space="preserve">the </w:t>
      </w:r>
      <w:proofErr w:type="spellStart"/>
      <w:r w:rsidR="00876188" w:rsidRPr="00924FDF">
        <w:rPr>
          <w:rFonts w:ascii="Times New Roman Bold" w:hAnsi="Times New Roman Bold" w:cs="Arial"/>
          <w:b/>
          <w:sz w:val="24"/>
          <w:szCs w:val="22"/>
          <w:u w:val="single"/>
        </w:rPr>
        <w:t>Offeror</w:t>
      </w:r>
      <w:proofErr w:type="spellEnd"/>
    </w:p>
    <w:p w:rsidR="00003DEF" w:rsidRPr="00924FDF" w:rsidRDefault="00003DEF" w:rsidP="00D35311">
      <w:pPr>
        <w:ind w:left="720" w:hanging="360"/>
        <w:rPr>
          <w:rFonts w:ascii="Times New Roman Bold" w:hAnsi="Times New Roman Bold" w:cs="Arial"/>
          <w:b/>
          <w:sz w:val="24"/>
          <w:szCs w:val="22"/>
        </w:rPr>
      </w:pPr>
    </w:p>
    <w:p w:rsidR="00003DEF" w:rsidRPr="003265EE" w:rsidRDefault="00003DEF" w:rsidP="00003DEF">
      <w:pPr>
        <w:spacing w:line="360" w:lineRule="auto"/>
        <w:ind w:left="720"/>
        <w:rPr>
          <w:rFonts w:ascii="Times New Roman" w:hAnsi="Times New Roman"/>
          <w:sz w:val="24"/>
          <w:szCs w:val="24"/>
        </w:rPr>
      </w:pPr>
      <w:r w:rsidRPr="003265EE">
        <w:rPr>
          <w:rFonts w:ascii="Times New Roman" w:hAnsi="Times New Roman"/>
          <w:sz w:val="24"/>
          <w:szCs w:val="24"/>
        </w:rPr>
        <w:t xml:space="preserve">The </w:t>
      </w:r>
      <w:r w:rsidR="00FE4043">
        <w:rPr>
          <w:rFonts w:ascii="Times New Roman" w:hAnsi="Times New Roman"/>
          <w:sz w:val="24"/>
          <w:szCs w:val="24"/>
        </w:rPr>
        <w:t>MHSA</w:t>
      </w:r>
      <w:r w:rsidRPr="003265EE">
        <w:rPr>
          <w:rFonts w:ascii="Times New Roman" w:hAnsi="Times New Roman"/>
          <w:sz w:val="24"/>
          <w:szCs w:val="24"/>
        </w:rPr>
        <w:t xml:space="preserve"> Program covers over one million lives and incurs costs in excess of $160 million annually.  The </w:t>
      </w:r>
      <w:proofErr w:type="spellStart"/>
      <w:r w:rsidRPr="003265EE">
        <w:rPr>
          <w:rFonts w:ascii="Times New Roman" w:hAnsi="Times New Roman"/>
          <w:sz w:val="24"/>
          <w:szCs w:val="24"/>
        </w:rPr>
        <w:t>Offeror</w:t>
      </w:r>
      <w:proofErr w:type="spellEnd"/>
      <w:r w:rsidR="00FE4043">
        <w:rPr>
          <w:rFonts w:ascii="Times New Roman" w:hAnsi="Times New Roman"/>
          <w:sz w:val="24"/>
          <w:szCs w:val="24"/>
        </w:rPr>
        <w:t>/ Contractor</w:t>
      </w:r>
      <w:r w:rsidRPr="003265EE">
        <w:rPr>
          <w:rFonts w:ascii="Times New Roman" w:hAnsi="Times New Roman"/>
          <w:sz w:val="24"/>
          <w:szCs w:val="24"/>
        </w:rPr>
        <w:t xml:space="preserve"> must have the experience, reliability and integrity to ensure that each Enrollees’ mental health </w:t>
      </w:r>
      <w:r w:rsidR="007B669F">
        <w:rPr>
          <w:rFonts w:ascii="Times New Roman" w:hAnsi="Times New Roman"/>
          <w:sz w:val="24"/>
          <w:szCs w:val="24"/>
        </w:rPr>
        <w:t xml:space="preserve">and substance abuse </w:t>
      </w:r>
      <w:r w:rsidRPr="003265EE">
        <w:rPr>
          <w:rFonts w:ascii="Times New Roman" w:hAnsi="Times New Roman"/>
          <w:sz w:val="24"/>
          <w:szCs w:val="24"/>
        </w:rPr>
        <w:t xml:space="preserve">care needs are addressed in a clinically appropriate and cost effective manner.  The terms of the </w:t>
      </w:r>
      <w:proofErr w:type="spellStart"/>
      <w:r w:rsidRPr="003265EE">
        <w:rPr>
          <w:rFonts w:ascii="Times New Roman" w:hAnsi="Times New Roman"/>
          <w:sz w:val="24"/>
          <w:szCs w:val="24"/>
        </w:rPr>
        <w:t>Offeror’s</w:t>
      </w:r>
      <w:proofErr w:type="spellEnd"/>
      <w:r w:rsidRPr="003265EE">
        <w:rPr>
          <w:rFonts w:ascii="Times New Roman" w:hAnsi="Times New Roman"/>
          <w:sz w:val="24"/>
          <w:szCs w:val="24"/>
        </w:rPr>
        <w:t xml:space="preserve"> proposal must demonstrate explicit acceptance of and responsiveness to the </w:t>
      </w:r>
      <w:r w:rsidR="00FE4043">
        <w:rPr>
          <w:rFonts w:ascii="Times New Roman" w:hAnsi="Times New Roman"/>
          <w:sz w:val="24"/>
          <w:szCs w:val="24"/>
        </w:rPr>
        <w:t xml:space="preserve">MHSA </w:t>
      </w:r>
      <w:r w:rsidRPr="003265EE">
        <w:rPr>
          <w:rFonts w:ascii="Times New Roman" w:hAnsi="Times New Roman"/>
          <w:sz w:val="24"/>
          <w:szCs w:val="24"/>
        </w:rPr>
        <w:t xml:space="preserve">Program’s duties and responsibilities set forth in the RFP, ensuring full compliance with the </w:t>
      </w:r>
      <w:r w:rsidR="00FE4043">
        <w:rPr>
          <w:rFonts w:ascii="Times New Roman" w:hAnsi="Times New Roman"/>
          <w:sz w:val="24"/>
          <w:szCs w:val="24"/>
        </w:rPr>
        <w:t xml:space="preserve">MHSA </w:t>
      </w:r>
      <w:r w:rsidRPr="003265EE">
        <w:rPr>
          <w:rFonts w:ascii="Times New Roman" w:hAnsi="Times New Roman"/>
          <w:sz w:val="24"/>
          <w:szCs w:val="24"/>
        </w:rPr>
        <w:t>Program Services.</w:t>
      </w:r>
    </w:p>
    <w:p w:rsidR="00AA1DE6" w:rsidRPr="00DB6BDF" w:rsidRDefault="00AA1DE6" w:rsidP="00D35311">
      <w:pPr>
        <w:pStyle w:val="BodyTextIndent3"/>
        <w:spacing w:after="0"/>
        <w:ind w:left="1080" w:hanging="360"/>
        <w:rPr>
          <w:rFonts w:ascii="Times New Roman" w:hAnsi="Times New Roman"/>
          <w:sz w:val="24"/>
          <w:szCs w:val="24"/>
        </w:rPr>
      </w:pPr>
    </w:p>
    <w:p w:rsidR="00003DEF" w:rsidRPr="00003DEF" w:rsidRDefault="00003DEF" w:rsidP="00C52AD9">
      <w:pPr>
        <w:pStyle w:val="BodyTextIndent3"/>
        <w:numPr>
          <w:ilvl w:val="0"/>
          <w:numId w:val="53"/>
        </w:numPr>
        <w:tabs>
          <w:tab w:val="left" w:pos="720"/>
        </w:tabs>
        <w:spacing w:after="0"/>
        <w:rPr>
          <w:rFonts w:ascii="Times New Roman" w:hAnsi="Times New Roman" w:cs="Arial"/>
          <w:b/>
          <w:sz w:val="24"/>
          <w:szCs w:val="22"/>
          <w:u w:val="single"/>
        </w:rPr>
      </w:pPr>
      <w:r w:rsidRPr="00003DEF">
        <w:rPr>
          <w:rFonts w:ascii="Times New Roman" w:hAnsi="Times New Roman" w:cs="Arial"/>
          <w:b/>
          <w:sz w:val="24"/>
          <w:szCs w:val="22"/>
          <w:u w:val="single"/>
        </w:rPr>
        <w:t>Required Submission</w:t>
      </w:r>
    </w:p>
    <w:p w:rsidR="00DB6BDF" w:rsidRDefault="00DB6BDF" w:rsidP="00DB6BDF">
      <w:pPr>
        <w:pStyle w:val="BodyTextIndent3"/>
        <w:tabs>
          <w:tab w:val="left" w:pos="720"/>
        </w:tabs>
        <w:spacing w:after="0"/>
        <w:ind w:left="1080"/>
        <w:rPr>
          <w:rFonts w:ascii="Times New Roman" w:hAnsi="Times New Roman" w:cs="Arial"/>
          <w:sz w:val="24"/>
          <w:szCs w:val="22"/>
        </w:rPr>
      </w:pPr>
    </w:p>
    <w:p w:rsidR="00CE1A07" w:rsidRPr="00A441D4" w:rsidRDefault="00CE1A07" w:rsidP="00003DEF">
      <w:pPr>
        <w:pStyle w:val="BodyTextIndent3"/>
        <w:tabs>
          <w:tab w:val="left" w:pos="720"/>
        </w:tabs>
        <w:spacing w:after="0" w:line="360" w:lineRule="auto"/>
        <w:ind w:left="1080"/>
        <w:rPr>
          <w:rFonts w:ascii="Times New Roman" w:hAnsi="Times New Roman" w:cs="Arial"/>
          <w:sz w:val="24"/>
          <w:szCs w:val="22"/>
        </w:rPr>
      </w:pPr>
      <w:r w:rsidRPr="00A441D4">
        <w:rPr>
          <w:rFonts w:ascii="Times New Roman" w:hAnsi="Times New Roman" w:cs="Arial"/>
          <w:sz w:val="24"/>
          <w:szCs w:val="22"/>
        </w:rPr>
        <w:t xml:space="preserve">The </w:t>
      </w:r>
      <w:proofErr w:type="spellStart"/>
      <w:r w:rsidR="00876188" w:rsidRPr="00A441D4">
        <w:rPr>
          <w:rFonts w:ascii="Times New Roman" w:hAnsi="Times New Roman" w:cs="Arial"/>
          <w:sz w:val="24"/>
          <w:szCs w:val="22"/>
        </w:rPr>
        <w:t>Offeror</w:t>
      </w:r>
      <w:proofErr w:type="spellEnd"/>
      <w:r w:rsidR="00876188" w:rsidRPr="00A441D4">
        <w:rPr>
          <w:rFonts w:ascii="Times New Roman" w:hAnsi="Times New Roman" w:cs="Arial"/>
          <w:sz w:val="24"/>
          <w:szCs w:val="22"/>
        </w:rPr>
        <w:t xml:space="preserve"> </w:t>
      </w:r>
      <w:r w:rsidRPr="00A441D4">
        <w:rPr>
          <w:rFonts w:ascii="Times New Roman" w:hAnsi="Times New Roman" w:cs="Arial"/>
          <w:sz w:val="24"/>
          <w:szCs w:val="22"/>
        </w:rPr>
        <w:t xml:space="preserve">must demonstrate that it has the wherewithal to administer the </w:t>
      </w:r>
      <w:r w:rsidR="00FE4043">
        <w:rPr>
          <w:rFonts w:ascii="Times New Roman" w:hAnsi="Times New Roman" w:cs="Arial"/>
          <w:sz w:val="24"/>
          <w:szCs w:val="22"/>
        </w:rPr>
        <w:t xml:space="preserve">MHSA </w:t>
      </w:r>
      <w:r w:rsidRPr="00A441D4">
        <w:rPr>
          <w:rFonts w:ascii="Times New Roman" w:hAnsi="Times New Roman" w:cs="Arial"/>
          <w:sz w:val="24"/>
          <w:szCs w:val="22"/>
        </w:rPr>
        <w:t xml:space="preserve">Program as required by this RFP.  Please provide detailed </w:t>
      </w:r>
      <w:r w:rsidR="003F781F" w:rsidRPr="00A441D4">
        <w:rPr>
          <w:rFonts w:ascii="Times New Roman" w:hAnsi="Times New Roman" w:cs="Arial"/>
          <w:sz w:val="24"/>
          <w:szCs w:val="22"/>
        </w:rPr>
        <w:t>responses</w:t>
      </w:r>
      <w:r w:rsidRPr="00A441D4">
        <w:rPr>
          <w:rFonts w:ascii="Times New Roman" w:hAnsi="Times New Roman" w:cs="Arial"/>
          <w:sz w:val="24"/>
          <w:szCs w:val="22"/>
        </w:rPr>
        <w:t xml:space="preserve"> to the following</w:t>
      </w:r>
      <w:r w:rsidR="008524D3">
        <w:rPr>
          <w:rFonts w:ascii="Times New Roman" w:hAnsi="Times New Roman" w:cs="Arial"/>
          <w:sz w:val="24"/>
          <w:szCs w:val="22"/>
        </w:rPr>
        <w:t>:</w:t>
      </w:r>
    </w:p>
    <w:p w:rsidR="00AA1DE6" w:rsidRPr="00A441D4" w:rsidRDefault="00AA1DE6" w:rsidP="00D35311">
      <w:pPr>
        <w:pStyle w:val="BodyTextIndent3"/>
        <w:spacing w:after="0"/>
        <w:ind w:left="1440" w:hanging="360"/>
        <w:rPr>
          <w:rFonts w:ascii="Times New Roman" w:hAnsi="Times New Roman" w:cs="Arial"/>
          <w:sz w:val="24"/>
          <w:szCs w:val="22"/>
        </w:rPr>
      </w:pPr>
    </w:p>
    <w:p w:rsidR="0095221C" w:rsidRPr="00A441D4" w:rsidRDefault="005858D1" w:rsidP="00003DEF">
      <w:pPr>
        <w:pStyle w:val="BodyTextIndent3"/>
        <w:spacing w:after="0" w:line="360" w:lineRule="auto"/>
        <w:ind w:left="1440" w:hanging="360"/>
        <w:rPr>
          <w:rFonts w:ascii="Times New Roman" w:hAnsi="Times New Roman" w:cs="Arial"/>
          <w:sz w:val="24"/>
          <w:szCs w:val="22"/>
        </w:rPr>
      </w:pPr>
      <w:r>
        <w:rPr>
          <w:rFonts w:ascii="Times New Roman" w:hAnsi="Times New Roman" w:cs="Arial"/>
          <w:sz w:val="24"/>
          <w:szCs w:val="22"/>
        </w:rPr>
        <w:t>(</w:t>
      </w:r>
      <w:r w:rsidR="00003DEF">
        <w:rPr>
          <w:rFonts w:ascii="Times New Roman" w:hAnsi="Times New Roman" w:cs="Arial"/>
          <w:sz w:val="24"/>
          <w:szCs w:val="22"/>
        </w:rPr>
        <w:t>1</w:t>
      </w:r>
      <w:r>
        <w:rPr>
          <w:rFonts w:ascii="Times New Roman" w:hAnsi="Times New Roman" w:cs="Arial"/>
          <w:sz w:val="24"/>
          <w:szCs w:val="22"/>
        </w:rPr>
        <w:t>)</w:t>
      </w:r>
      <w:r w:rsidR="00DA49F8" w:rsidRPr="00A441D4">
        <w:rPr>
          <w:rFonts w:ascii="Times New Roman" w:hAnsi="Times New Roman" w:cs="Arial"/>
          <w:sz w:val="24"/>
          <w:szCs w:val="22"/>
        </w:rPr>
        <w:tab/>
      </w:r>
      <w:r w:rsidR="00260E6E">
        <w:rPr>
          <w:rFonts w:ascii="Times New Roman" w:hAnsi="Times New Roman" w:cs="Arial"/>
          <w:sz w:val="24"/>
          <w:szCs w:val="22"/>
        </w:rPr>
        <w:t xml:space="preserve">What experience does the </w:t>
      </w:r>
      <w:proofErr w:type="spellStart"/>
      <w:r w:rsidR="00260E6E">
        <w:rPr>
          <w:rFonts w:ascii="Times New Roman" w:hAnsi="Times New Roman" w:cs="Arial"/>
          <w:sz w:val="24"/>
          <w:szCs w:val="22"/>
        </w:rPr>
        <w:t>Offeror</w:t>
      </w:r>
      <w:proofErr w:type="spellEnd"/>
      <w:r w:rsidR="00260E6E">
        <w:rPr>
          <w:rFonts w:ascii="Times New Roman" w:hAnsi="Times New Roman" w:cs="Arial"/>
          <w:sz w:val="24"/>
          <w:szCs w:val="22"/>
        </w:rPr>
        <w:t xml:space="preserve"> have </w:t>
      </w:r>
      <w:r w:rsidR="00DC3C23" w:rsidRPr="00A441D4">
        <w:rPr>
          <w:rFonts w:ascii="Times New Roman" w:hAnsi="Times New Roman" w:cs="Arial"/>
          <w:sz w:val="24"/>
          <w:szCs w:val="22"/>
        </w:rPr>
        <w:t xml:space="preserve">in </w:t>
      </w:r>
      <w:r w:rsidR="00843041" w:rsidRPr="00A441D4">
        <w:rPr>
          <w:rFonts w:ascii="Times New Roman" w:hAnsi="Times New Roman" w:cs="Arial"/>
          <w:sz w:val="24"/>
          <w:szCs w:val="22"/>
        </w:rPr>
        <w:t>managing</w:t>
      </w:r>
      <w:r w:rsidR="00540793" w:rsidRPr="00A441D4">
        <w:rPr>
          <w:rFonts w:ascii="Times New Roman" w:hAnsi="Times New Roman" w:cs="Arial"/>
          <w:sz w:val="24"/>
          <w:szCs w:val="22"/>
        </w:rPr>
        <w:t xml:space="preserve">/supervising </w:t>
      </w:r>
      <w:r w:rsidR="00843041" w:rsidRPr="00A441D4">
        <w:rPr>
          <w:rFonts w:ascii="Times New Roman" w:hAnsi="Times New Roman" w:cs="Arial"/>
          <w:sz w:val="24"/>
          <w:szCs w:val="22"/>
        </w:rPr>
        <w:t xml:space="preserve">a </w:t>
      </w:r>
      <w:r w:rsidR="00FD601C" w:rsidRPr="00A441D4">
        <w:rPr>
          <w:rFonts w:ascii="Times New Roman" w:hAnsi="Times New Roman" w:cs="Arial"/>
          <w:sz w:val="24"/>
          <w:szCs w:val="22"/>
        </w:rPr>
        <w:t>MHSA</w:t>
      </w:r>
      <w:r w:rsidR="00843041" w:rsidRPr="00A441D4">
        <w:rPr>
          <w:rFonts w:ascii="Times New Roman" w:hAnsi="Times New Roman" w:cs="Arial"/>
          <w:sz w:val="24"/>
          <w:szCs w:val="22"/>
        </w:rPr>
        <w:t xml:space="preserve"> program similar to the </w:t>
      </w:r>
      <w:r w:rsidR="00FE4043">
        <w:rPr>
          <w:rFonts w:ascii="Times New Roman" w:hAnsi="Times New Roman" w:cs="Arial"/>
          <w:sz w:val="24"/>
          <w:szCs w:val="22"/>
        </w:rPr>
        <w:t xml:space="preserve">MHSA </w:t>
      </w:r>
      <w:r w:rsidR="00FA2BE1" w:rsidRPr="00A441D4">
        <w:rPr>
          <w:rFonts w:ascii="Times New Roman" w:hAnsi="Times New Roman" w:cs="Arial"/>
          <w:sz w:val="24"/>
          <w:szCs w:val="22"/>
        </w:rPr>
        <w:t>P</w:t>
      </w:r>
      <w:r w:rsidR="00843041" w:rsidRPr="00A441D4">
        <w:rPr>
          <w:rFonts w:ascii="Times New Roman" w:hAnsi="Times New Roman" w:cs="Arial"/>
          <w:sz w:val="24"/>
          <w:szCs w:val="22"/>
        </w:rPr>
        <w:t>rogram described in this RFP</w:t>
      </w:r>
      <w:r w:rsidR="00260E6E">
        <w:rPr>
          <w:rFonts w:ascii="Times New Roman" w:hAnsi="Times New Roman" w:cs="Arial"/>
          <w:sz w:val="24"/>
          <w:szCs w:val="22"/>
        </w:rPr>
        <w:t>?</w:t>
      </w:r>
    </w:p>
    <w:p w:rsidR="0095221C" w:rsidRPr="00A441D4" w:rsidRDefault="005858D1" w:rsidP="00003DEF">
      <w:pPr>
        <w:pStyle w:val="BodyTextIndent3"/>
        <w:spacing w:after="0" w:line="360" w:lineRule="auto"/>
        <w:ind w:left="1440" w:hanging="360"/>
        <w:rPr>
          <w:rFonts w:ascii="Times New Roman" w:hAnsi="Times New Roman" w:cs="Arial"/>
          <w:sz w:val="24"/>
          <w:szCs w:val="22"/>
        </w:rPr>
      </w:pPr>
      <w:r>
        <w:rPr>
          <w:rFonts w:ascii="Times New Roman" w:hAnsi="Times New Roman" w:cs="Arial"/>
          <w:sz w:val="24"/>
          <w:szCs w:val="22"/>
        </w:rPr>
        <w:t>(</w:t>
      </w:r>
      <w:r w:rsidR="00003DEF">
        <w:rPr>
          <w:rFonts w:ascii="Times New Roman" w:hAnsi="Times New Roman" w:cs="Arial"/>
          <w:sz w:val="24"/>
          <w:szCs w:val="22"/>
        </w:rPr>
        <w:t>2</w:t>
      </w:r>
      <w:r>
        <w:rPr>
          <w:rFonts w:ascii="Times New Roman" w:hAnsi="Times New Roman" w:cs="Arial"/>
          <w:sz w:val="24"/>
          <w:szCs w:val="22"/>
        </w:rPr>
        <w:t>)</w:t>
      </w:r>
      <w:r w:rsidR="00DA49F8" w:rsidRPr="00A441D4">
        <w:rPr>
          <w:rFonts w:ascii="Times New Roman" w:hAnsi="Times New Roman" w:cs="Arial"/>
          <w:sz w:val="24"/>
          <w:szCs w:val="22"/>
        </w:rPr>
        <w:tab/>
      </w:r>
      <w:r w:rsidR="00277144">
        <w:rPr>
          <w:rFonts w:ascii="Times New Roman" w:hAnsi="Times New Roman" w:cs="Arial"/>
          <w:sz w:val="24"/>
          <w:szCs w:val="22"/>
        </w:rPr>
        <w:t>E</w:t>
      </w:r>
      <w:r w:rsidR="00E07185" w:rsidRPr="00A441D4">
        <w:rPr>
          <w:rFonts w:ascii="Times New Roman" w:hAnsi="Times New Roman" w:cs="Arial"/>
          <w:sz w:val="24"/>
          <w:szCs w:val="22"/>
        </w:rPr>
        <w:t>xplain</w:t>
      </w:r>
      <w:r w:rsidR="00C71A77" w:rsidRPr="00A441D4">
        <w:rPr>
          <w:rFonts w:ascii="Times New Roman" w:hAnsi="Times New Roman" w:cs="Arial"/>
          <w:sz w:val="24"/>
          <w:szCs w:val="22"/>
        </w:rPr>
        <w:t xml:space="preserve"> how the</w:t>
      </w:r>
      <w:r w:rsidR="008706D5" w:rsidRPr="00A441D4">
        <w:rPr>
          <w:rFonts w:ascii="Times New Roman" w:hAnsi="Times New Roman" w:cs="Arial"/>
          <w:sz w:val="24"/>
          <w:szCs w:val="22"/>
        </w:rPr>
        <w:t xml:space="preserve"> </w:t>
      </w:r>
      <w:proofErr w:type="spellStart"/>
      <w:r w:rsidR="00277144">
        <w:rPr>
          <w:rFonts w:ascii="Times New Roman" w:hAnsi="Times New Roman" w:cs="Arial"/>
          <w:sz w:val="24"/>
          <w:szCs w:val="22"/>
        </w:rPr>
        <w:t>Offeror’s</w:t>
      </w:r>
      <w:proofErr w:type="spellEnd"/>
      <w:r w:rsidR="008706D5" w:rsidRPr="00A441D4">
        <w:rPr>
          <w:rFonts w:ascii="Times New Roman" w:hAnsi="Times New Roman" w:cs="Arial"/>
          <w:sz w:val="24"/>
          <w:szCs w:val="22"/>
        </w:rPr>
        <w:t xml:space="preserve"> account team </w:t>
      </w:r>
      <w:r w:rsidR="00C71A77" w:rsidRPr="00A441D4">
        <w:rPr>
          <w:rFonts w:ascii="Times New Roman" w:hAnsi="Times New Roman" w:cs="Arial"/>
          <w:sz w:val="24"/>
          <w:szCs w:val="22"/>
        </w:rPr>
        <w:t xml:space="preserve">will be prepared to </w:t>
      </w:r>
      <w:r w:rsidR="000C51E2" w:rsidRPr="00A441D4">
        <w:rPr>
          <w:rFonts w:ascii="Times New Roman" w:hAnsi="Times New Roman" w:cs="Arial"/>
          <w:sz w:val="24"/>
          <w:szCs w:val="22"/>
        </w:rPr>
        <w:t xml:space="preserve">actively manage the </w:t>
      </w:r>
      <w:r w:rsidR="00260E6E">
        <w:rPr>
          <w:rFonts w:ascii="Times New Roman" w:hAnsi="Times New Roman" w:cs="Arial"/>
          <w:sz w:val="24"/>
          <w:szCs w:val="22"/>
        </w:rPr>
        <w:t xml:space="preserve">administrative, </w:t>
      </w:r>
      <w:r w:rsidR="000C51E2" w:rsidRPr="00A441D4">
        <w:rPr>
          <w:rFonts w:ascii="Times New Roman" w:hAnsi="Times New Roman" w:cs="Arial"/>
          <w:sz w:val="24"/>
          <w:szCs w:val="22"/>
        </w:rPr>
        <w:t>operational and clinical aspects of</w:t>
      </w:r>
      <w:r w:rsidR="00C71A77" w:rsidRPr="00A441D4">
        <w:rPr>
          <w:rFonts w:ascii="Times New Roman" w:hAnsi="Times New Roman" w:cs="Arial"/>
          <w:sz w:val="24"/>
          <w:szCs w:val="22"/>
        </w:rPr>
        <w:t xml:space="preserve"> </w:t>
      </w:r>
      <w:r w:rsidR="00434335" w:rsidRPr="00A441D4">
        <w:rPr>
          <w:rFonts w:ascii="Times New Roman" w:hAnsi="Times New Roman" w:cs="Arial"/>
          <w:sz w:val="24"/>
          <w:szCs w:val="22"/>
        </w:rPr>
        <w:t>the</w:t>
      </w:r>
      <w:r w:rsidR="006C170A" w:rsidRPr="00A441D4">
        <w:rPr>
          <w:rFonts w:ascii="Times New Roman" w:hAnsi="Times New Roman" w:cs="Arial"/>
          <w:sz w:val="24"/>
          <w:szCs w:val="22"/>
        </w:rPr>
        <w:t xml:space="preserve"> </w:t>
      </w:r>
      <w:r w:rsidR="00260E6E">
        <w:rPr>
          <w:rFonts w:ascii="Times New Roman" w:hAnsi="Times New Roman" w:cs="Arial"/>
          <w:sz w:val="24"/>
          <w:szCs w:val="22"/>
        </w:rPr>
        <w:t>MHSA Program?</w:t>
      </w:r>
    </w:p>
    <w:p w:rsidR="00AA1DE6" w:rsidRPr="00A441D4" w:rsidRDefault="00AA1DE6" w:rsidP="00D35311">
      <w:pPr>
        <w:pStyle w:val="BodyTextIndent3"/>
        <w:spacing w:after="0"/>
        <w:ind w:left="1440" w:hanging="360"/>
        <w:rPr>
          <w:rFonts w:ascii="Times New Roman" w:hAnsi="Times New Roman" w:cs="Arial"/>
          <w:sz w:val="24"/>
          <w:szCs w:val="22"/>
        </w:rPr>
      </w:pPr>
    </w:p>
    <w:p w:rsidR="009727D2" w:rsidRPr="00A441D4" w:rsidRDefault="005858D1" w:rsidP="00003DEF">
      <w:pPr>
        <w:pStyle w:val="BodyTextIndent3"/>
        <w:spacing w:after="0" w:line="360" w:lineRule="auto"/>
        <w:ind w:left="1440" w:hanging="360"/>
        <w:rPr>
          <w:rFonts w:ascii="Times New Roman" w:hAnsi="Times New Roman" w:cs="Arial"/>
          <w:sz w:val="24"/>
          <w:szCs w:val="22"/>
        </w:rPr>
      </w:pPr>
      <w:r>
        <w:rPr>
          <w:rFonts w:ascii="Times New Roman" w:hAnsi="Times New Roman" w:cs="Arial"/>
          <w:sz w:val="24"/>
          <w:szCs w:val="22"/>
        </w:rPr>
        <w:t>(</w:t>
      </w:r>
      <w:r w:rsidR="00003DEF">
        <w:rPr>
          <w:rFonts w:ascii="Times New Roman" w:hAnsi="Times New Roman" w:cs="Arial"/>
          <w:sz w:val="24"/>
          <w:szCs w:val="22"/>
        </w:rPr>
        <w:t>3</w:t>
      </w:r>
      <w:r>
        <w:rPr>
          <w:rFonts w:ascii="Times New Roman" w:hAnsi="Times New Roman" w:cs="Arial"/>
          <w:sz w:val="24"/>
          <w:szCs w:val="22"/>
        </w:rPr>
        <w:t>)</w:t>
      </w:r>
      <w:r w:rsidR="00105CF0">
        <w:rPr>
          <w:rFonts w:ascii="Times New Roman" w:hAnsi="Times New Roman" w:cs="Arial"/>
          <w:sz w:val="24"/>
          <w:szCs w:val="22"/>
        </w:rPr>
        <w:tab/>
      </w:r>
      <w:r w:rsidR="00260E6E">
        <w:rPr>
          <w:rFonts w:ascii="Times New Roman" w:hAnsi="Times New Roman" w:cs="Arial"/>
          <w:sz w:val="24"/>
          <w:szCs w:val="22"/>
        </w:rPr>
        <w:t xml:space="preserve">What internal systems or procedures will the </w:t>
      </w:r>
      <w:proofErr w:type="spellStart"/>
      <w:r w:rsidR="00260E6E">
        <w:rPr>
          <w:rFonts w:ascii="Times New Roman" w:hAnsi="Times New Roman" w:cs="Arial"/>
          <w:sz w:val="24"/>
          <w:szCs w:val="22"/>
        </w:rPr>
        <w:t>Offeror</w:t>
      </w:r>
      <w:proofErr w:type="spellEnd"/>
      <w:r w:rsidR="00260E6E">
        <w:rPr>
          <w:rFonts w:ascii="Times New Roman" w:hAnsi="Times New Roman" w:cs="Arial"/>
          <w:sz w:val="24"/>
          <w:szCs w:val="22"/>
        </w:rPr>
        <w:t xml:space="preserve"> </w:t>
      </w:r>
      <w:r w:rsidR="00B55E86" w:rsidRPr="00A441D4">
        <w:rPr>
          <w:rFonts w:ascii="Times New Roman" w:hAnsi="Times New Roman" w:cs="Arial"/>
          <w:sz w:val="24"/>
          <w:szCs w:val="22"/>
        </w:rPr>
        <w:t xml:space="preserve">have in place to </w:t>
      </w:r>
      <w:r w:rsidR="00D239AC" w:rsidRPr="00A441D4">
        <w:rPr>
          <w:rFonts w:ascii="Times New Roman" w:hAnsi="Times New Roman" w:cs="Arial"/>
          <w:sz w:val="24"/>
          <w:szCs w:val="22"/>
        </w:rPr>
        <w:t>provide financial, legal, and audit oversight of</w:t>
      </w:r>
      <w:r w:rsidR="009727D2" w:rsidRPr="00A441D4">
        <w:rPr>
          <w:rFonts w:ascii="Times New Roman" w:hAnsi="Times New Roman" w:cs="Arial"/>
          <w:sz w:val="24"/>
          <w:szCs w:val="22"/>
        </w:rPr>
        <w:t xml:space="preserve"> </w:t>
      </w:r>
      <w:r w:rsidR="009D4F32" w:rsidRPr="00A441D4">
        <w:rPr>
          <w:rFonts w:ascii="Times New Roman" w:hAnsi="Times New Roman" w:cs="Arial"/>
          <w:sz w:val="24"/>
          <w:szCs w:val="22"/>
        </w:rPr>
        <w:t xml:space="preserve">its contract with the </w:t>
      </w:r>
      <w:r w:rsidR="00260E6E">
        <w:rPr>
          <w:rFonts w:ascii="Times New Roman" w:hAnsi="Times New Roman" w:cs="Arial"/>
          <w:sz w:val="24"/>
          <w:szCs w:val="22"/>
        </w:rPr>
        <w:t xml:space="preserve">MHSA Program? </w:t>
      </w:r>
    </w:p>
    <w:p w:rsidR="00AA1DE6" w:rsidRPr="00DB6BDF" w:rsidRDefault="00AA1DE6" w:rsidP="00D35311">
      <w:pPr>
        <w:pStyle w:val="BodyTextIndent3"/>
        <w:spacing w:after="0"/>
        <w:ind w:left="1440" w:hanging="360"/>
        <w:rPr>
          <w:rFonts w:ascii="Times New Roman" w:hAnsi="Times New Roman"/>
          <w:sz w:val="24"/>
          <w:szCs w:val="24"/>
        </w:rPr>
      </w:pPr>
    </w:p>
    <w:p w:rsidR="009E5BB2" w:rsidRPr="00A441D4" w:rsidRDefault="00D66B7A" w:rsidP="00C52AD9">
      <w:pPr>
        <w:ind w:left="360" w:hanging="360"/>
        <w:rPr>
          <w:rFonts w:ascii="Times New Roman" w:hAnsi="Times New Roman" w:cs="Arial"/>
          <w:b/>
          <w:bCs/>
          <w:sz w:val="24"/>
          <w:szCs w:val="22"/>
          <w:u w:val="single"/>
        </w:rPr>
      </w:pPr>
      <w:r w:rsidRPr="00A441D4">
        <w:rPr>
          <w:rFonts w:ascii="Times New Roman" w:hAnsi="Times New Roman" w:cs="Arial"/>
          <w:b/>
          <w:bCs/>
          <w:sz w:val="24"/>
          <w:szCs w:val="22"/>
        </w:rPr>
        <w:lastRenderedPageBreak/>
        <w:t>B</w:t>
      </w:r>
      <w:r w:rsidR="00C21A6D" w:rsidRPr="00A441D4">
        <w:rPr>
          <w:rFonts w:ascii="Times New Roman" w:hAnsi="Times New Roman" w:cs="Arial"/>
          <w:bCs/>
          <w:sz w:val="24"/>
          <w:szCs w:val="22"/>
        </w:rPr>
        <w:t>.</w:t>
      </w:r>
      <w:r w:rsidR="003D0902" w:rsidRPr="00A441D4">
        <w:rPr>
          <w:rFonts w:ascii="Times New Roman" w:hAnsi="Times New Roman" w:cs="Arial"/>
          <w:b/>
          <w:bCs/>
          <w:sz w:val="24"/>
          <w:szCs w:val="22"/>
        </w:rPr>
        <w:tab/>
      </w:r>
      <w:r w:rsidR="00501B37" w:rsidRPr="00A441D4">
        <w:rPr>
          <w:rFonts w:ascii="Times New Roman" w:hAnsi="Times New Roman" w:cs="Arial"/>
          <w:b/>
          <w:bCs/>
          <w:sz w:val="24"/>
          <w:szCs w:val="22"/>
          <w:u w:val="single"/>
        </w:rPr>
        <w:t xml:space="preserve">Proposed </w:t>
      </w:r>
      <w:bookmarkEnd w:id="0"/>
      <w:bookmarkEnd w:id="1"/>
      <w:bookmarkEnd w:id="2"/>
      <w:r w:rsidR="009E5BB2" w:rsidRPr="00A441D4">
        <w:rPr>
          <w:rFonts w:ascii="Times New Roman" w:hAnsi="Times New Roman" w:cs="Arial"/>
          <w:b/>
          <w:bCs/>
          <w:sz w:val="24"/>
          <w:szCs w:val="22"/>
          <w:u w:val="single"/>
        </w:rPr>
        <w:t xml:space="preserve">Empire Plan </w:t>
      </w:r>
      <w:r w:rsidR="0023017B" w:rsidRPr="00A441D4">
        <w:rPr>
          <w:rFonts w:ascii="Times New Roman" w:hAnsi="Times New Roman" w:cs="Arial"/>
          <w:b/>
          <w:bCs/>
          <w:sz w:val="24"/>
          <w:szCs w:val="22"/>
          <w:u w:val="single"/>
        </w:rPr>
        <w:t>MHSA</w:t>
      </w:r>
      <w:r w:rsidR="001506D2" w:rsidRPr="00A441D4">
        <w:rPr>
          <w:rFonts w:ascii="Times New Roman" w:hAnsi="Times New Roman" w:cs="Arial"/>
          <w:b/>
          <w:bCs/>
          <w:sz w:val="24"/>
          <w:szCs w:val="22"/>
          <w:u w:val="single"/>
        </w:rPr>
        <w:t xml:space="preserve"> </w:t>
      </w:r>
      <w:r w:rsidR="00DE591A" w:rsidRPr="00A441D4">
        <w:rPr>
          <w:rFonts w:ascii="Times New Roman" w:hAnsi="Times New Roman" w:cs="Arial"/>
          <w:b/>
          <w:bCs/>
          <w:sz w:val="24"/>
          <w:szCs w:val="22"/>
          <w:u w:val="single"/>
        </w:rPr>
        <w:t xml:space="preserve">Program </w:t>
      </w:r>
      <w:r w:rsidR="00501B37" w:rsidRPr="00A441D4">
        <w:rPr>
          <w:rFonts w:ascii="Times New Roman" w:hAnsi="Times New Roman" w:cs="Arial"/>
          <w:b/>
          <w:bCs/>
          <w:sz w:val="24"/>
          <w:szCs w:val="22"/>
          <w:u w:val="single"/>
        </w:rPr>
        <w:t>Services</w:t>
      </w:r>
    </w:p>
    <w:p w:rsidR="00501B37" w:rsidRPr="00DB6BDF" w:rsidRDefault="00501B37" w:rsidP="00DB6BDF">
      <w:pPr>
        <w:ind w:left="360" w:hanging="360"/>
        <w:rPr>
          <w:rFonts w:ascii="Times New Roman" w:hAnsi="Times New Roman" w:cs="Arial"/>
          <w:sz w:val="24"/>
          <w:szCs w:val="22"/>
        </w:rPr>
      </w:pPr>
    </w:p>
    <w:p w:rsidR="00F3798F" w:rsidRPr="00A441D4" w:rsidRDefault="00F3798F" w:rsidP="00AA1DE6">
      <w:pPr>
        <w:tabs>
          <w:tab w:val="center" w:pos="1440"/>
        </w:tabs>
        <w:spacing w:line="360" w:lineRule="auto"/>
        <w:ind w:left="360"/>
        <w:rPr>
          <w:rFonts w:ascii="Times New Roman" w:hAnsi="Times New Roman" w:cs="Arial"/>
          <w:sz w:val="24"/>
          <w:szCs w:val="22"/>
        </w:rPr>
      </w:pPr>
      <w:r w:rsidRPr="00A441D4">
        <w:rPr>
          <w:rFonts w:ascii="Times New Roman" w:hAnsi="Times New Roman" w:cs="Arial"/>
          <w:sz w:val="24"/>
          <w:szCs w:val="22"/>
        </w:rPr>
        <w:t>In this section</w:t>
      </w:r>
      <w:r w:rsidR="0043196E" w:rsidRPr="00A441D4">
        <w:rPr>
          <w:rFonts w:ascii="Times New Roman" w:hAnsi="Times New Roman" w:cs="Arial"/>
          <w:sz w:val="24"/>
          <w:szCs w:val="22"/>
        </w:rPr>
        <w:t>,</w:t>
      </w:r>
      <w:r w:rsidRPr="00A441D4">
        <w:rPr>
          <w:rFonts w:ascii="Times New Roman" w:hAnsi="Times New Roman" w:cs="Arial"/>
          <w:sz w:val="24"/>
          <w:szCs w:val="22"/>
        </w:rPr>
        <w:t xml:space="preserve"> the </w:t>
      </w:r>
      <w:proofErr w:type="spellStart"/>
      <w:r w:rsidRPr="00A441D4">
        <w:rPr>
          <w:rFonts w:ascii="Times New Roman" w:hAnsi="Times New Roman" w:cs="Arial"/>
          <w:sz w:val="24"/>
          <w:szCs w:val="22"/>
        </w:rPr>
        <w:t>Offeror</w:t>
      </w:r>
      <w:proofErr w:type="spellEnd"/>
      <w:r w:rsidRPr="00A441D4">
        <w:rPr>
          <w:rFonts w:ascii="Times New Roman" w:hAnsi="Times New Roman" w:cs="Arial"/>
          <w:sz w:val="24"/>
          <w:szCs w:val="22"/>
        </w:rPr>
        <w:t xml:space="preserve"> must demonstrate it</w:t>
      </w:r>
      <w:r w:rsidR="00FE2522">
        <w:rPr>
          <w:rFonts w:ascii="Times New Roman" w:hAnsi="Times New Roman" w:cs="Arial"/>
          <w:sz w:val="24"/>
          <w:szCs w:val="22"/>
        </w:rPr>
        <w:t>s</w:t>
      </w:r>
      <w:r w:rsidR="00F80BD5" w:rsidRPr="00A441D4">
        <w:rPr>
          <w:rFonts w:ascii="Times New Roman" w:hAnsi="Times New Roman" w:cs="Arial"/>
          <w:sz w:val="24"/>
          <w:szCs w:val="22"/>
        </w:rPr>
        <w:t xml:space="preserve"> capacity </w:t>
      </w:r>
      <w:r w:rsidR="00ED56EE" w:rsidRPr="00A441D4">
        <w:rPr>
          <w:rFonts w:ascii="Times New Roman" w:hAnsi="Times New Roman" w:cs="Arial"/>
          <w:sz w:val="24"/>
          <w:szCs w:val="22"/>
        </w:rPr>
        <w:t>to</w:t>
      </w:r>
      <w:r w:rsidR="00F80BD5" w:rsidRPr="00A441D4">
        <w:rPr>
          <w:rFonts w:ascii="Times New Roman" w:hAnsi="Times New Roman" w:cs="Arial"/>
          <w:sz w:val="24"/>
          <w:szCs w:val="22"/>
        </w:rPr>
        <w:t xml:space="preserve"> provide </w:t>
      </w:r>
      <w:r w:rsidR="00ED56EE" w:rsidRPr="00A441D4">
        <w:rPr>
          <w:rFonts w:ascii="Times New Roman" w:hAnsi="Times New Roman" w:cs="Arial"/>
          <w:sz w:val="24"/>
          <w:szCs w:val="22"/>
        </w:rPr>
        <w:t xml:space="preserve">the </w:t>
      </w:r>
      <w:r w:rsidR="00476CD2" w:rsidRPr="00A441D4">
        <w:rPr>
          <w:rFonts w:ascii="Times New Roman" w:hAnsi="Times New Roman" w:cs="Arial"/>
          <w:sz w:val="24"/>
          <w:szCs w:val="22"/>
        </w:rPr>
        <w:t xml:space="preserve">required services </w:t>
      </w:r>
      <w:r w:rsidR="00BE7EA8" w:rsidRPr="00A441D4">
        <w:rPr>
          <w:rFonts w:ascii="Times New Roman" w:hAnsi="Times New Roman" w:cs="Arial"/>
          <w:sz w:val="24"/>
          <w:szCs w:val="22"/>
        </w:rPr>
        <w:t xml:space="preserve">for </w:t>
      </w:r>
      <w:r w:rsidR="00ED56EE" w:rsidRPr="00A441D4">
        <w:rPr>
          <w:rFonts w:ascii="Times New Roman" w:hAnsi="Times New Roman" w:cs="Arial"/>
          <w:sz w:val="24"/>
          <w:szCs w:val="22"/>
        </w:rPr>
        <w:t>a</w:t>
      </w:r>
      <w:r w:rsidR="00476CD2" w:rsidRPr="00A441D4">
        <w:rPr>
          <w:rFonts w:ascii="Times New Roman" w:hAnsi="Times New Roman" w:cs="Arial"/>
          <w:sz w:val="24"/>
          <w:szCs w:val="22"/>
        </w:rPr>
        <w:t>dminist</w:t>
      </w:r>
      <w:r w:rsidR="00ED56EE" w:rsidRPr="00A441D4">
        <w:rPr>
          <w:rFonts w:ascii="Times New Roman" w:hAnsi="Times New Roman" w:cs="Arial"/>
          <w:sz w:val="24"/>
          <w:szCs w:val="22"/>
        </w:rPr>
        <w:t xml:space="preserve">ration of </w:t>
      </w:r>
      <w:r w:rsidR="00476CD2" w:rsidRPr="00A441D4">
        <w:rPr>
          <w:rFonts w:ascii="Times New Roman" w:hAnsi="Times New Roman" w:cs="Arial"/>
          <w:sz w:val="24"/>
          <w:szCs w:val="22"/>
        </w:rPr>
        <w:t xml:space="preserve">the </w:t>
      </w:r>
      <w:r w:rsidR="00FE4043">
        <w:rPr>
          <w:rFonts w:ascii="Times New Roman" w:hAnsi="Times New Roman" w:cs="Arial"/>
          <w:sz w:val="24"/>
          <w:szCs w:val="22"/>
        </w:rPr>
        <w:t xml:space="preserve">MHSA </w:t>
      </w:r>
      <w:r w:rsidR="00D13FDF" w:rsidRPr="00A441D4">
        <w:rPr>
          <w:rFonts w:ascii="Times New Roman" w:hAnsi="Times New Roman" w:cs="Arial"/>
          <w:sz w:val="24"/>
          <w:szCs w:val="22"/>
        </w:rPr>
        <w:t>P</w:t>
      </w:r>
      <w:r w:rsidR="00476CD2" w:rsidRPr="00A441D4">
        <w:rPr>
          <w:rFonts w:ascii="Times New Roman" w:hAnsi="Times New Roman" w:cs="Arial"/>
          <w:sz w:val="24"/>
          <w:szCs w:val="22"/>
        </w:rPr>
        <w:t>rogram</w:t>
      </w:r>
      <w:r w:rsidR="00D13FDF" w:rsidRPr="00A441D4">
        <w:rPr>
          <w:rFonts w:ascii="Times New Roman" w:hAnsi="Times New Roman" w:cs="Arial"/>
          <w:sz w:val="24"/>
          <w:szCs w:val="22"/>
        </w:rPr>
        <w:t>.</w:t>
      </w:r>
    </w:p>
    <w:p w:rsidR="00501B37" w:rsidRPr="00DB6BDF" w:rsidRDefault="00501B37" w:rsidP="00D35311">
      <w:pPr>
        <w:ind w:left="180"/>
        <w:rPr>
          <w:rFonts w:ascii="Times New Roman" w:hAnsi="Times New Roman"/>
          <w:sz w:val="24"/>
          <w:szCs w:val="24"/>
        </w:rPr>
      </w:pPr>
    </w:p>
    <w:p w:rsidR="00454D94" w:rsidRPr="00A441D4" w:rsidRDefault="00AC67BE" w:rsidP="00C52AD9">
      <w:pPr>
        <w:pStyle w:val="BodyTextIndent3"/>
        <w:spacing w:after="0"/>
        <w:rPr>
          <w:rFonts w:ascii="Times New Roman" w:hAnsi="Times New Roman" w:cs="Arial"/>
          <w:b/>
          <w:sz w:val="24"/>
          <w:szCs w:val="22"/>
        </w:rPr>
      </w:pPr>
      <w:r w:rsidRPr="00A441D4">
        <w:rPr>
          <w:rFonts w:ascii="Times New Roman" w:hAnsi="Times New Roman" w:cs="Arial"/>
          <w:b/>
          <w:sz w:val="24"/>
          <w:szCs w:val="22"/>
        </w:rPr>
        <w:t>1</w:t>
      </w:r>
      <w:r w:rsidR="00515101" w:rsidRPr="00A441D4">
        <w:rPr>
          <w:rFonts w:ascii="Times New Roman" w:hAnsi="Times New Roman" w:cs="Arial"/>
          <w:b/>
          <w:sz w:val="24"/>
          <w:szCs w:val="22"/>
        </w:rPr>
        <w:t>.</w:t>
      </w:r>
      <w:r w:rsidR="00515101" w:rsidRPr="00A441D4">
        <w:rPr>
          <w:rFonts w:ascii="Times New Roman" w:hAnsi="Times New Roman" w:cs="Arial"/>
          <w:b/>
          <w:sz w:val="24"/>
          <w:szCs w:val="22"/>
        </w:rPr>
        <w:tab/>
      </w:r>
      <w:r w:rsidR="00DE591A" w:rsidRPr="00A441D4">
        <w:rPr>
          <w:rFonts w:ascii="Times New Roman" w:hAnsi="Times New Roman" w:cs="Arial"/>
          <w:b/>
          <w:sz w:val="24"/>
          <w:szCs w:val="22"/>
          <w:u w:val="single"/>
        </w:rPr>
        <w:t>Account Team</w:t>
      </w:r>
    </w:p>
    <w:p w:rsidR="007D6098" w:rsidRPr="00DB6BDF" w:rsidRDefault="007D6098" w:rsidP="00D35311">
      <w:pPr>
        <w:pStyle w:val="NormalIndent"/>
        <w:tabs>
          <w:tab w:val="left" w:pos="720"/>
        </w:tabs>
        <w:rPr>
          <w:szCs w:val="24"/>
        </w:rPr>
      </w:pPr>
    </w:p>
    <w:p w:rsidR="00DE591A" w:rsidRPr="00DB6BDF" w:rsidRDefault="001F362B" w:rsidP="00AA1DE6">
      <w:pPr>
        <w:pStyle w:val="NormalIndent"/>
        <w:tabs>
          <w:tab w:val="left" w:pos="720"/>
        </w:tabs>
        <w:spacing w:line="360" w:lineRule="auto"/>
        <w:rPr>
          <w:szCs w:val="24"/>
        </w:rPr>
      </w:pPr>
      <w:r w:rsidRPr="00DB6BDF">
        <w:rPr>
          <w:szCs w:val="24"/>
        </w:rPr>
        <w:t xml:space="preserve">The Department expects the </w:t>
      </w:r>
      <w:r w:rsidR="00FE4043" w:rsidRPr="00DB6BDF">
        <w:rPr>
          <w:szCs w:val="24"/>
        </w:rPr>
        <w:t xml:space="preserve">Contractor </w:t>
      </w:r>
      <w:r w:rsidRPr="00DB6BDF">
        <w:rPr>
          <w:szCs w:val="24"/>
        </w:rPr>
        <w:t xml:space="preserve">to have a proactive, experienced account leader and team in place who are dedicated solely to the </w:t>
      </w:r>
      <w:r w:rsidR="00FE4043" w:rsidRPr="00DB6BDF">
        <w:rPr>
          <w:szCs w:val="24"/>
        </w:rPr>
        <w:t xml:space="preserve">MHSA </w:t>
      </w:r>
      <w:r w:rsidRPr="00DB6BDF">
        <w:rPr>
          <w:szCs w:val="24"/>
        </w:rPr>
        <w:t xml:space="preserve">Program and who have the authority and expertise to coordinate the appropriate resources to implement and administer the </w:t>
      </w:r>
      <w:r w:rsidR="00FE4043" w:rsidRPr="00DB6BDF">
        <w:rPr>
          <w:szCs w:val="24"/>
        </w:rPr>
        <w:t xml:space="preserve">MHSA </w:t>
      </w:r>
      <w:r w:rsidR="00DB6BDF">
        <w:rPr>
          <w:szCs w:val="24"/>
        </w:rPr>
        <w:t>Program.</w:t>
      </w:r>
    </w:p>
    <w:p w:rsidR="00DE591A" w:rsidRPr="00DB6BDF" w:rsidRDefault="00DE591A" w:rsidP="00D35311">
      <w:pPr>
        <w:pStyle w:val="NormalIndent"/>
        <w:rPr>
          <w:szCs w:val="24"/>
        </w:rPr>
      </w:pPr>
    </w:p>
    <w:p w:rsidR="00DE591A" w:rsidRPr="00A441D4" w:rsidRDefault="00EF614A" w:rsidP="00C52AD9">
      <w:pPr>
        <w:pStyle w:val="NormalIndent"/>
        <w:tabs>
          <w:tab w:val="left" w:pos="1080"/>
        </w:tabs>
        <w:rPr>
          <w:rFonts w:cs="Arial"/>
          <w:b/>
          <w:szCs w:val="22"/>
        </w:rPr>
      </w:pPr>
      <w:r w:rsidRPr="00A441D4">
        <w:rPr>
          <w:rFonts w:cs="Arial"/>
          <w:b/>
          <w:szCs w:val="22"/>
        </w:rPr>
        <w:t>a.</w:t>
      </w:r>
      <w:r w:rsidRPr="00A441D4">
        <w:rPr>
          <w:rFonts w:cs="Arial"/>
          <w:b/>
          <w:i/>
          <w:szCs w:val="22"/>
        </w:rPr>
        <w:tab/>
      </w:r>
      <w:r w:rsidR="00DE591A" w:rsidRPr="00A441D4">
        <w:rPr>
          <w:rFonts w:cs="Arial"/>
          <w:b/>
          <w:szCs w:val="22"/>
          <w:u w:val="single"/>
        </w:rPr>
        <w:t>Duties and Responsibilities</w:t>
      </w:r>
    </w:p>
    <w:p w:rsidR="001F362B" w:rsidRPr="00A441D4" w:rsidRDefault="001F362B" w:rsidP="00D35311">
      <w:pPr>
        <w:pStyle w:val="Default"/>
      </w:pPr>
    </w:p>
    <w:p w:rsidR="001F362B" w:rsidRPr="00105CF0" w:rsidRDefault="001F362B" w:rsidP="00BC4251">
      <w:pPr>
        <w:pStyle w:val="Default"/>
        <w:numPr>
          <w:ilvl w:val="0"/>
          <w:numId w:val="11"/>
        </w:numPr>
        <w:spacing w:line="360" w:lineRule="auto"/>
        <w:ind w:left="1440"/>
        <w:rPr>
          <w:szCs w:val="23"/>
        </w:rPr>
      </w:pPr>
      <w:r w:rsidRPr="00105CF0">
        <w:rPr>
          <w:szCs w:val="23"/>
        </w:rPr>
        <w:t xml:space="preserve">The </w:t>
      </w:r>
      <w:r w:rsidR="00FE4043">
        <w:rPr>
          <w:szCs w:val="23"/>
        </w:rPr>
        <w:t>Contractor</w:t>
      </w:r>
      <w:r w:rsidRPr="00105CF0">
        <w:rPr>
          <w:szCs w:val="23"/>
        </w:rPr>
        <w:t xml:space="preserve"> must maintain an organization of sufficient size with staff that possesses the necessary skills and experience to administer, manage, and oversee all aspects of the </w:t>
      </w:r>
      <w:r w:rsidR="00FE4043">
        <w:rPr>
          <w:szCs w:val="23"/>
        </w:rPr>
        <w:t xml:space="preserve">MHSA </w:t>
      </w:r>
      <w:r w:rsidRPr="00105CF0">
        <w:rPr>
          <w:szCs w:val="23"/>
        </w:rPr>
        <w:t xml:space="preserve">Program during implementation and operation. </w:t>
      </w:r>
    </w:p>
    <w:p w:rsidR="00A441D4" w:rsidRPr="00A441D4" w:rsidRDefault="00A441D4" w:rsidP="00D35311">
      <w:pPr>
        <w:pStyle w:val="Default"/>
        <w:ind w:left="720"/>
        <w:rPr>
          <w:szCs w:val="23"/>
        </w:rPr>
      </w:pPr>
    </w:p>
    <w:p w:rsidR="001F362B" w:rsidRPr="00DB6BDF" w:rsidRDefault="001F362B" w:rsidP="00105CF0">
      <w:pPr>
        <w:pStyle w:val="Default"/>
        <w:numPr>
          <w:ilvl w:val="0"/>
          <w:numId w:val="12"/>
        </w:numPr>
        <w:spacing w:line="360" w:lineRule="auto"/>
        <w:rPr>
          <w:szCs w:val="23"/>
        </w:rPr>
      </w:pPr>
      <w:r w:rsidRPr="00DB6BDF">
        <w:rPr>
          <w:szCs w:val="23"/>
        </w:rPr>
        <w:t xml:space="preserve">The account team must be comprised of qualified and experienced individuals who are acceptable to the </w:t>
      </w:r>
      <w:r w:rsidR="00EA1DB7" w:rsidRPr="00DB6BDF">
        <w:rPr>
          <w:szCs w:val="23"/>
        </w:rPr>
        <w:t>Department</w:t>
      </w:r>
      <w:r w:rsidRPr="00DB6BDF">
        <w:rPr>
          <w:szCs w:val="23"/>
        </w:rPr>
        <w:t xml:space="preserve"> and who are responsible for ensuring that the operational, clinical, and financial resources are in place to operate the </w:t>
      </w:r>
      <w:r w:rsidR="00DE70FD">
        <w:rPr>
          <w:szCs w:val="23"/>
        </w:rPr>
        <w:t xml:space="preserve">MHSA </w:t>
      </w:r>
      <w:r w:rsidRPr="00DB6BDF">
        <w:rPr>
          <w:szCs w:val="23"/>
        </w:rPr>
        <w:t xml:space="preserve">Program in an efficient manner; </w:t>
      </w:r>
    </w:p>
    <w:p w:rsidR="001F362B" w:rsidRPr="00A441D4" w:rsidRDefault="001F362B" w:rsidP="00D35311">
      <w:pPr>
        <w:pStyle w:val="Default"/>
        <w:rPr>
          <w:szCs w:val="23"/>
        </w:rPr>
      </w:pPr>
    </w:p>
    <w:p w:rsidR="001F362B" w:rsidRPr="00DB6BDF" w:rsidRDefault="001F362B" w:rsidP="00105CF0">
      <w:pPr>
        <w:pStyle w:val="Default"/>
        <w:numPr>
          <w:ilvl w:val="0"/>
          <w:numId w:val="12"/>
        </w:numPr>
        <w:spacing w:line="360" w:lineRule="auto"/>
        <w:rPr>
          <w:szCs w:val="23"/>
        </w:rPr>
      </w:pPr>
      <w:r w:rsidRPr="00DB6BDF">
        <w:rPr>
          <w:szCs w:val="23"/>
        </w:rPr>
        <w:t xml:space="preserve">The </w:t>
      </w:r>
      <w:r w:rsidR="003E3060" w:rsidRPr="00DB6BDF">
        <w:rPr>
          <w:szCs w:val="23"/>
        </w:rPr>
        <w:t>Contractor</w:t>
      </w:r>
      <w:r w:rsidRPr="00DB6BDF">
        <w:rPr>
          <w:szCs w:val="23"/>
        </w:rPr>
        <w:t xml:space="preserve"> must ensure that there is a process in place for the account team to gain immediate access to appropriate corporate resources and senior management necessary to meet all </w:t>
      </w:r>
      <w:r w:rsidR="003E3060" w:rsidRPr="00DB6BDF">
        <w:rPr>
          <w:szCs w:val="23"/>
        </w:rPr>
        <w:t xml:space="preserve">MHSA </w:t>
      </w:r>
      <w:r w:rsidRPr="00DB6BDF">
        <w:rPr>
          <w:szCs w:val="23"/>
        </w:rPr>
        <w:t xml:space="preserve">Program requirements and to address any issues that may arise during the performance of the Agreement. </w:t>
      </w:r>
    </w:p>
    <w:p w:rsidR="001F362B" w:rsidRPr="00A441D4" w:rsidRDefault="001F362B" w:rsidP="000025B6">
      <w:pPr>
        <w:pStyle w:val="Default"/>
        <w:rPr>
          <w:szCs w:val="23"/>
        </w:rPr>
      </w:pPr>
    </w:p>
    <w:p w:rsidR="001F362B" w:rsidRPr="00A441D4" w:rsidRDefault="00D64208" w:rsidP="00105CF0">
      <w:pPr>
        <w:pStyle w:val="Default"/>
        <w:spacing w:line="360" w:lineRule="auto"/>
        <w:ind w:left="1440" w:hanging="360"/>
        <w:rPr>
          <w:szCs w:val="23"/>
        </w:rPr>
      </w:pPr>
      <w:r>
        <w:rPr>
          <w:szCs w:val="23"/>
        </w:rPr>
        <w:t>(2)</w:t>
      </w:r>
      <w:r>
        <w:rPr>
          <w:szCs w:val="23"/>
        </w:rPr>
        <w:tab/>
      </w:r>
      <w:r w:rsidR="001F362B" w:rsidRPr="00A441D4">
        <w:rPr>
          <w:szCs w:val="23"/>
        </w:rPr>
        <w:t xml:space="preserve">The </w:t>
      </w:r>
      <w:r w:rsidR="003E3060">
        <w:rPr>
          <w:szCs w:val="23"/>
        </w:rPr>
        <w:t>Contractor</w:t>
      </w:r>
      <w:r w:rsidR="001F362B" w:rsidRPr="00A441D4">
        <w:rPr>
          <w:szCs w:val="23"/>
        </w:rPr>
        <w:t>’s dedicated account team must be experienced, accessible (preferably</w:t>
      </w:r>
      <w:r w:rsidR="00A441D4">
        <w:rPr>
          <w:szCs w:val="23"/>
        </w:rPr>
        <w:t xml:space="preserve"> </w:t>
      </w:r>
      <w:r w:rsidR="001F362B" w:rsidRPr="00A441D4">
        <w:rPr>
          <w:szCs w:val="23"/>
        </w:rPr>
        <w:t>in the New York State Capital Region district) and sufficiently staffed to</w:t>
      </w:r>
      <w:r w:rsidR="008524D3">
        <w:rPr>
          <w:szCs w:val="23"/>
        </w:rPr>
        <w:t>:</w:t>
      </w:r>
      <w:r w:rsidR="001F362B" w:rsidRPr="00A441D4">
        <w:rPr>
          <w:szCs w:val="23"/>
        </w:rPr>
        <w:t xml:space="preserve"> </w:t>
      </w:r>
    </w:p>
    <w:p w:rsidR="001F362B" w:rsidRPr="00A441D4" w:rsidRDefault="001F362B" w:rsidP="00D35311">
      <w:pPr>
        <w:pStyle w:val="Default"/>
        <w:rPr>
          <w:szCs w:val="23"/>
        </w:rPr>
      </w:pPr>
    </w:p>
    <w:p w:rsidR="001F362B" w:rsidRDefault="001F362B" w:rsidP="00105CF0">
      <w:pPr>
        <w:pStyle w:val="Default"/>
        <w:numPr>
          <w:ilvl w:val="0"/>
          <w:numId w:val="13"/>
        </w:numPr>
        <w:spacing w:line="360" w:lineRule="auto"/>
        <w:rPr>
          <w:szCs w:val="23"/>
        </w:rPr>
      </w:pPr>
      <w:r w:rsidRPr="00DB6BDF">
        <w:rPr>
          <w:szCs w:val="23"/>
        </w:rPr>
        <w:t xml:space="preserve">provide timely responses (within 1 to 2 Business Days) to administrative and clinical concerns and inquiries posed by the Department, or other staff on behalf of the Council </w:t>
      </w:r>
      <w:r w:rsidR="00891098" w:rsidRPr="00DB6BDF">
        <w:rPr>
          <w:szCs w:val="23"/>
        </w:rPr>
        <w:t>on</w:t>
      </w:r>
      <w:r w:rsidRPr="00DB6BDF">
        <w:rPr>
          <w:szCs w:val="23"/>
        </w:rPr>
        <w:t xml:space="preserve"> Employee Health Insurance or union representatives </w:t>
      </w:r>
      <w:r w:rsidRPr="00DB6BDF">
        <w:rPr>
          <w:szCs w:val="23"/>
        </w:rPr>
        <w:lastRenderedPageBreak/>
        <w:t xml:space="preserve">regarding member-specific claims </w:t>
      </w:r>
      <w:r w:rsidR="001A7435" w:rsidRPr="00DB6BDF">
        <w:rPr>
          <w:szCs w:val="23"/>
        </w:rPr>
        <w:t xml:space="preserve">issues for the duration of the </w:t>
      </w:r>
      <w:r w:rsidRPr="00DB6BDF">
        <w:rPr>
          <w:szCs w:val="23"/>
        </w:rPr>
        <w:t xml:space="preserve">Agreement to the satisfaction of the </w:t>
      </w:r>
      <w:r w:rsidR="00EA1DB7" w:rsidRPr="00DB6BDF">
        <w:rPr>
          <w:szCs w:val="23"/>
        </w:rPr>
        <w:t>Department</w:t>
      </w:r>
      <w:r w:rsidRPr="00DB6BDF">
        <w:rPr>
          <w:szCs w:val="23"/>
        </w:rPr>
        <w:t xml:space="preserve">; </w:t>
      </w:r>
    </w:p>
    <w:p w:rsidR="00CF6E17" w:rsidRPr="00DB6BDF" w:rsidRDefault="00CF6E17" w:rsidP="00CF6E17">
      <w:pPr>
        <w:pStyle w:val="Default"/>
        <w:ind w:left="1800"/>
        <w:rPr>
          <w:szCs w:val="23"/>
        </w:rPr>
      </w:pPr>
    </w:p>
    <w:p w:rsidR="001F362B" w:rsidRPr="00DE70FD" w:rsidRDefault="001F362B" w:rsidP="008E565E">
      <w:pPr>
        <w:pStyle w:val="Default"/>
        <w:numPr>
          <w:ilvl w:val="0"/>
          <w:numId w:val="13"/>
        </w:numPr>
        <w:tabs>
          <w:tab w:val="left" w:pos="1710"/>
        </w:tabs>
        <w:spacing w:line="360" w:lineRule="auto"/>
        <w:rPr>
          <w:szCs w:val="23"/>
        </w:rPr>
      </w:pPr>
      <w:proofErr w:type="gramStart"/>
      <w:r w:rsidRPr="00DB6BDF">
        <w:rPr>
          <w:szCs w:val="23"/>
        </w:rPr>
        <w:t>immediately</w:t>
      </w:r>
      <w:proofErr w:type="gramEnd"/>
      <w:r w:rsidRPr="00DB6BDF">
        <w:rPr>
          <w:szCs w:val="23"/>
        </w:rPr>
        <w:t xml:space="preserve"> notify the </w:t>
      </w:r>
      <w:r w:rsidR="00EA1DB7" w:rsidRPr="00DB6BDF">
        <w:rPr>
          <w:szCs w:val="23"/>
        </w:rPr>
        <w:t>Department</w:t>
      </w:r>
      <w:r w:rsidRPr="00DB6BDF">
        <w:rPr>
          <w:szCs w:val="23"/>
        </w:rPr>
        <w:t xml:space="preserve"> in writing of actual or anticipated events impacting </w:t>
      </w:r>
      <w:r w:rsidR="003E3060" w:rsidRPr="00DB6BDF">
        <w:rPr>
          <w:szCs w:val="23"/>
        </w:rPr>
        <w:t xml:space="preserve">MHSA </w:t>
      </w:r>
      <w:r w:rsidRPr="00DB6BDF">
        <w:rPr>
          <w:szCs w:val="23"/>
        </w:rPr>
        <w:t>Program costs and/or delivery of services to Enrollees</w:t>
      </w:r>
      <w:r w:rsidR="003D5F13">
        <w:rPr>
          <w:szCs w:val="23"/>
        </w:rPr>
        <w:t xml:space="preserve"> such as but not limited to,</w:t>
      </w:r>
      <w:r w:rsidRPr="00DB6BDF">
        <w:rPr>
          <w:szCs w:val="23"/>
        </w:rPr>
        <w:t xml:space="preserve"> </w:t>
      </w:r>
      <w:r w:rsidR="001A7435" w:rsidRPr="00DE70FD">
        <w:rPr>
          <w:szCs w:val="23"/>
        </w:rPr>
        <w:t xml:space="preserve">legislation, </w:t>
      </w:r>
      <w:r w:rsidRPr="00DE70FD">
        <w:rPr>
          <w:szCs w:val="23"/>
        </w:rPr>
        <w:t>class action settlements</w:t>
      </w:r>
      <w:r w:rsidR="00DB6BDF" w:rsidRPr="00DE70FD">
        <w:rPr>
          <w:szCs w:val="23"/>
        </w:rPr>
        <w:t>, and operational issues).</w:t>
      </w:r>
    </w:p>
    <w:p w:rsidR="001F362B" w:rsidRPr="00A441D4" w:rsidRDefault="001F362B" w:rsidP="001F362B">
      <w:pPr>
        <w:pStyle w:val="Default"/>
        <w:ind w:left="1440"/>
        <w:rPr>
          <w:szCs w:val="23"/>
        </w:rPr>
      </w:pPr>
    </w:p>
    <w:p w:rsidR="00770D97" w:rsidRPr="00A441D4" w:rsidRDefault="002E50C1" w:rsidP="009D7A5D">
      <w:pPr>
        <w:pStyle w:val="BodyTextIndent3"/>
        <w:spacing w:after="0" w:line="360" w:lineRule="auto"/>
        <w:ind w:left="1440" w:hanging="360"/>
        <w:rPr>
          <w:rFonts w:ascii="Times New Roman" w:hAnsi="Times New Roman" w:cs="Arial"/>
          <w:sz w:val="24"/>
          <w:szCs w:val="22"/>
        </w:rPr>
      </w:pPr>
      <w:r>
        <w:rPr>
          <w:rFonts w:ascii="Times New Roman" w:hAnsi="Times New Roman"/>
          <w:sz w:val="24"/>
          <w:szCs w:val="23"/>
        </w:rPr>
        <w:t>(3)</w:t>
      </w:r>
      <w:r>
        <w:rPr>
          <w:rFonts w:ascii="Times New Roman" w:hAnsi="Times New Roman"/>
          <w:sz w:val="24"/>
          <w:szCs w:val="23"/>
        </w:rPr>
        <w:tab/>
      </w:r>
      <w:r w:rsidR="001F362B" w:rsidRPr="00A441D4">
        <w:rPr>
          <w:rFonts w:ascii="Times New Roman" w:hAnsi="Times New Roman"/>
          <w:sz w:val="24"/>
          <w:szCs w:val="23"/>
        </w:rPr>
        <w:t xml:space="preserve">The </w:t>
      </w:r>
      <w:r w:rsidR="003E3060">
        <w:rPr>
          <w:rFonts w:ascii="Times New Roman" w:hAnsi="Times New Roman"/>
          <w:sz w:val="24"/>
          <w:szCs w:val="23"/>
        </w:rPr>
        <w:t>Contractor</w:t>
      </w:r>
      <w:r w:rsidR="001F362B" w:rsidRPr="00A441D4">
        <w:rPr>
          <w:rFonts w:ascii="Times New Roman" w:hAnsi="Times New Roman"/>
          <w:sz w:val="24"/>
          <w:szCs w:val="23"/>
        </w:rPr>
        <w:t xml:space="preserve">’s dedicated account team must ensure that the </w:t>
      </w:r>
      <w:r w:rsidR="003E3060">
        <w:rPr>
          <w:rFonts w:ascii="Times New Roman" w:hAnsi="Times New Roman"/>
          <w:sz w:val="24"/>
          <w:szCs w:val="23"/>
        </w:rPr>
        <w:t xml:space="preserve">MHSA </w:t>
      </w:r>
      <w:r w:rsidR="001F362B" w:rsidRPr="00A441D4">
        <w:rPr>
          <w:rFonts w:ascii="Times New Roman" w:hAnsi="Times New Roman"/>
          <w:sz w:val="24"/>
          <w:szCs w:val="23"/>
        </w:rPr>
        <w:t>Program</w:t>
      </w:r>
      <w:r w:rsidR="001A7435">
        <w:rPr>
          <w:rFonts w:ascii="Times New Roman" w:hAnsi="Times New Roman"/>
          <w:sz w:val="24"/>
          <w:szCs w:val="23"/>
        </w:rPr>
        <w:t xml:space="preserve"> is</w:t>
      </w:r>
      <w:r w:rsidR="001F362B" w:rsidRPr="00A441D4">
        <w:rPr>
          <w:rFonts w:ascii="Times New Roman" w:hAnsi="Times New Roman"/>
          <w:sz w:val="24"/>
          <w:szCs w:val="23"/>
        </w:rPr>
        <w:t xml:space="preserve"> in compliance with all legislative and statutory requirements. If the </w:t>
      </w:r>
      <w:r w:rsidR="003E3060">
        <w:rPr>
          <w:rFonts w:ascii="Times New Roman" w:hAnsi="Times New Roman"/>
          <w:sz w:val="24"/>
          <w:szCs w:val="23"/>
        </w:rPr>
        <w:t>Contractor</w:t>
      </w:r>
      <w:r w:rsidR="001F362B" w:rsidRPr="00A441D4">
        <w:rPr>
          <w:rFonts w:ascii="Times New Roman" w:hAnsi="Times New Roman"/>
          <w:sz w:val="24"/>
          <w:szCs w:val="23"/>
        </w:rPr>
        <w:t xml:space="preserve"> is unable to comply with any legislative or statutory requirements, the </w:t>
      </w:r>
      <w:r w:rsidR="00487A9E">
        <w:rPr>
          <w:rFonts w:ascii="Times New Roman" w:hAnsi="Times New Roman"/>
          <w:sz w:val="24"/>
          <w:szCs w:val="23"/>
        </w:rPr>
        <w:t>Department</w:t>
      </w:r>
      <w:r w:rsidR="001F362B" w:rsidRPr="00A441D4">
        <w:rPr>
          <w:rFonts w:ascii="Times New Roman" w:hAnsi="Times New Roman"/>
          <w:sz w:val="24"/>
          <w:szCs w:val="23"/>
        </w:rPr>
        <w:t xml:space="preserve"> must be</w:t>
      </w:r>
      <w:r w:rsidR="0041727C" w:rsidRPr="00A441D4">
        <w:rPr>
          <w:rFonts w:ascii="Times New Roman" w:hAnsi="Times New Roman"/>
          <w:sz w:val="24"/>
          <w:szCs w:val="23"/>
        </w:rPr>
        <w:t xml:space="preserve"> </w:t>
      </w:r>
      <w:r w:rsidR="001F362B" w:rsidRPr="00A441D4">
        <w:rPr>
          <w:rFonts w:ascii="Times New Roman" w:hAnsi="Times New Roman"/>
          <w:sz w:val="24"/>
          <w:szCs w:val="23"/>
        </w:rPr>
        <w:t xml:space="preserve">notified in writing immediately. The </w:t>
      </w:r>
      <w:r w:rsidR="00D35311">
        <w:rPr>
          <w:rFonts w:ascii="Times New Roman" w:hAnsi="Times New Roman"/>
          <w:sz w:val="24"/>
          <w:szCs w:val="23"/>
        </w:rPr>
        <w:t>Contractor</w:t>
      </w:r>
      <w:r w:rsidR="00D35311" w:rsidRPr="00A441D4">
        <w:rPr>
          <w:rFonts w:ascii="Times New Roman" w:hAnsi="Times New Roman"/>
          <w:sz w:val="24"/>
          <w:szCs w:val="23"/>
        </w:rPr>
        <w:t xml:space="preserve"> must</w:t>
      </w:r>
      <w:r w:rsidR="001F362B" w:rsidRPr="00A441D4">
        <w:rPr>
          <w:rFonts w:ascii="Times New Roman" w:hAnsi="Times New Roman"/>
          <w:sz w:val="24"/>
          <w:szCs w:val="23"/>
        </w:rPr>
        <w:t xml:space="preserve"> work with the Department to develop accurate Summary Plan Descriptions (SPDs) and/or </w:t>
      </w:r>
      <w:r w:rsidR="003E3060">
        <w:rPr>
          <w:rFonts w:ascii="Times New Roman" w:hAnsi="Times New Roman"/>
          <w:sz w:val="24"/>
          <w:szCs w:val="23"/>
        </w:rPr>
        <w:t>MHSA</w:t>
      </w:r>
      <w:r w:rsidR="00D35311">
        <w:rPr>
          <w:rFonts w:ascii="Times New Roman" w:hAnsi="Times New Roman"/>
          <w:sz w:val="24"/>
          <w:szCs w:val="23"/>
        </w:rPr>
        <w:t xml:space="preserve"> </w:t>
      </w:r>
      <w:r w:rsidR="001F362B" w:rsidRPr="00A441D4">
        <w:rPr>
          <w:rFonts w:ascii="Times New Roman" w:hAnsi="Times New Roman"/>
          <w:sz w:val="24"/>
          <w:szCs w:val="23"/>
        </w:rPr>
        <w:t>Program material.</w:t>
      </w:r>
    </w:p>
    <w:p w:rsidR="007D6098" w:rsidRPr="00A441D4" w:rsidRDefault="007D6098" w:rsidP="00D35311">
      <w:pPr>
        <w:pStyle w:val="BodyTextIndent3"/>
        <w:tabs>
          <w:tab w:val="left" w:pos="720"/>
        </w:tabs>
        <w:spacing w:after="0"/>
        <w:ind w:left="1440" w:hanging="360"/>
        <w:rPr>
          <w:rFonts w:ascii="Times New Roman" w:hAnsi="Times New Roman" w:cs="Arial"/>
          <w:sz w:val="24"/>
          <w:szCs w:val="22"/>
        </w:rPr>
      </w:pPr>
    </w:p>
    <w:p w:rsidR="003420DE" w:rsidRDefault="002E50C1" w:rsidP="009D7A5D">
      <w:pPr>
        <w:pStyle w:val="BodyTextIndent3"/>
        <w:tabs>
          <w:tab w:val="left" w:pos="720"/>
        </w:tabs>
        <w:spacing w:after="0" w:line="360" w:lineRule="auto"/>
        <w:ind w:left="1440" w:hanging="360"/>
        <w:rPr>
          <w:rFonts w:ascii="Times New Roman" w:hAnsi="Times New Roman" w:cs="Arial"/>
          <w:sz w:val="24"/>
          <w:szCs w:val="22"/>
        </w:rPr>
      </w:pPr>
      <w:r>
        <w:rPr>
          <w:rFonts w:ascii="Times New Roman" w:hAnsi="Times New Roman" w:cs="Arial"/>
          <w:sz w:val="24"/>
          <w:szCs w:val="22"/>
        </w:rPr>
        <w:t>(4)</w:t>
      </w:r>
      <w:r>
        <w:rPr>
          <w:rFonts w:ascii="Times New Roman" w:hAnsi="Times New Roman" w:cs="Arial"/>
          <w:sz w:val="24"/>
          <w:szCs w:val="22"/>
        </w:rPr>
        <w:tab/>
      </w:r>
      <w:r w:rsidR="00A12AAD" w:rsidRPr="00A441D4">
        <w:rPr>
          <w:rFonts w:ascii="Times New Roman" w:hAnsi="Times New Roman" w:cs="Arial"/>
          <w:sz w:val="24"/>
          <w:szCs w:val="22"/>
        </w:rPr>
        <w:t xml:space="preserve">The </w:t>
      </w:r>
      <w:r w:rsidR="003E3060">
        <w:rPr>
          <w:rFonts w:ascii="Times New Roman" w:hAnsi="Times New Roman" w:cs="Arial"/>
          <w:sz w:val="24"/>
          <w:szCs w:val="22"/>
        </w:rPr>
        <w:t>Contractor</w:t>
      </w:r>
      <w:r w:rsidR="00A12AAD" w:rsidRPr="00A441D4">
        <w:rPr>
          <w:rFonts w:ascii="Times New Roman" w:hAnsi="Times New Roman" w:cs="Arial"/>
          <w:sz w:val="24"/>
          <w:szCs w:val="22"/>
        </w:rPr>
        <w:t xml:space="preserve"> must work with </w:t>
      </w:r>
      <w:r w:rsidR="004C54A1" w:rsidRPr="00A441D4">
        <w:rPr>
          <w:rFonts w:ascii="Times New Roman" w:hAnsi="Times New Roman" w:cs="Arial"/>
          <w:sz w:val="24"/>
          <w:szCs w:val="22"/>
        </w:rPr>
        <w:t xml:space="preserve">the </w:t>
      </w:r>
      <w:r w:rsidR="00EC5231" w:rsidRPr="00A441D4">
        <w:rPr>
          <w:rFonts w:ascii="Times New Roman" w:hAnsi="Times New Roman" w:cs="Arial"/>
          <w:sz w:val="24"/>
          <w:szCs w:val="22"/>
        </w:rPr>
        <w:t>D</w:t>
      </w:r>
      <w:r w:rsidR="004C54A1" w:rsidRPr="00A441D4">
        <w:rPr>
          <w:rFonts w:ascii="Times New Roman" w:hAnsi="Times New Roman" w:cs="Arial"/>
          <w:sz w:val="24"/>
          <w:szCs w:val="22"/>
        </w:rPr>
        <w:t>epartment</w:t>
      </w:r>
      <w:r w:rsidR="00EC5231" w:rsidRPr="00A441D4">
        <w:rPr>
          <w:rFonts w:ascii="Times New Roman" w:hAnsi="Times New Roman" w:cs="Arial"/>
          <w:sz w:val="24"/>
          <w:szCs w:val="22"/>
        </w:rPr>
        <w:t xml:space="preserve"> </w:t>
      </w:r>
      <w:r w:rsidR="006366B0" w:rsidRPr="00A441D4">
        <w:rPr>
          <w:rFonts w:ascii="Times New Roman" w:hAnsi="Times New Roman" w:cs="Arial"/>
          <w:sz w:val="24"/>
          <w:szCs w:val="22"/>
        </w:rPr>
        <w:t xml:space="preserve">to develop </w:t>
      </w:r>
      <w:r w:rsidR="00EC5231" w:rsidRPr="00A441D4">
        <w:rPr>
          <w:rFonts w:ascii="Times New Roman" w:hAnsi="Times New Roman" w:cs="Arial"/>
          <w:sz w:val="24"/>
          <w:szCs w:val="22"/>
        </w:rPr>
        <w:t xml:space="preserve">appropriate customized forms and letters for the </w:t>
      </w:r>
      <w:r w:rsidR="003E3060">
        <w:rPr>
          <w:rFonts w:ascii="Times New Roman" w:hAnsi="Times New Roman" w:cs="Arial"/>
          <w:sz w:val="24"/>
          <w:szCs w:val="22"/>
        </w:rPr>
        <w:t xml:space="preserve">MHSA </w:t>
      </w:r>
      <w:r w:rsidR="00EC5231" w:rsidRPr="00A441D4">
        <w:rPr>
          <w:rFonts w:ascii="Times New Roman" w:hAnsi="Times New Roman" w:cs="Arial"/>
          <w:sz w:val="24"/>
          <w:szCs w:val="22"/>
        </w:rPr>
        <w:t xml:space="preserve">Program, including but not limited to claim forms, </w:t>
      </w:r>
      <w:r w:rsidR="00891098">
        <w:rPr>
          <w:rFonts w:ascii="Times New Roman" w:hAnsi="Times New Roman" w:cs="Arial"/>
          <w:sz w:val="24"/>
          <w:szCs w:val="22"/>
        </w:rPr>
        <w:t>pre-certification forms and</w:t>
      </w:r>
      <w:r w:rsidR="00EC5231" w:rsidRPr="00A441D4">
        <w:rPr>
          <w:rFonts w:ascii="Times New Roman" w:hAnsi="Times New Roman" w:cs="Arial"/>
          <w:sz w:val="24"/>
          <w:szCs w:val="22"/>
        </w:rPr>
        <w:t xml:space="preserve"> letters,</w:t>
      </w:r>
      <w:r w:rsidR="005C193A" w:rsidRPr="00A441D4">
        <w:rPr>
          <w:rFonts w:ascii="Times New Roman" w:hAnsi="Times New Roman" w:cs="Arial"/>
          <w:sz w:val="24"/>
          <w:szCs w:val="22"/>
        </w:rPr>
        <w:t xml:space="preserve"> explanation of benefits, </w:t>
      </w:r>
      <w:r w:rsidR="00EC5231" w:rsidRPr="00A441D4">
        <w:rPr>
          <w:rFonts w:ascii="Times New Roman" w:hAnsi="Times New Roman" w:cs="Arial"/>
          <w:sz w:val="24"/>
          <w:szCs w:val="22"/>
        </w:rPr>
        <w:t>appeal letters, etc.</w:t>
      </w:r>
      <w:r w:rsidR="006366B0" w:rsidRPr="00A441D4">
        <w:rPr>
          <w:rFonts w:ascii="Times New Roman" w:hAnsi="Times New Roman" w:cs="Arial"/>
          <w:sz w:val="24"/>
          <w:szCs w:val="22"/>
        </w:rPr>
        <w:t xml:space="preserve">  All such communications must be approved by the D</w:t>
      </w:r>
      <w:r w:rsidR="004C54A1" w:rsidRPr="00A441D4">
        <w:rPr>
          <w:rFonts w:ascii="Times New Roman" w:hAnsi="Times New Roman" w:cs="Arial"/>
          <w:sz w:val="24"/>
          <w:szCs w:val="22"/>
        </w:rPr>
        <w:t>epartment</w:t>
      </w:r>
      <w:r w:rsidR="003E3060">
        <w:rPr>
          <w:rFonts w:ascii="Times New Roman" w:hAnsi="Times New Roman" w:cs="Arial"/>
          <w:sz w:val="24"/>
          <w:szCs w:val="22"/>
        </w:rPr>
        <w:t xml:space="preserve"> prior to their distribution</w:t>
      </w:r>
      <w:r w:rsidR="006366B0" w:rsidRPr="00A441D4">
        <w:rPr>
          <w:rFonts w:ascii="Times New Roman" w:hAnsi="Times New Roman" w:cs="Arial"/>
          <w:sz w:val="24"/>
          <w:szCs w:val="22"/>
        </w:rPr>
        <w:t>.</w:t>
      </w:r>
    </w:p>
    <w:p w:rsidR="003F1C22" w:rsidRDefault="003F1C22" w:rsidP="00D35311">
      <w:pPr>
        <w:pStyle w:val="BodyTextIndent3"/>
        <w:tabs>
          <w:tab w:val="left" w:pos="720"/>
        </w:tabs>
        <w:spacing w:after="0"/>
        <w:ind w:left="1440" w:hanging="360"/>
        <w:rPr>
          <w:rFonts w:ascii="Times New Roman" w:hAnsi="Times New Roman" w:cs="Arial"/>
          <w:sz w:val="24"/>
          <w:szCs w:val="22"/>
        </w:rPr>
      </w:pPr>
    </w:p>
    <w:p w:rsidR="00DE591A" w:rsidRPr="00A441D4" w:rsidRDefault="00D71031" w:rsidP="00C52AD9">
      <w:pPr>
        <w:pStyle w:val="BodyTextIndent3"/>
        <w:numPr>
          <w:ilvl w:val="0"/>
          <w:numId w:val="4"/>
        </w:numPr>
        <w:tabs>
          <w:tab w:val="clear" w:pos="1080"/>
        </w:tabs>
        <w:spacing w:after="0"/>
        <w:rPr>
          <w:rFonts w:ascii="Times New Roman" w:hAnsi="Times New Roman" w:cs="Arial"/>
          <w:b/>
          <w:sz w:val="24"/>
          <w:szCs w:val="22"/>
        </w:rPr>
      </w:pPr>
      <w:r w:rsidRPr="00A441D4">
        <w:rPr>
          <w:rFonts w:ascii="Times New Roman" w:hAnsi="Times New Roman" w:cs="Arial"/>
          <w:b/>
          <w:sz w:val="24"/>
          <w:szCs w:val="22"/>
          <w:u w:val="single"/>
        </w:rPr>
        <w:t>Required Submission</w:t>
      </w:r>
    </w:p>
    <w:p w:rsidR="00DE591A" w:rsidRPr="002E50C1" w:rsidRDefault="00DE591A" w:rsidP="002E50C1">
      <w:pPr>
        <w:ind w:hanging="360"/>
        <w:rPr>
          <w:rFonts w:ascii="Times New Roman" w:hAnsi="Times New Roman"/>
          <w:sz w:val="24"/>
          <w:szCs w:val="24"/>
        </w:rPr>
      </w:pPr>
    </w:p>
    <w:p w:rsidR="00DE591A" w:rsidRPr="00A441D4" w:rsidRDefault="005858D1" w:rsidP="00AA1DE6">
      <w:pPr>
        <w:spacing w:line="360" w:lineRule="auto"/>
        <w:ind w:left="1440" w:hanging="360"/>
        <w:rPr>
          <w:rFonts w:ascii="Times New Roman" w:hAnsi="Times New Roman" w:cs="Arial"/>
          <w:sz w:val="24"/>
          <w:szCs w:val="22"/>
        </w:rPr>
      </w:pPr>
      <w:r>
        <w:rPr>
          <w:rFonts w:ascii="Times New Roman" w:hAnsi="Times New Roman" w:cs="Arial"/>
          <w:sz w:val="24"/>
          <w:szCs w:val="22"/>
        </w:rPr>
        <w:t>(</w:t>
      </w:r>
      <w:r w:rsidR="00DE591A" w:rsidRPr="00A441D4">
        <w:rPr>
          <w:rFonts w:ascii="Times New Roman" w:hAnsi="Times New Roman" w:cs="Arial"/>
          <w:sz w:val="24"/>
          <w:szCs w:val="22"/>
        </w:rPr>
        <w:t>1</w:t>
      </w:r>
      <w:r w:rsidR="00063E76" w:rsidRPr="00A441D4">
        <w:rPr>
          <w:rFonts w:ascii="Times New Roman" w:hAnsi="Times New Roman" w:cs="Arial"/>
          <w:sz w:val="24"/>
          <w:szCs w:val="22"/>
        </w:rPr>
        <w:t>)</w:t>
      </w:r>
      <w:r w:rsidR="00DE591A" w:rsidRPr="00A441D4">
        <w:rPr>
          <w:rFonts w:ascii="Times New Roman" w:hAnsi="Times New Roman" w:cs="Arial"/>
          <w:sz w:val="24"/>
          <w:szCs w:val="22"/>
        </w:rPr>
        <w:tab/>
        <w:t xml:space="preserve">Provide an organizational chart </w:t>
      </w:r>
      <w:r w:rsidR="005B315A" w:rsidRPr="00A441D4">
        <w:rPr>
          <w:rFonts w:ascii="Times New Roman" w:hAnsi="Times New Roman" w:cs="Arial"/>
          <w:sz w:val="24"/>
          <w:szCs w:val="22"/>
        </w:rPr>
        <w:t xml:space="preserve">and description </w:t>
      </w:r>
      <w:r w:rsidR="00DE591A" w:rsidRPr="00A441D4">
        <w:rPr>
          <w:rFonts w:ascii="Times New Roman" w:hAnsi="Times New Roman" w:cs="Arial"/>
          <w:sz w:val="24"/>
          <w:szCs w:val="22"/>
        </w:rPr>
        <w:t xml:space="preserve">illustrating how you propose to administer, manage, and oversee all aspects of the </w:t>
      </w:r>
      <w:r w:rsidR="003E3060">
        <w:rPr>
          <w:rFonts w:ascii="Times New Roman" w:hAnsi="Times New Roman" w:cs="Arial"/>
          <w:sz w:val="24"/>
          <w:szCs w:val="22"/>
        </w:rPr>
        <w:t xml:space="preserve">MHSA </w:t>
      </w:r>
      <w:r w:rsidR="00FA2BE1" w:rsidRPr="00A441D4">
        <w:rPr>
          <w:rFonts w:ascii="Times New Roman" w:hAnsi="Times New Roman" w:cs="Arial"/>
          <w:sz w:val="24"/>
          <w:szCs w:val="22"/>
        </w:rPr>
        <w:t>P</w:t>
      </w:r>
      <w:r w:rsidR="00DE591A" w:rsidRPr="00A441D4">
        <w:rPr>
          <w:rFonts w:ascii="Times New Roman" w:hAnsi="Times New Roman" w:cs="Arial"/>
          <w:sz w:val="24"/>
          <w:szCs w:val="22"/>
        </w:rPr>
        <w:t>rogram.  Include the following</w:t>
      </w:r>
      <w:r w:rsidR="008524D3">
        <w:rPr>
          <w:rFonts w:ascii="Times New Roman" w:hAnsi="Times New Roman" w:cs="Arial"/>
          <w:sz w:val="24"/>
          <w:szCs w:val="22"/>
        </w:rPr>
        <w:t>:</w:t>
      </w:r>
    </w:p>
    <w:p w:rsidR="00DE591A" w:rsidRPr="00A441D4" w:rsidRDefault="005858D1" w:rsidP="00AA1DE6">
      <w:pPr>
        <w:spacing w:line="360" w:lineRule="auto"/>
        <w:ind w:left="1800" w:hanging="360"/>
        <w:rPr>
          <w:rFonts w:ascii="Times New Roman" w:hAnsi="Times New Roman" w:cs="Arial"/>
          <w:sz w:val="24"/>
          <w:szCs w:val="22"/>
        </w:rPr>
      </w:pPr>
      <w:r>
        <w:rPr>
          <w:rFonts w:ascii="Times New Roman" w:hAnsi="Times New Roman" w:cs="Arial"/>
          <w:sz w:val="24"/>
          <w:szCs w:val="22"/>
        </w:rPr>
        <w:t>(</w:t>
      </w:r>
      <w:r w:rsidR="00DE591A" w:rsidRPr="00A441D4">
        <w:rPr>
          <w:rFonts w:ascii="Times New Roman" w:hAnsi="Times New Roman" w:cs="Arial"/>
          <w:sz w:val="24"/>
          <w:szCs w:val="22"/>
        </w:rPr>
        <w:t>a</w:t>
      </w:r>
      <w:r w:rsidR="00063E76" w:rsidRPr="00A441D4">
        <w:rPr>
          <w:rFonts w:ascii="Times New Roman" w:hAnsi="Times New Roman" w:cs="Arial"/>
          <w:sz w:val="24"/>
          <w:szCs w:val="22"/>
        </w:rPr>
        <w:t>)</w:t>
      </w:r>
      <w:r w:rsidR="00DE591A" w:rsidRPr="00A441D4">
        <w:rPr>
          <w:rFonts w:ascii="Times New Roman" w:hAnsi="Times New Roman" w:cs="Arial"/>
          <w:sz w:val="24"/>
          <w:szCs w:val="22"/>
        </w:rPr>
        <w:tab/>
        <w:t>Reporting relationships and the responsibilities of each key position</w:t>
      </w:r>
      <w:r w:rsidR="005C3194" w:rsidRPr="00A441D4">
        <w:rPr>
          <w:rFonts w:ascii="Times New Roman" w:hAnsi="Times New Roman" w:cs="Arial"/>
          <w:sz w:val="24"/>
          <w:szCs w:val="22"/>
        </w:rPr>
        <w:t xml:space="preserve"> of the account management team</w:t>
      </w:r>
      <w:r w:rsidR="00DE591A" w:rsidRPr="00A441D4">
        <w:rPr>
          <w:rFonts w:ascii="Times New Roman" w:hAnsi="Times New Roman" w:cs="Arial"/>
          <w:sz w:val="24"/>
          <w:szCs w:val="22"/>
        </w:rPr>
        <w:t>;</w:t>
      </w:r>
      <w:r w:rsidR="005C3194" w:rsidRPr="00A441D4">
        <w:rPr>
          <w:rFonts w:ascii="Times New Roman" w:hAnsi="Times New Roman" w:cs="Arial"/>
          <w:sz w:val="24"/>
          <w:szCs w:val="22"/>
        </w:rPr>
        <w:t xml:space="preserve"> and how the team will interact with other departments such as the call center, clinical services, reporting</w:t>
      </w:r>
      <w:r w:rsidR="009024E2" w:rsidRPr="00A441D4">
        <w:rPr>
          <w:rFonts w:ascii="Times New Roman" w:hAnsi="Times New Roman" w:cs="Arial"/>
          <w:sz w:val="24"/>
          <w:szCs w:val="22"/>
        </w:rPr>
        <w:t>, auditing,</w:t>
      </w:r>
      <w:r w:rsidR="005C3194" w:rsidRPr="00A441D4">
        <w:rPr>
          <w:rFonts w:ascii="Times New Roman" w:hAnsi="Times New Roman" w:cs="Arial"/>
          <w:sz w:val="24"/>
          <w:szCs w:val="22"/>
        </w:rPr>
        <w:t xml:space="preserve"> and network management within your organization.  Describe how the account management team interfaces with senior management and ultimate decision makers within your organization</w:t>
      </w:r>
      <w:r w:rsidR="00BA4F0F" w:rsidRPr="00A441D4">
        <w:rPr>
          <w:rFonts w:ascii="Times New Roman" w:hAnsi="Times New Roman" w:cs="Arial"/>
          <w:sz w:val="24"/>
          <w:szCs w:val="22"/>
        </w:rPr>
        <w:t>;</w:t>
      </w:r>
    </w:p>
    <w:p w:rsidR="00DE591A" w:rsidRPr="00A441D4" w:rsidRDefault="00DE591A" w:rsidP="00D35311">
      <w:pPr>
        <w:ind w:left="1080" w:firstLine="360"/>
        <w:rPr>
          <w:rFonts w:ascii="Times New Roman" w:hAnsi="Times New Roman" w:cs="Arial"/>
          <w:sz w:val="24"/>
          <w:szCs w:val="22"/>
        </w:rPr>
      </w:pPr>
    </w:p>
    <w:p w:rsidR="00DE591A" w:rsidRPr="00A441D4" w:rsidRDefault="005858D1" w:rsidP="00AA1DE6">
      <w:pPr>
        <w:spacing w:line="360" w:lineRule="auto"/>
        <w:ind w:left="1800" w:hanging="360"/>
        <w:rPr>
          <w:rFonts w:ascii="Times New Roman" w:hAnsi="Times New Roman" w:cs="Arial"/>
          <w:sz w:val="24"/>
          <w:szCs w:val="22"/>
        </w:rPr>
      </w:pPr>
      <w:r>
        <w:rPr>
          <w:rFonts w:ascii="Times New Roman" w:hAnsi="Times New Roman" w:cs="Arial"/>
          <w:sz w:val="24"/>
          <w:szCs w:val="22"/>
        </w:rPr>
        <w:lastRenderedPageBreak/>
        <w:t>(</w:t>
      </w:r>
      <w:r w:rsidR="00DE591A" w:rsidRPr="00A441D4">
        <w:rPr>
          <w:rFonts w:ascii="Times New Roman" w:hAnsi="Times New Roman" w:cs="Arial"/>
          <w:sz w:val="24"/>
          <w:szCs w:val="22"/>
        </w:rPr>
        <w:t>b</w:t>
      </w:r>
      <w:r w:rsidR="00063E76" w:rsidRPr="00A441D4">
        <w:rPr>
          <w:rFonts w:ascii="Times New Roman" w:hAnsi="Times New Roman" w:cs="Arial"/>
          <w:sz w:val="24"/>
          <w:szCs w:val="22"/>
        </w:rPr>
        <w:t>)</w:t>
      </w:r>
      <w:r w:rsidR="004E5AF2" w:rsidRPr="00A441D4">
        <w:rPr>
          <w:rFonts w:ascii="Times New Roman" w:hAnsi="Times New Roman" w:cs="Arial"/>
          <w:sz w:val="24"/>
          <w:szCs w:val="22"/>
        </w:rPr>
        <w:tab/>
      </w:r>
      <w:r w:rsidR="005C3194" w:rsidRPr="00A441D4">
        <w:rPr>
          <w:rFonts w:ascii="Times New Roman" w:hAnsi="Times New Roman" w:cs="Arial"/>
          <w:sz w:val="24"/>
          <w:szCs w:val="22"/>
        </w:rPr>
        <w:t>Names,</w:t>
      </w:r>
      <w:r w:rsidR="00DE591A" w:rsidRPr="00A441D4">
        <w:rPr>
          <w:rFonts w:ascii="Times New Roman" w:hAnsi="Times New Roman" w:cs="Arial"/>
          <w:sz w:val="24"/>
          <w:szCs w:val="22"/>
        </w:rPr>
        <w:t xml:space="preserve"> qualifications</w:t>
      </w:r>
      <w:r w:rsidR="005C3194" w:rsidRPr="00A441D4">
        <w:rPr>
          <w:rFonts w:ascii="Times New Roman" w:hAnsi="Times New Roman" w:cs="Arial"/>
          <w:sz w:val="24"/>
          <w:szCs w:val="22"/>
        </w:rPr>
        <w:t>, and job descriptions</w:t>
      </w:r>
      <w:r w:rsidR="00DE591A" w:rsidRPr="00A441D4">
        <w:rPr>
          <w:rFonts w:ascii="Times New Roman" w:hAnsi="Times New Roman" w:cs="Arial"/>
          <w:sz w:val="24"/>
          <w:szCs w:val="22"/>
        </w:rPr>
        <w:t xml:space="preserve"> of those individuals selected to comprise the </w:t>
      </w:r>
      <w:r w:rsidR="005C3194" w:rsidRPr="00A441D4">
        <w:rPr>
          <w:rFonts w:ascii="Times New Roman" w:hAnsi="Times New Roman" w:cs="Arial"/>
          <w:sz w:val="24"/>
          <w:szCs w:val="22"/>
        </w:rPr>
        <w:t xml:space="preserve">operational and clinical </w:t>
      </w:r>
      <w:r w:rsidR="00DE591A" w:rsidRPr="00A441D4">
        <w:rPr>
          <w:rFonts w:ascii="Times New Roman" w:hAnsi="Times New Roman" w:cs="Arial"/>
          <w:sz w:val="24"/>
          <w:szCs w:val="22"/>
        </w:rPr>
        <w:t>account and management team</w:t>
      </w:r>
      <w:r w:rsidR="007741E4" w:rsidRPr="00A441D4">
        <w:rPr>
          <w:rFonts w:ascii="Times New Roman" w:hAnsi="Times New Roman" w:cs="Arial"/>
          <w:sz w:val="24"/>
          <w:szCs w:val="22"/>
        </w:rPr>
        <w:t xml:space="preserve"> for the </w:t>
      </w:r>
      <w:proofErr w:type="spellStart"/>
      <w:r w:rsidR="005D1BB9" w:rsidRPr="00A441D4">
        <w:rPr>
          <w:rFonts w:ascii="Times New Roman" w:hAnsi="Times New Roman" w:cs="Arial"/>
          <w:sz w:val="24"/>
          <w:szCs w:val="22"/>
        </w:rPr>
        <w:t>Offeror</w:t>
      </w:r>
      <w:proofErr w:type="spellEnd"/>
      <w:r w:rsidR="002A0063" w:rsidRPr="00A441D4">
        <w:rPr>
          <w:rFonts w:ascii="Times New Roman" w:hAnsi="Times New Roman" w:cs="Arial"/>
          <w:sz w:val="24"/>
          <w:szCs w:val="22"/>
        </w:rPr>
        <w:t xml:space="preserve">. </w:t>
      </w:r>
      <w:r w:rsidR="005B315A" w:rsidRPr="00A441D4">
        <w:rPr>
          <w:rFonts w:ascii="Times New Roman" w:hAnsi="Times New Roman" w:cs="Arial"/>
          <w:sz w:val="24"/>
          <w:szCs w:val="22"/>
        </w:rPr>
        <w:t xml:space="preserve"> </w:t>
      </w:r>
      <w:r w:rsidR="00DE591A" w:rsidRPr="00A441D4">
        <w:rPr>
          <w:rFonts w:ascii="Times New Roman" w:hAnsi="Times New Roman" w:cs="Arial"/>
          <w:sz w:val="24"/>
          <w:szCs w:val="22"/>
        </w:rPr>
        <w:t xml:space="preserve">Complete </w:t>
      </w:r>
      <w:r w:rsidR="00DE591A" w:rsidRPr="003F247B">
        <w:rPr>
          <w:rFonts w:ascii="Times New Roman" w:hAnsi="Times New Roman" w:cs="Arial"/>
          <w:b/>
          <w:sz w:val="24"/>
          <w:szCs w:val="22"/>
        </w:rPr>
        <w:t>Exhibit I.B</w:t>
      </w:r>
      <w:r w:rsidR="00DE591A" w:rsidRPr="00A441D4">
        <w:rPr>
          <w:rFonts w:ascii="Times New Roman" w:hAnsi="Times New Roman" w:cs="Arial"/>
          <w:sz w:val="24"/>
          <w:szCs w:val="22"/>
        </w:rPr>
        <w:t xml:space="preserve"> of this RFP, Biographical Sketch Form, for all key members of the proposed account and management team; </w:t>
      </w:r>
    </w:p>
    <w:p w:rsidR="00DE591A" w:rsidRPr="00A441D4" w:rsidRDefault="00DE591A" w:rsidP="00D35311">
      <w:pPr>
        <w:ind w:left="1800" w:hanging="360"/>
        <w:rPr>
          <w:rFonts w:ascii="Times New Roman" w:hAnsi="Times New Roman" w:cs="Arial"/>
          <w:sz w:val="24"/>
          <w:szCs w:val="22"/>
        </w:rPr>
      </w:pPr>
    </w:p>
    <w:p w:rsidR="00DE591A" w:rsidRPr="00A441D4" w:rsidRDefault="005858D1" w:rsidP="00AA1DE6">
      <w:pPr>
        <w:spacing w:line="360" w:lineRule="auto"/>
        <w:ind w:left="1800" w:hanging="360"/>
        <w:rPr>
          <w:rFonts w:ascii="Times New Roman" w:hAnsi="Times New Roman" w:cs="Arial"/>
          <w:sz w:val="24"/>
          <w:szCs w:val="22"/>
        </w:rPr>
      </w:pPr>
      <w:r>
        <w:rPr>
          <w:rFonts w:ascii="Times New Roman" w:hAnsi="Times New Roman" w:cs="Arial"/>
          <w:sz w:val="24"/>
          <w:szCs w:val="22"/>
        </w:rPr>
        <w:t>(</w:t>
      </w:r>
      <w:r w:rsidR="00DE591A" w:rsidRPr="00A441D4">
        <w:rPr>
          <w:rFonts w:ascii="Times New Roman" w:hAnsi="Times New Roman" w:cs="Arial"/>
          <w:sz w:val="24"/>
          <w:szCs w:val="22"/>
        </w:rPr>
        <w:t>c</w:t>
      </w:r>
      <w:r w:rsidR="00063E76" w:rsidRPr="00A441D4">
        <w:rPr>
          <w:rFonts w:ascii="Times New Roman" w:hAnsi="Times New Roman" w:cs="Arial"/>
          <w:sz w:val="24"/>
          <w:szCs w:val="22"/>
        </w:rPr>
        <w:t>)</w:t>
      </w:r>
      <w:r w:rsidR="00DE591A" w:rsidRPr="00A441D4">
        <w:rPr>
          <w:rFonts w:ascii="Times New Roman" w:hAnsi="Times New Roman" w:cs="Arial"/>
          <w:sz w:val="24"/>
          <w:szCs w:val="22"/>
        </w:rPr>
        <w:tab/>
        <w:t>Where individuals are not named, include qualifications of the individuals that you wo</w:t>
      </w:r>
      <w:r w:rsidR="005C3194" w:rsidRPr="00A441D4">
        <w:rPr>
          <w:rFonts w:ascii="Times New Roman" w:hAnsi="Times New Roman" w:cs="Arial"/>
          <w:sz w:val="24"/>
          <w:szCs w:val="22"/>
        </w:rPr>
        <w:t>uld seek to fill the positions</w:t>
      </w:r>
      <w:r w:rsidR="00E11E1D" w:rsidRPr="00A441D4">
        <w:rPr>
          <w:rFonts w:ascii="Times New Roman" w:hAnsi="Times New Roman" w:cs="Arial"/>
          <w:sz w:val="24"/>
          <w:szCs w:val="22"/>
        </w:rPr>
        <w:t>;</w:t>
      </w:r>
      <w:r w:rsidR="004B0F25" w:rsidRPr="00A441D4">
        <w:rPr>
          <w:rFonts w:ascii="Times New Roman" w:hAnsi="Times New Roman" w:cs="Arial"/>
          <w:sz w:val="24"/>
          <w:szCs w:val="22"/>
        </w:rPr>
        <w:t xml:space="preserve"> and</w:t>
      </w:r>
    </w:p>
    <w:p w:rsidR="00826143" w:rsidRPr="00A441D4" w:rsidRDefault="00826143" w:rsidP="00D35311">
      <w:pPr>
        <w:ind w:left="1800" w:hanging="360"/>
        <w:rPr>
          <w:rFonts w:ascii="Times New Roman" w:hAnsi="Times New Roman" w:cs="Arial"/>
          <w:sz w:val="24"/>
          <w:szCs w:val="22"/>
        </w:rPr>
      </w:pPr>
    </w:p>
    <w:p w:rsidR="00826143" w:rsidRPr="00A441D4" w:rsidRDefault="005858D1" w:rsidP="00AA1DE6">
      <w:pPr>
        <w:spacing w:line="360" w:lineRule="auto"/>
        <w:ind w:left="1800" w:hanging="360"/>
        <w:rPr>
          <w:rFonts w:ascii="Times New Roman" w:hAnsi="Times New Roman" w:cs="Arial"/>
          <w:sz w:val="24"/>
          <w:szCs w:val="22"/>
        </w:rPr>
      </w:pPr>
      <w:r>
        <w:rPr>
          <w:rFonts w:ascii="Times New Roman" w:hAnsi="Times New Roman" w:cs="Arial"/>
          <w:sz w:val="24"/>
          <w:szCs w:val="22"/>
        </w:rPr>
        <w:t>(</w:t>
      </w:r>
      <w:r w:rsidR="00811CCA" w:rsidRPr="00A441D4">
        <w:rPr>
          <w:rFonts w:ascii="Times New Roman" w:hAnsi="Times New Roman" w:cs="Arial"/>
          <w:sz w:val="24"/>
          <w:szCs w:val="22"/>
        </w:rPr>
        <w:t>d)</w:t>
      </w:r>
      <w:r w:rsidR="00811CCA" w:rsidRPr="00A441D4">
        <w:rPr>
          <w:rFonts w:ascii="Times New Roman" w:hAnsi="Times New Roman" w:cs="Arial"/>
          <w:sz w:val="24"/>
          <w:szCs w:val="22"/>
        </w:rPr>
        <w:tab/>
      </w:r>
      <w:r w:rsidR="00826143" w:rsidRPr="00A441D4">
        <w:rPr>
          <w:rFonts w:ascii="Times New Roman" w:hAnsi="Times New Roman" w:cs="Arial"/>
          <w:sz w:val="24"/>
          <w:szCs w:val="22"/>
        </w:rPr>
        <w:t xml:space="preserve">Where will your account services, </w:t>
      </w:r>
      <w:r w:rsidR="00217620">
        <w:rPr>
          <w:rFonts w:ascii="Times New Roman" w:hAnsi="Times New Roman" w:cs="Arial"/>
          <w:sz w:val="24"/>
          <w:szCs w:val="22"/>
        </w:rPr>
        <w:t xml:space="preserve">enrollment, claims processing, </w:t>
      </w:r>
      <w:r w:rsidR="00826143" w:rsidRPr="00A441D4">
        <w:rPr>
          <w:rFonts w:ascii="Times New Roman" w:hAnsi="Times New Roman" w:cs="Arial"/>
          <w:sz w:val="24"/>
          <w:szCs w:val="22"/>
        </w:rPr>
        <w:t xml:space="preserve">clinical </w:t>
      </w:r>
      <w:r w:rsidR="00217620">
        <w:rPr>
          <w:rFonts w:ascii="Times New Roman" w:hAnsi="Times New Roman" w:cs="Arial"/>
          <w:sz w:val="24"/>
          <w:szCs w:val="22"/>
        </w:rPr>
        <w:t xml:space="preserve">management, clinical </w:t>
      </w:r>
      <w:r w:rsidR="00826143" w:rsidRPr="00A441D4">
        <w:rPr>
          <w:rFonts w:ascii="Times New Roman" w:hAnsi="Times New Roman" w:cs="Arial"/>
          <w:sz w:val="24"/>
          <w:szCs w:val="22"/>
        </w:rPr>
        <w:t>referral</w:t>
      </w:r>
      <w:r w:rsidR="00217620">
        <w:rPr>
          <w:rFonts w:ascii="Times New Roman" w:hAnsi="Times New Roman" w:cs="Arial"/>
          <w:sz w:val="24"/>
          <w:szCs w:val="22"/>
        </w:rPr>
        <w:t xml:space="preserve"> line and customer service </w:t>
      </w:r>
      <w:r w:rsidR="00826143" w:rsidRPr="00A441D4">
        <w:rPr>
          <w:rFonts w:ascii="Times New Roman" w:hAnsi="Times New Roman" w:cs="Arial"/>
          <w:sz w:val="24"/>
          <w:szCs w:val="22"/>
        </w:rPr>
        <w:t>staff be located</w:t>
      </w:r>
      <w:r w:rsidR="00217620">
        <w:rPr>
          <w:rFonts w:ascii="Times New Roman" w:hAnsi="Times New Roman" w:cs="Arial"/>
          <w:sz w:val="24"/>
          <w:szCs w:val="22"/>
        </w:rPr>
        <w:t xml:space="preserve"> </w:t>
      </w:r>
      <w:r w:rsidR="00764756">
        <w:rPr>
          <w:rFonts w:ascii="Times New Roman" w:hAnsi="Times New Roman" w:cs="Arial"/>
          <w:sz w:val="24"/>
          <w:szCs w:val="22"/>
        </w:rPr>
        <w:t>and approximately how many staff members will work</w:t>
      </w:r>
      <w:r w:rsidR="000147B8">
        <w:rPr>
          <w:rFonts w:ascii="Times New Roman" w:hAnsi="Times New Roman" w:cs="Arial"/>
          <w:sz w:val="24"/>
          <w:szCs w:val="22"/>
        </w:rPr>
        <w:t xml:space="preserve"> in each functional area</w:t>
      </w:r>
      <w:r w:rsidR="00826143" w:rsidRPr="00A441D4">
        <w:rPr>
          <w:rFonts w:ascii="Times New Roman" w:hAnsi="Times New Roman" w:cs="Arial"/>
          <w:sz w:val="24"/>
          <w:szCs w:val="22"/>
        </w:rPr>
        <w:t>?</w:t>
      </w:r>
    </w:p>
    <w:p w:rsidR="005C3194" w:rsidRPr="00A441D4" w:rsidRDefault="005C3194" w:rsidP="00D35311">
      <w:pPr>
        <w:ind w:left="2160" w:hanging="360"/>
        <w:rPr>
          <w:rFonts w:ascii="Times New Roman" w:hAnsi="Times New Roman" w:cs="Arial"/>
          <w:sz w:val="24"/>
          <w:szCs w:val="22"/>
        </w:rPr>
      </w:pPr>
    </w:p>
    <w:p w:rsidR="005C3194" w:rsidRPr="00A441D4" w:rsidRDefault="005858D1" w:rsidP="00AA1DE6">
      <w:pPr>
        <w:spacing w:line="360" w:lineRule="auto"/>
        <w:ind w:left="1440" w:hanging="360"/>
        <w:rPr>
          <w:rFonts w:ascii="Times New Roman" w:hAnsi="Times New Roman" w:cs="Arial"/>
          <w:sz w:val="24"/>
          <w:szCs w:val="22"/>
        </w:rPr>
      </w:pPr>
      <w:r>
        <w:rPr>
          <w:rFonts w:ascii="Times New Roman" w:hAnsi="Times New Roman" w:cs="Arial"/>
          <w:sz w:val="24"/>
          <w:szCs w:val="22"/>
        </w:rPr>
        <w:t>(</w:t>
      </w:r>
      <w:r w:rsidR="00BA4F0F" w:rsidRPr="00A441D4">
        <w:rPr>
          <w:rFonts w:ascii="Times New Roman" w:hAnsi="Times New Roman" w:cs="Arial"/>
          <w:sz w:val="24"/>
          <w:szCs w:val="22"/>
        </w:rPr>
        <w:t>2</w:t>
      </w:r>
      <w:r w:rsidR="0027556B" w:rsidRPr="00A441D4">
        <w:rPr>
          <w:rFonts w:ascii="Times New Roman" w:hAnsi="Times New Roman" w:cs="Arial"/>
          <w:sz w:val="24"/>
          <w:szCs w:val="22"/>
        </w:rPr>
        <w:t>)</w:t>
      </w:r>
      <w:r w:rsidR="005C3194" w:rsidRPr="00A441D4">
        <w:rPr>
          <w:rFonts w:ascii="Times New Roman" w:hAnsi="Times New Roman" w:cs="Arial"/>
          <w:sz w:val="24"/>
          <w:szCs w:val="22"/>
        </w:rPr>
        <w:tab/>
      </w:r>
      <w:r w:rsidR="00AC67BE" w:rsidRPr="00A441D4">
        <w:rPr>
          <w:rFonts w:ascii="Times New Roman" w:hAnsi="Times New Roman" w:cs="Arial"/>
          <w:sz w:val="24"/>
          <w:szCs w:val="22"/>
        </w:rPr>
        <w:t xml:space="preserve">Describe how the dedicated account team will have access to larger corporate resources as well as upper level management.  </w:t>
      </w:r>
      <w:r w:rsidR="005C3194" w:rsidRPr="00A441D4">
        <w:rPr>
          <w:rFonts w:ascii="Times New Roman" w:hAnsi="Times New Roman" w:cs="Arial"/>
          <w:sz w:val="24"/>
          <w:szCs w:val="22"/>
        </w:rPr>
        <w:t>What tools and resources</w:t>
      </w:r>
      <w:r w:rsidR="00864F26" w:rsidRPr="00A441D4">
        <w:rPr>
          <w:rFonts w:ascii="Times New Roman" w:hAnsi="Times New Roman" w:cs="Arial"/>
          <w:sz w:val="24"/>
          <w:szCs w:val="22"/>
        </w:rPr>
        <w:t xml:space="preserve"> are available to the account team to manage the </w:t>
      </w:r>
      <w:r w:rsidR="001D239C">
        <w:rPr>
          <w:rFonts w:ascii="Times New Roman" w:hAnsi="Times New Roman" w:cs="Arial"/>
          <w:sz w:val="24"/>
          <w:szCs w:val="22"/>
        </w:rPr>
        <w:t xml:space="preserve">MHSA </w:t>
      </w:r>
      <w:r w:rsidR="00864F26" w:rsidRPr="00A441D4">
        <w:rPr>
          <w:rFonts w:ascii="Times New Roman" w:hAnsi="Times New Roman" w:cs="Arial"/>
          <w:sz w:val="24"/>
          <w:szCs w:val="22"/>
        </w:rPr>
        <w:t xml:space="preserve">Program?  What tools will be available to </w:t>
      </w:r>
      <w:r w:rsidR="004C54A1" w:rsidRPr="00A441D4">
        <w:rPr>
          <w:rFonts w:ascii="Times New Roman" w:hAnsi="Times New Roman" w:cs="Arial"/>
          <w:sz w:val="24"/>
          <w:szCs w:val="22"/>
        </w:rPr>
        <w:t xml:space="preserve">the </w:t>
      </w:r>
      <w:r w:rsidR="00864F26" w:rsidRPr="00A441D4">
        <w:rPr>
          <w:rFonts w:ascii="Times New Roman" w:hAnsi="Times New Roman" w:cs="Arial"/>
          <w:sz w:val="24"/>
          <w:szCs w:val="22"/>
        </w:rPr>
        <w:t>D</w:t>
      </w:r>
      <w:r w:rsidR="004C54A1" w:rsidRPr="00A441D4">
        <w:rPr>
          <w:rFonts w:ascii="Times New Roman" w:hAnsi="Times New Roman" w:cs="Arial"/>
          <w:sz w:val="24"/>
          <w:szCs w:val="22"/>
        </w:rPr>
        <w:t>epartment</w:t>
      </w:r>
      <w:r w:rsidR="00864F26" w:rsidRPr="00A441D4">
        <w:rPr>
          <w:rFonts w:ascii="Times New Roman" w:hAnsi="Times New Roman" w:cs="Arial"/>
          <w:sz w:val="24"/>
          <w:szCs w:val="22"/>
        </w:rPr>
        <w:t xml:space="preserve"> to work with the account team to manage the </w:t>
      </w:r>
      <w:r w:rsidR="001D239C">
        <w:rPr>
          <w:rFonts w:ascii="Times New Roman" w:hAnsi="Times New Roman" w:cs="Arial"/>
          <w:sz w:val="24"/>
          <w:szCs w:val="22"/>
        </w:rPr>
        <w:t xml:space="preserve">MHSA </w:t>
      </w:r>
      <w:r w:rsidR="00864F26" w:rsidRPr="00A441D4">
        <w:rPr>
          <w:rFonts w:ascii="Times New Roman" w:hAnsi="Times New Roman" w:cs="Arial"/>
          <w:sz w:val="24"/>
          <w:szCs w:val="22"/>
        </w:rPr>
        <w:t>Program?</w:t>
      </w:r>
    </w:p>
    <w:p w:rsidR="00842737" w:rsidRPr="00EE7E87" w:rsidRDefault="00EE7E87" w:rsidP="00EE7E87">
      <w:pPr>
        <w:ind w:left="1440" w:hanging="1080"/>
        <w:rPr>
          <w:rFonts w:ascii="Times New Roman" w:hAnsi="Times New Roman" w:cs="Arial"/>
          <w:b/>
          <w:sz w:val="24"/>
          <w:szCs w:val="22"/>
        </w:rPr>
      </w:pPr>
      <w:r w:rsidRPr="00EE7E87">
        <w:rPr>
          <w:rFonts w:ascii="Times New Roman" w:hAnsi="Times New Roman" w:cs="Arial"/>
          <w:b/>
          <w:sz w:val="24"/>
          <w:szCs w:val="22"/>
          <w:highlight w:val="yellow"/>
        </w:rPr>
        <w:t>Amended March 11, 2013</w:t>
      </w:r>
    </w:p>
    <w:p w:rsidR="00842737" w:rsidRDefault="00826143" w:rsidP="009221E1">
      <w:pPr>
        <w:numPr>
          <w:ilvl w:val="0"/>
          <w:numId w:val="52"/>
        </w:numPr>
        <w:spacing w:line="360" w:lineRule="auto"/>
        <w:ind w:left="1440"/>
        <w:rPr>
          <w:rFonts w:ascii="Times New Roman" w:hAnsi="Times New Roman" w:cs="Arial"/>
          <w:sz w:val="24"/>
          <w:szCs w:val="22"/>
        </w:rPr>
      </w:pPr>
      <w:r w:rsidRPr="00A441D4">
        <w:rPr>
          <w:rFonts w:ascii="Times New Roman" w:hAnsi="Times New Roman" w:cs="Arial"/>
          <w:sz w:val="24"/>
          <w:szCs w:val="22"/>
        </w:rPr>
        <w:t xml:space="preserve">List the national accreditations and levels (i.e. full, provisional, etc…) that </w:t>
      </w:r>
      <w:r w:rsidR="007307AB" w:rsidRPr="00A441D4">
        <w:rPr>
          <w:rFonts w:ascii="Times New Roman" w:hAnsi="Times New Roman" w:cs="Arial"/>
          <w:sz w:val="24"/>
          <w:szCs w:val="22"/>
        </w:rPr>
        <w:t>your</w:t>
      </w:r>
      <w:r w:rsidR="009221E1">
        <w:rPr>
          <w:rFonts w:ascii="Times New Roman" w:hAnsi="Times New Roman" w:cs="Arial"/>
          <w:sz w:val="24"/>
          <w:szCs w:val="22"/>
        </w:rPr>
        <w:t xml:space="preserve"> </w:t>
      </w:r>
      <w:r w:rsidR="007307AB" w:rsidRPr="00A441D4">
        <w:rPr>
          <w:rFonts w:ascii="Times New Roman" w:hAnsi="Times New Roman" w:cs="Arial"/>
          <w:sz w:val="24"/>
          <w:szCs w:val="22"/>
        </w:rPr>
        <w:t>organization</w:t>
      </w:r>
      <w:r w:rsidRPr="00A441D4">
        <w:rPr>
          <w:rFonts w:ascii="Times New Roman" w:hAnsi="Times New Roman" w:cs="Arial"/>
          <w:sz w:val="24"/>
          <w:szCs w:val="22"/>
        </w:rPr>
        <w:t xml:space="preserve"> has achieved for the locations that will service the </w:t>
      </w:r>
      <w:r w:rsidR="001D239C">
        <w:rPr>
          <w:rFonts w:ascii="Times New Roman" w:hAnsi="Times New Roman" w:cs="Arial"/>
          <w:sz w:val="24"/>
          <w:szCs w:val="22"/>
        </w:rPr>
        <w:t xml:space="preserve">MHSA </w:t>
      </w:r>
      <w:r w:rsidRPr="00A441D4">
        <w:rPr>
          <w:rFonts w:ascii="Times New Roman" w:hAnsi="Times New Roman" w:cs="Arial"/>
          <w:sz w:val="24"/>
          <w:szCs w:val="22"/>
        </w:rPr>
        <w:t xml:space="preserve">Program.  </w:t>
      </w:r>
      <w:r w:rsidRPr="00EE7E87">
        <w:rPr>
          <w:rFonts w:ascii="Times New Roman" w:hAnsi="Times New Roman" w:cs="Arial"/>
          <w:strike/>
          <w:sz w:val="24"/>
          <w:szCs w:val="22"/>
          <w:highlight w:val="yellow"/>
        </w:rPr>
        <w:t>If none, indicate your corporate plan</w:t>
      </w:r>
      <w:r w:rsidR="00F95093" w:rsidRPr="00EE7E87">
        <w:rPr>
          <w:rFonts w:ascii="Times New Roman" w:hAnsi="Times New Roman" w:cs="Arial"/>
          <w:strike/>
          <w:sz w:val="24"/>
          <w:szCs w:val="22"/>
          <w:highlight w:val="yellow"/>
        </w:rPr>
        <w:t>, if any,</w:t>
      </w:r>
      <w:r w:rsidRPr="00EE7E87">
        <w:rPr>
          <w:rFonts w:ascii="Times New Roman" w:hAnsi="Times New Roman" w:cs="Arial"/>
          <w:strike/>
          <w:sz w:val="24"/>
          <w:szCs w:val="22"/>
          <w:highlight w:val="yellow"/>
        </w:rPr>
        <w:t xml:space="preserve"> for seeking accreditation</w:t>
      </w:r>
      <w:r w:rsidR="00D35311" w:rsidRPr="00EE7E87">
        <w:rPr>
          <w:rFonts w:ascii="Times New Roman" w:hAnsi="Times New Roman" w:cs="Arial"/>
          <w:strike/>
          <w:sz w:val="24"/>
          <w:szCs w:val="22"/>
          <w:highlight w:val="yellow"/>
        </w:rPr>
        <w:t xml:space="preserve"> </w:t>
      </w:r>
      <w:r w:rsidRPr="00EE7E87">
        <w:rPr>
          <w:rFonts w:ascii="Times New Roman" w:hAnsi="Times New Roman" w:cs="Arial"/>
          <w:strike/>
          <w:sz w:val="24"/>
          <w:szCs w:val="22"/>
          <w:highlight w:val="yellow"/>
        </w:rPr>
        <w:t xml:space="preserve">subsequent to </w:t>
      </w:r>
      <w:r w:rsidR="00DE70FD" w:rsidRPr="00EE7E87">
        <w:rPr>
          <w:rFonts w:ascii="Times New Roman" w:hAnsi="Times New Roman" w:cs="Arial"/>
          <w:strike/>
          <w:sz w:val="24"/>
          <w:szCs w:val="22"/>
          <w:highlight w:val="yellow"/>
        </w:rPr>
        <w:t xml:space="preserve">MHSA </w:t>
      </w:r>
      <w:r w:rsidRPr="00EE7E87">
        <w:rPr>
          <w:rFonts w:ascii="Times New Roman" w:hAnsi="Times New Roman" w:cs="Arial"/>
          <w:strike/>
          <w:sz w:val="24"/>
          <w:szCs w:val="22"/>
          <w:highlight w:val="yellow"/>
        </w:rPr>
        <w:t>Program award</w:t>
      </w:r>
      <w:r w:rsidRPr="00A441D4">
        <w:rPr>
          <w:rFonts w:ascii="Times New Roman" w:hAnsi="Times New Roman" w:cs="Arial"/>
          <w:sz w:val="24"/>
          <w:szCs w:val="22"/>
        </w:rPr>
        <w:t>.</w:t>
      </w:r>
    </w:p>
    <w:p w:rsidR="00E253BE" w:rsidRDefault="00E253BE" w:rsidP="00D35311">
      <w:pPr>
        <w:pStyle w:val="BodyTextIndent3"/>
        <w:tabs>
          <w:tab w:val="left" w:pos="720"/>
        </w:tabs>
        <w:spacing w:after="0"/>
        <w:ind w:left="1620"/>
        <w:rPr>
          <w:rFonts w:ascii="Times New Roman" w:hAnsi="Times New Roman" w:cs="Arial"/>
          <w:sz w:val="24"/>
          <w:szCs w:val="22"/>
        </w:rPr>
      </w:pPr>
    </w:p>
    <w:p w:rsidR="00E253BE" w:rsidRDefault="002E50C1" w:rsidP="00D35311">
      <w:pPr>
        <w:pStyle w:val="BodyTextIndent3"/>
        <w:tabs>
          <w:tab w:val="left" w:pos="720"/>
        </w:tabs>
        <w:spacing w:after="0" w:line="360" w:lineRule="auto"/>
        <w:ind w:left="1440" w:hanging="360"/>
        <w:rPr>
          <w:rFonts w:ascii="Times New Roman" w:hAnsi="Times New Roman" w:cs="Arial"/>
          <w:sz w:val="24"/>
          <w:szCs w:val="22"/>
        </w:rPr>
      </w:pPr>
      <w:r>
        <w:rPr>
          <w:rFonts w:ascii="Times New Roman" w:hAnsi="Times New Roman" w:cs="Arial"/>
          <w:sz w:val="24"/>
          <w:szCs w:val="22"/>
        </w:rPr>
        <w:t>(4)</w:t>
      </w:r>
      <w:r>
        <w:rPr>
          <w:rFonts w:ascii="Times New Roman" w:hAnsi="Times New Roman" w:cs="Arial"/>
          <w:sz w:val="24"/>
          <w:szCs w:val="22"/>
        </w:rPr>
        <w:tab/>
      </w:r>
      <w:r w:rsidR="00E253BE">
        <w:rPr>
          <w:rFonts w:ascii="Times New Roman" w:hAnsi="Times New Roman" w:cs="Arial"/>
          <w:sz w:val="24"/>
          <w:szCs w:val="22"/>
        </w:rPr>
        <w:t xml:space="preserve">Confirm you will </w:t>
      </w:r>
      <w:r w:rsidR="00E253BE" w:rsidRPr="00A441D4">
        <w:rPr>
          <w:rFonts w:ascii="Times New Roman" w:hAnsi="Times New Roman" w:cs="Arial"/>
          <w:sz w:val="24"/>
          <w:szCs w:val="22"/>
        </w:rPr>
        <w:t xml:space="preserve">work with the Department to develop appropriate customized forms and letters for the </w:t>
      </w:r>
      <w:r w:rsidR="00E253BE">
        <w:rPr>
          <w:rFonts w:ascii="Times New Roman" w:hAnsi="Times New Roman" w:cs="Arial"/>
          <w:sz w:val="24"/>
          <w:szCs w:val="22"/>
        </w:rPr>
        <w:t xml:space="preserve">MHSA </w:t>
      </w:r>
      <w:r w:rsidR="00E253BE" w:rsidRPr="00A441D4">
        <w:rPr>
          <w:rFonts w:ascii="Times New Roman" w:hAnsi="Times New Roman" w:cs="Arial"/>
          <w:sz w:val="24"/>
          <w:szCs w:val="22"/>
        </w:rPr>
        <w:t xml:space="preserve">Program, including but not limited to claim forms, </w:t>
      </w:r>
      <w:r w:rsidR="00E253BE">
        <w:rPr>
          <w:rFonts w:ascii="Times New Roman" w:hAnsi="Times New Roman" w:cs="Arial"/>
          <w:sz w:val="24"/>
          <w:szCs w:val="22"/>
        </w:rPr>
        <w:t>pre-certification forms and</w:t>
      </w:r>
      <w:r w:rsidR="00E253BE" w:rsidRPr="00A441D4">
        <w:rPr>
          <w:rFonts w:ascii="Times New Roman" w:hAnsi="Times New Roman" w:cs="Arial"/>
          <w:sz w:val="24"/>
          <w:szCs w:val="22"/>
        </w:rPr>
        <w:t xml:space="preserve"> letters, explanation of benefits, appeal letters, etc.  All such communications must be approved by the Department</w:t>
      </w:r>
      <w:r w:rsidR="00E253BE">
        <w:rPr>
          <w:rFonts w:ascii="Times New Roman" w:hAnsi="Times New Roman" w:cs="Arial"/>
          <w:sz w:val="24"/>
          <w:szCs w:val="22"/>
        </w:rPr>
        <w:t xml:space="preserve"> prior to their distribution</w:t>
      </w:r>
      <w:r w:rsidR="00E253BE" w:rsidRPr="00A441D4">
        <w:rPr>
          <w:rFonts w:ascii="Times New Roman" w:hAnsi="Times New Roman" w:cs="Arial"/>
          <w:sz w:val="24"/>
          <w:szCs w:val="22"/>
        </w:rPr>
        <w:t>.</w:t>
      </w:r>
    </w:p>
    <w:p w:rsidR="00E253BE" w:rsidRDefault="00E253BE" w:rsidP="002E50C1">
      <w:pPr>
        <w:ind w:left="1440"/>
        <w:rPr>
          <w:rFonts w:ascii="Times New Roman" w:hAnsi="Times New Roman" w:cs="Arial"/>
          <w:sz w:val="24"/>
          <w:szCs w:val="22"/>
        </w:rPr>
      </w:pPr>
    </w:p>
    <w:p w:rsidR="002A0EBC" w:rsidRPr="00495450" w:rsidRDefault="00AC67BE" w:rsidP="00C52AD9">
      <w:pPr>
        <w:pStyle w:val="Default"/>
        <w:tabs>
          <w:tab w:val="left" w:pos="630"/>
        </w:tabs>
        <w:ind w:firstLine="360"/>
        <w:rPr>
          <w:szCs w:val="23"/>
          <w:u w:val="single"/>
        </w:rPr>
      </w:pPr>
      <w:r w:rsidRPr="00A441D4">
        <w:rPr>
          <w:rFonts w:cs="Arial"/>
          <w:b/>
          <w:szCs w:val="22"/>
        </w:rPr>
        <w:t>2</w:t>
      </w:r>
      <w:r w:rsidR="00515101" w:rsidRPr="00A441D4">
        <w:rPr>
          <w:rFonts w:cs="Arial"/>
          <w:b/>
          <w:szCs w:val="22"/>
        </w:rPr>
        <w:t>.</w:t>
      </w:r>
      <w:r w:rsidR="002E50C1">
        <w:rPr>
          <w:rFonts w:cs="Arial"/>
          <w:b/>
          <w:szCs w:val="22"/>
        </w:rPr>
        <w:tab/>
      </w:r>
      <w:r w:rsidR="00D826E4" w:rsidRPr="00495450">
        <w:rPr>
          <w:b/>
          <w:bCs/>
          <w:szCs w:val="23"/>
          <w:u w:val="single"/>
        </w:rPr>
        <w:t xml:space="preserve">Premium Development Services </w:t>
      </w:r>
    </w:p>
    <w:p w:rsidR="0050353F" w:rsidRDefault="0050353F" w:rsidP="00D35311">
      <w:pPr>
        <w:pStyle w:val="Default"/>
        <w:ind w:left="720"/>
        <w:rPr>
          <w:szCs w:val="23"/>
        </w:rPr>
      </w:pPr>
    </w:p>
    <w:p w:rsidR="00D826E4" w:rsidRPr="00A441D4" w:rsidRDefault="00D826E4" w:rsidP="002E50C1">
      <w:pPr>
        <w:pStyle w:val="Default"/>
        <w:spacing w:line="360" w:lineRule="auto"/>
        <w:ind w:left="630"/>
        <w:rPr>
          <w:szCs w:val="23"/>
        </w:rPr>
      </w:pPr>
      <w:r w:rsidRPr="00A441D4">
        <w:rPr>
          <w:szCs w:val="23"/>
        </w:rPr>
        <w:t xml:space="preserve">The </w:t>
      </w:r>
      <w:r w:rsidR="001D239C">
        <w:rPr>
          <w:szCs w:val="23"/>
        </w:rPr>
        <w:t>Contractor</w:t>
      </w:r>
      <w:r w:rsidRPr="00A441D4">
        <w:rPr>
          <w:szCs w:val="23"/>
        </w:rPr>
        <w:t xml:space="preserve"> must provide underwriting assistance and support to the Department in the development of premium rates chargeable to </w:t>
      </w:r>
      <w:r w:rsidR="001D239C">
        <w:rPr>
          <w:szCs w:val="23"/>
        </w:rPr>
        <w:t xml:space="preserve">MHSA </w:t>
      </w:r>
      <w:r w:rsidR="00375ADD">
        <w:rPr>
          <w:szCs w:val="23"/>
        </w:rPr>
        <w:t xml:space="preserve">Program </w:t>
      </w:r>
      <w:r w:rsidRPr="00A441D4">
        <w:rPr>
          <w:szCs w:val="23"/>
        </w:rPr>
        <w:t>participants consistent</w:t>
      </w:r>
      <w:r w:rsidR="002E50C1">
        <w:rPr>
          <w:szCs w:val="23"/>
        </w:rPr>
        <w:t xml:space="preserve"> </w:t>
      </w:r>
      <w:r w:rsidRPr="00A441D4">
        <w:rPr>
          <w:szCs w:val="23"/>
        </w:rPr>
        <w:t xml:space="preserve">with the interests and goals of the </w:t>
      </w:r>
      <w:r w:rsidR="001D239C">
        <w:rPr>
          <w:szCs w:val="23"/>
        </w:rPr>
        <w:t>MHSA Program</w:t>
      </w:r>
      <w:r w:rsidRPr="00A441D4">
        <w:rPr>
          <w:szCs w:val="23"/>
        </w:rPr>
        <w:t xml:space="preserve"> and the State. </w:t>
      </w:r>
      <w:r w:rsidR="005C40D5">
        <w:rPr>
          <w:szCs w:val="23"/>
        </w:rPr>
        <w:t xml:space="preserve"> The Department intends to develop p</w:t>
      </w:r>
      <w:r w:rsidRPr="00A441D4">
        <w:rPr>
          <w:szCs w:val="23"/>
        </w:rPr>
        <w:t xml:space="preserve">remium rates </w:t>
      </w:r>
      <w:r w:rsidR="005C40D5">
        <w:rPr>
          <w:szCs w:val="23"/>
        </w:rPr>
        <w:t xml:space="preserve">to </w:t>
      </w:r>
      <w:r w:rsidRPr="00A441D4">
        <w:rPr>
          <w:szCs w:val="23"/>
        </w:rPr>
        <w:t xml:space="preserve">be as realistic as possible, taking into account all significant </w:t>
      </w:r>
      <w:r w:rsidRPr="00A441D4">
        <w:rPr>
          <w:szCs w:val="23"/>
        </w:rPr>
        <w:lastRenderedPageBreak/>
        <w:t>elements that can affect</w:t>
      </w:r>
      <w:r w:rsidR="002E50C1">
        <w:rPr>
          <w:szCs w:val="23"/>
        </w:rPr>
        <w:t xml:space="preserve"> </w:t>
      </w:r>
      <w:r w:rsidR="001D239C">
        <w:rPr>
          <w:szCs w:val="23"/>
        </w:rPr>
        <w:t xml:space="preserve">MHSA </w:t>
      </w:r>
      <w:r w:rsidRPr="00A441D4">
        <w:rPr>
          <w:szCs w:val="23"/>
        </w:rPr>
        <w:t>Program costs including, bu</w:t>
      </w:r>
      <w:r w:rsidR="00375ADD">
        <w:rPr>
          <w:szCs w:val="23"/>
        </w:rPr>
        <w:t>t not limited to trend factors</w:t>
      </w:r>
      <w:r w:rsidR="00505E3E">
        <w:rPr>
          <w:szCs w:val="23"/>
        </w:rPr>
        <w:t>, changes in enrollment</w:t>
      </w:r>
      <w:r w:rsidR="00375ADD">
        <w:rPr>
          <w:szCs w:val="23"/>
        </w:rPr>
        <w:t xml:space="preserve"> and enacted legislation</w:t>
      </w:r>
      <w:r w:rsidR="00505E3E">
        <w:rPr>
          <w:szCs w:val="23"/>
        </w:rPr>
        <w:t>.</w:t>
      </w:r>
      <w:r w:rsidR="00662AE4">
        <w:rPr>
          <w:szCs w:val="23"/>
        </w:rPr>
        <w:t xml:space="preserve"> </w:t>
      </w:r>
      <w:r w:rsidRPr="00A441D4">
        <w:rPr>
          <w:szCs w:val="23"/>
        </w:rPr>
        <w:t>The development of premium rates</w:t>
      </w:r>
      <w:r w:rsidR="00375ADD">
        <w:rPr>
          <w:szCs w:val="23"/>
        </w:rPr>
        <w:t xml:space="preserve"> </w:t>
      </w:r>
      <w:r w:rsidRPr="00A441D4">
        <w:rPr>
          <w:szCs w:val="23"/>
        </w:rPr>
        <w:t>that closely match the actual costs enables the plan</w:t>
      </w:r>
      <w:r w:rsidR="00505E3E">
        <w:rPr>
          <w:szCs w:val="23"/>
        </w:rPr>
        <w:t xml:space="preserve"> </w:t>
      </w:r>
      <w:r w:rsidRPr="00A441D4">
        <w:rPr>
          <w:szCs w:val="23"/>
        </w:rPr>
        <w:t>to provide rate stability, one of the primary goals of the State, and to meet the budgetary needs of the State and local</w:t>
      </w:r>
      <w:r w:rsidR="00375ADD">
        <w:rPr>
          <w:szCs w:val="23"/>
        </w:rPr>
        <w:t xml:space="preserve"> </w:t>
      </w:r>
      <w:r w:rsidRPr="00A441D4">
        <w:rPr>
          <w:szCs w:val="23"/>
        </w:rPr>
        <w:t xml:space="preserve">governments that participate in NYSHIP. </w:t>
      </w:r>
    </w:p>
    <w:p w:rsidR="00D826E4" w:rsidRPr="00A441D4" w:rsidRDefault="00D826E4" w:rsidP="00D35311">
      <w:pPr>
        <w:pStyle w:val="Default"/>
        <w:rPr>
          <w:szCs w:val="23"/>
        </w:rPr>
      </w:pPr>
    </w:p>
    <w:p w:rsidR="00D826E4" w:rsidRPr="00A441D4" w:rsidRDefault="00D826E4" w:rsidP="00C52AD9">
      <w:pPr>
        <w:pStyle w:val="Default"/>
        <w:tabs>
          <w:tab w:val="left" w:pos="990"/>
        </w:tabs>
        <w:ind w:firstLine="634"/>
        <w:rPr>
          <w:szCs w:val="23"/>
        </w:rPr>
      </w:pPr>
      <w:r w:rsidRPr="00A441D4">
        <w:rPr>
          <w:b/>
          <w:bCs/>
          <w:szCs w:val="23"/>
        </w:rPr>
        <w:t>a.</w:t>
      </w:r>
      <w:r w:rsidR="002E50C1">
        <w:rPr>
          <w:b/>
          <w:bCs/>
          <w:szCs w:val="23"/>
        </w:rPr>
        <w:tab/>
      </w:r>
      <w:r w:rsidRPr="00A441D4">
        <w:rPr>
          <w:b/>
          <w:bCs/>
          <w:szCs w:val="23"/>
          <w:u w:val="single"/>
        </w:rPr>
        <w:t>Duties and Responsibilities</w:t>
      </w:r>
    </w:p>
    <w:p w:rsidR="00D826E4" w:rsidRPr="00A441D4" w:rsidRDefault="00D826E4" w:rsidP="00D35311">
      <w:pPr>
        <w:pStyle w:val="Default"/>
        <w:rPr>
          <w:szCs w:val="23"/>
        </w:rPr>
      </w:pPr>
    </w:p>
    <w:p w:rsidR="00D826E4" w:rsidRPr="00A441D4" w:rsidRDefault="00D826E4" w:rsidP="00C52AD9">
      <w:pPr>
        <w:pStyle w:val="Default"/>
        <w:spacing w:line="360" w:lineRule="auto"/>
        <w:ind w:left="990"/>
        <w:rPr>
          <w:szCs w:val="23"/>
        </w:rPr>
      </w:pPr>
      <w:r w:rsidRPr="00A441D4">
        <w:rPr>
          <w:szCs w:val="23"/>
        </w:rPr>
        <w:t xml:space="preserve">The </w:t>
      </w:r>
      <w:r w:rsidR="001D239C">
        <w:rPr>
          <w:szCs w:val="23"/>
        </w:rPr>
        <w:t>Contractor</w:t>
      </w:r>
      <w:r w:rsidRPr="00A441D4">
        <w:rPr>
          <w:szCs w:val="23"/>
        </w:rPr>
        <w:t xml:space="preserve"> will be responsible for assisting and supporting the Department with all aspects of the premium rate development including, but not limited to</w:t>
      </w:r>
      <w:r w:rsidR="008524D3">
        <w:rPr>
          <w:szCs w:val="23"/>
        </w:rPr>
        <w:t>:</w:t>
      </w:r>
      <w:r w:rsidRPr="00A441D4">
        <w:rPr>
          <w:szCs w:val="23"/>
        </w:rPr>
        <w:t xml:space="preserve"> </w:t>
      </w:r>
    </w:p>
    <w:p w:rsidR="00D826E4" w:rsidRPr="00A441D4" w:rsidRDefault="00D826E4" w:rsidP="00D35311">
      <w:pPr>
        <w:pStyle w:val="Default"/>
        <w:rPr>
          <w:szCs w:val="23"/>
        </w:rPr>
      </w:pPr>
    </w:p>
    <w:p w:rsidR="00D826E4" w:rsidRPr="002E50C1" w:rsidRDefault="00D826E4" w:rsidP="00C52AD9">
      <w:pPr>
        <w:pStyle w:val="Default"/>
        <w:numPr>
          <w:ilvl w:val="0"/>
          <w:numId w:val="14"/>
        </w:numPr>
        <w:tabs>
          <w:tab w:val="left" w:pos="1350"/>
        </w:tabs>
        <w:spacing w:line="360" w:lineRule="auto"/>
        <w:ind w:left="1353" w:hanging="363"/>
        <w:rPr>
          <w:szCs w:val="23"/>
        </w:rPr>
      </w:pPr>
      <w:r w:rsidRPr="002E50C1">
        <w:rPr>
          <w:szCs w:val="23"/>
        </w:rPr>
        <w:t xml:space="preserve">Providing a team of qualified and experienced individuals who are acceptable to the Department and who will assist and support the Department in developing premium rates consistent with the financial interests and goals of the </w:t>
      </w:r>
      <w:r w:rsidR="001D239C" w:rsidRPr="002E50C1">
        <w:rPr>
          <w:szCs w:val="23"/>
        </w:rPr>
        <w:t xml:space="preserve">MHSA </w:t>
      </w:r>
      <w:r w:rsidRPr="002E50C1">
        <w:rPr>
          <w:szCs w:val="23"/>
        </w:rPr>
        <w:t xml:space="preserve">Program and the State; </w:t>
      </w:r>
    </w:p>
    <w:p w:rsidR="00495450" w:rsidRDefault="00495450" w:rsidP="002E50C1">
      <w:pPr>
        <w:pStyle w:val="Default"/>
        <w:ind w:left="360"/>
        <w:rPr>
          <w:szCs w:val="23"/>
        </w:rPr>
      </w:pPr>
    </w:p>
    <w:p w:rsidR="00D826E4" w:rsidRPr="002E50C1" w:rsidRDefault="00F67F47" w:rsidP="00C52AD9">
      <w:pPr>
        <w:pStyle w:val="Default"/>
        <w:numPr>
          <w:ilvl w:val="0"/>
          <w:numId w:val="14"/>
        </w:numPr>
        <w:tabs>
          <w:tab w:val="left" w:pos="1350"/>
        </w:tabs>
        <w:spacing w:line="360" w:lineRule="auto"/>
        <w:ind w:left="1350"/>
        <w:rPr>
          <w:szCs w:val="23"/>
        </w:rPr>
      </w:pPr>
      <w:r w:rsidRPr="002E50C1">
        <w:rPr>
          <w:szCs w:val="23"/>
        </w:rPr>
        <w:t xml:space="preserve">Developing </w:t>
      </w:r>
      <w:r w:rsidR="005C40D5" w:rsidRPr="002E50C1">
        <w:rPr>
          <w:szCs w:val="23"/>
        </w:rPr>
        <w:t xml:space="preserve">projected aggregate </w:t>
      </w:r>
      <w:r w:rsidR="00D826E4" w:rsidRPr="002E50C1">
        <w:rPr>
          <w:szCs w:val="23"/>
        </w:rPr>
        <w:t xml:space="preserve">claim, trend and </w:t>
      </w:r>
      <w:r w:rsidR="00B0299E">
        <w:rPr>
          <w:szCs w:val="23"/>
        </w:rPr>
        <w:t>Admin</w:t>
      </w:r>
      <w:r w:rsidR="00DE70FD">
        <w:rPr>
          <w:szCs w:val="23"/>
        </w:rPr>
        <w:t>i</w:t>
      </w:r>
      <w:r w:rsidR="00B0299E">
        <w:rPr>
          <w:szCs w:val="23"/>
        </w:rPr>
        <w:t>strative Fee</w:t>
      </w:r>
      <w:r w:rsidR="005C40D5" w:rsidRPr="002E50C1">
        <w:rPr>
          <w:szCs w:val="23"/>
        </w:rPr>
        <w:t xml:space="preserve"> amounts </w:t>
      </w:r>
      <w:r w:rsidR="002E50C1" w:rsidRPr="002E50C1">
        <w:rPr>
          <w:szCs w:val="23"/>
        </w:rPr>
        <w:t xml:space="preserve">for each </w:t>
      </w:r>
      <w:r w:rsidR="001D239C" w:rsidRPr="002E50C1">
        <w:rPr>
          <w:szCs w:val="23"/>
        </w:rPr>
        <w:t xml:space="preserve">MHSA </w:t>
      </w:r>
      <w:r w:rsidR="00D826E4" w:rsidRPr="002E50C1">
        <w:rPr>
          <w:szCs w:val="23"/>
        </w:rPr>
        <w:t xml:space="preserve">Program Year. Analysis of all </w:t>
      </w:r>
      <w:r w:rsidR="001D239C" w:rsidRPr="002E50C1">
        <w:rPr>
          <w:szCs w:val="23"/>
        </w:rPr>
        <w:t xml:space="preserve">MHSA </w:t>
      </w:r>
      <w:r w:rsidR="00D826E4" w:rsidRPr="002E50C1">
        <w:rPr>
          <w:szCs w:val="23"/>
        </w:rPr>
        <w:t xml:space="preserve">Program components impacting the </w:t>
      </w:r>
      <w:r w:rsidR="001D239C" w:rsidRPr="002E50C1">
        <w:rPr>
          <w:szCs w:val="23"/>
        </w:rPr>
        <w:t xml:space="preserve">MHSA </w:t>
      </w:r>
      <w:r w:rsidR="00D826E4" w:rsidRPr="002E50C1">
        <w:rPr>
          <w:szCs w:val="23"/>
        </w:rPr>
        <w:t xml:space="preserve">Program cost shall be performed including, but not limited to claims, trend factors, </w:t>
      </w:r>
      <w:r w:rsidR="00B0299E">
        <w:rPr>
          <w:szCs w:val="23"/>
        </w:rPr>
        <w:t>Admin</w:t>
      </w:r>
      <w:r w:rsidR="00DE70FD">
        <w:rPr>
          <w:szCs w:val="23"/>
        </w:rPr>
        <w:t>i</w:t>
      </w:r>
      <w:r w:rsidR="00B0299E">
        <w:rPr>
          <w:szCs w:val="23"/>
        </w:rPr>
        <w:t>strative Fee</w:t>
      </w:r>
      <w:r w:rsidR="00184C02" w:rsidRPr="002E50C1">
        <w:rPr>
          <w:szCs w:val="23"/>
        </w:rPr>
        <w:t>s</w:t>
      </w:r>
      <w:r w:rsidR="00D826E4" w:rsidRPr="002E50C1">
        <w:rPr>
          <w:szCs w:val="23"/>
        </w:rPr>
        <w:t xml:space="preserve"> a</w:t>
      </w:r>
      <w:r w:rsidR="00622AD4" w:rsidRPr="002E50C1">
        <w:rPr>
          <w:szCs w:val="23"/>
        </w:rPr>
        <w:t>nd</w:t>
      </w:r>
      <w:r w:rsidR="00D826E4" w:rsidRPr="002E50C1">
        <w:rPr>
          <w:szCs w:val="23"/>
        </w:rPr>
        <w:t xml:space="preserve"> changes in </w:t>
      </w:r>
      <w:r w:rsidR="00622AD4" w:rsidRPr="002E50C1">
        <w:rPr>
          <w:szCs w:val="23"/>
        </w:rPr>
        <w:t>enrollment;</w:t>
      </w:r>
      <w:r w:rsidR="00D826E4" w:rsidRPr="002E50C1">
        <w:rPr>
          <w:szCs w:val="23"/>
        </w:rPr>
        <w:t xml:space="preserve"> and </w:t>
      </w:r>
    </w:p>
    <w:p w:rsidR="00A441D4" w:rsidRDefault="00A441D4" w:rsidP="00D35311">
      <w:pPr>
        <w:ind w:left="360"/>
        <w:rPr>
          <w:rFonts w:ascii="Times New Roman" w:hAnsi="Times New Roman"/>
          <w:sz w:val="24"/>
          <w:szCs w:val="23"/>
        </w:rPr>
      </w:pPr>
    </w:p>
    <w:p w:rsidR="00A1377D" w:rsidRPr="00C52AD9" w:rsidRDefault="00D826E4" w:rsidP="00C52AD9">
      <w:pPr>
        <w:numPr>
          <w:ilvl w:val="0"/>
          <w:numId w:val="14"/>
        </w:numPr>
        <w:tabs>
          <w:tab w:val="left" w:pos="1350"/>
        </w:tabs>
        <w:spacing w:line="360" w:lineRule="auto"/>
        <w:ind w:left="1350"/>
        <w:rPr>
          <w:rFonts w:ascii="Times New Roman" w:hAnsi="Times New Roman"/>
          <w:sz w:val="24"/>
          <w:szCs w:val="24"/>
        </w:rPr>
      </w:pPr>
      <w:r w:rsidRPr="009D7A5D">
        <w:rPr>
          <w:rFonts w:ascii="Times New Roman" w:hAnsi="Times New Roman"/>
          <w:sz w:val="24"/>
          <w:szCs w:val="23"/>
        </w:rPr>
        <w:t xml:space="preserve">Working with the Department and its contracted actuarial consultant through the annual </w:t>
      </w:r>
      <w:r w:rsidR="00886B7E">
        <w:rPr>
          <w:rFonts w:ascii="Times New Roman" w:hAnsi="Times New Roman"/>
          <w:sz w:val="24"/>
          <w:szCs w:val="23"/>
        </w:rPr>
        <w:t xml:space="preserve">premium </w:t>
      </w:r>
      <w:r w:rsidRPr="009D7A5D">
        <w:rPr>
          <w:rFonts w:ascii="Times New Roman" w:hAnsi="Times New Roman"/>
          <w:sz w:val="24"/>
          <w:szCs w:val="23"/>
        </w:rPr>
        <w:t xml:space="preserve">renewal process to further document and explain any premium rate </w:t>
      </w:r>
      <w:r w:rsidR="00A1377D" w:rsidRPr="009D7A5D">
        <w:rPr>
          <w:rFonts w:ascii="Times New Roman" w:hAnsi="Times New Roman"/>
          <w:szCs w:val="23"/>
        </w:rPr>
        <w:t>recommendation. This process includes presenting the premium rate recommendation to staff of the Department, Division of the Budget and GOER.</w:t>
      </w:r>
      <w:r w:rsidR="00A1377D" w:rsidRPr="009D7A5D">
        <w:rPr>
          <w:szCs w:val="23"/>
        </w:rPr>
        <w:t xml:space="preserve"> </w:t>
      </w:r>
    </w:p>
    <w:p w:rsidR="008E565E" w:rsidRDefault="008E565E" w:rsidP="00C52AD9">
      <w:pPr>
        <w:pStyle w:val="Default"/>
        <w:tabs>
          <w:tab w:val="left" w:pos="990"/>
        </w:tabs>
        <w:ind w:firstLine="720"/>
        <w:rPr>
          <w:b/>
          <w:bCs/>
          <w:szCs w:val="23"/>
        </w:rPr>
      </w:pPr>
    </w:p>
    <w:p w:rsidR="00A1377D" w:rsidRPr="00A441D4" w:rsidRDefault="00487A9E" w:rsidP="00C52AD9">
      <w:pPr>
        <w:pStyle w:val="Default"/>
        <w:tabs>
          <w:tab w:val="left" w:pos="990"/>
        </w:tabs>
        <w:ind w:firstLine="720"/>
        <w:rPr>
          <w:szCs w:val="23"/>
          <w:u w:val="single"/>
        </w:rPr>
      </w:pPr>
      <w:r w:rsidRPr="00A441D4">
        <w:rPr>
          <w:b/>
          <w:bCs/>
          <w:szCs w:val="23"/>
        </w:rPr>
        <w:t>b.</w:t>
      </w:r>
      <w:r w:rsidR="00C52AD9">
        <w:rPr>
          <w:b/>
          <w:bCs/>
          <w:szCs w:val="23"/>
        </w:rPr>
        <w:tab/>
      </w:r>
      <w:r w:rsidRPr="00487A9E">
        <w:rPr>
          <w:b/>
          <w:bCs/>
          <w:szCs w:val="23"/>
          <w:u w:val="single"/>
        </w:rPr>
        <w:t>Required</w:t>
      </w:r>
      <w:r w:rsidR="00A1377D" w:rsidRPr="00487A9E">
        <w:rPr>
          <w:b/>
          <w:bCs/>
          <w:szCs w:val="23"/>
          <w:u w:val="single"/>
        </w:rPr>
        <w:t xml:space="preserve"> </w:t>
      </w:r>
      <w:r w:rsidR="00A1377D" w:rsidRPr="00A441D4">
        <w:rPr>
          <w:b/>
          <w:bCs/>
          <w:szCs w:val="23"/>
          <w:u w:val="single"/>
        </w:rPr>
        <w:t xml:space="preserve">Submission </w:t>
      </w:r>
    </w:p>
    <w:p w:rsidR="00A1377D" w:rsidRPr="00A441D4" w:rsidRDefault="00A1377D" w:rsidP="00D35311">
      <w:pPr>
        <w:pStyle w:val="Default"/>
        <w:rPr>
          <w:szCs w:val="23"/>
        </w:rPr>
      </w:pPr>
    </w:p>
    <w:p w:rsidR="00A1377D" w:rsidRDefault="00A1377D" w:rsidP="00BC4251">
      <w:pPr>
        <w:pStyle w:val="Default"/>
        <w:numPr>
          <w:ilvl w:val="0"/>
          <w:numId w:val="10"/>
        </w:numPr>
        <w:spacing w:line="360" w:lineRule="auto"/>
        <w:ind w:left="1350"/>
        <w:rPr>
          <w:szCs w:val="23"/>
        </w:rPr>
      </w:pPr>
      <w:r w:rsidRPr="00A441D4">
        <w:rPr>
          <w:szCs w:val="23"/>
        </w:rPr>
        <w:t xml:space="preserve">Provide the names, qualifications and job descriptions of those key individuals who will provide premium rate development services for the </w:t>
      </w:r>
      <w:r w:rsidR="001D239C">
        <w:rPr>
          <w:szCs w:val="23"/>
        </w:rPr>
        <w:t>MHSA Program</w:t>
      </w:r>
      <w:r w:rsidRPr="00A441D4">
        <w:rPr>
          <w:szCs w:val="23"/>
        </w:rPr>
        <w:t xml:space="preserve">. Describe their experience in providing financial assistance and support to other large health plans. Complete Exhibit I.B of this RFP, Biographical Sketch Form, for all key staff involved in the premium rate development. </w:t>
      </w:r>
    </w:p>
    <w:p w:rsidR="00CF6E17" w:rsidRDefault="00CF6E17" w:rsidP="00CF6E17">
      <w:pPr>
        <w:pStyle w:val="Default"/>
        <w:spacing w:line="360" w:lineRule="auto"/>
        <w:ind w:left="1350"/>
        <w:rPr>
          <w:szCs w:val="23"/>
        </w:rPr>
      </w:pPr>
    </w:p>
    <w:p w:rsidR="00A1377D" w:rsidRPr="002E50C1" w:rsidRDefault="00A1377D" w:rsidP="002E50C1">
      <w:pPr>
        <w:pStyle w:val="Default"/>
        <w:numPr>
          <w:ilvl w:val="0"/>
          <w:numId w:val="10"/>
        </w:numPr>
        <w:tabs>
          <w:tab w:val="left" w:pos="1170"/>
          <w:tab w:val="left" w:pos="1350"/>
        </w:tabs>
        <w:spacing w:line="360" w:lineRule="auto"/>
        <w:ind w:left="1350"/>
        <w:rPr>
          <w:szCs w:val="23"/>
        </w:rPr>
      </w:pPr>
      <w:r w:rsidRPr="002E50C1">
        <w:rPr>
          <w:szCs w:val="23"/>
        </w:rPr>
        <w:lastRenderedPageBreak/>
        <w:t xml:space="preserve">Describe the general steps that you will follow to develop the annual premium renewal recommendation for submission to the Department. Include any different steps that will be employed to develop the first year premium vs. the premium for subsequent years of the Agreement. Include a description and source of the data you will utilize, assumptions you will use and how these assumptions will be developed, as well as any resources you will utilize. </w:t>
      </w:r>
    </w:p>
    <w:p w:rsidR="00487A9E" w:rsidRPr="00A441D4" w:rsidRDefault="00487A9E" w:rsidP="00D35311">
      <w:pPr>
        <w:pStyle w:val="Default"/>
        <w:ind w:left="1350"/>
        <w:rPr>
          <w:szCs w:val="23"/>
        </w:rPr>
      </w:pPr>
    </w:p>
    <w:p w:rsidR="00A1377D" w:rsidRPr="009D7A5D" w:rsidRDefault="00A1377D" w:rsidP="00BC4251">
      <w:pPr>
        <w:pStyle w:val="Default"/>
        <w:numPr>
          <w:ilvl w:val="0"/>
          <w:numId w:val="10"/>
        </w:numPr>
        <w:tabs>
          <w:tab w:val="left" w:pos="720"/>
          <w:tab w:val="left" w:pos="900"/>
        </w:tabs>
        <w:spacing w:line="360" w:lineRule="auto"/>
        <w:ind w:left="1350"/>
        <w:rPr>
          <w:szCs w:val="23"/>
        </w:rPr>
      </w:pPr>
      <w:r w:rsidRPr="009D7A5D">
        <w:rPr>
          <w:szCs w:val="23"/>
        </w:rPr>
        <w:t xml:space="preserve">Confirm your commitment to work with the Department and its contracted actuarial consultant on the annual </w:t>
      </w:r>
      <w:r w:rsidR="00886B7E">
        <w:rPr>
          <w:szCs w:val="23"/>
        </w:rPr>
        <w:t>premium</w:t>
      </w:r>
      <w:r w:rsidRPr="009D7A5D">
        <w:rPr>
          <w:szCs w:val="23"/>
        </w:rPr>
        <w:t xml:space="preserve"> renewal recommendation and your availability to present such recommendation to the Department, Division of the Budget and GOER. </w:t>
      </w:r>
    </w:p>
    <w:p w:rsidR="00EC4095" w:rsidRDefault="00EC4095" w:rsidP="00D35311">
      <w:pPr>
        <w:ind w:left="360"/>
        <w:rPr>
          <w:rFonts w:ascii="Times New Roman" w:hAnsi="Times New Roman"/>
          <w:b/>
          <w:bCs/>
          <w:sz w:val="24"/>
          <w:szCs w:val="23"/>
        </w:rPr>
      </w:pPr>
    </w:p>
    <w:p w:rsidR="00A1377D" w:rsidRPr="002E50C1" w:rsidRDefault="00A1377D" w:rsidP="00B47DC6">
      <w:pPr>
        <w:spacing w:line="360" w:lineRule="auto"/>
        <w:ind w:left="990" w:hanging="630"/>
        <w:rPr>
          <w:rFonts w:ascii="Times New Roman" w:hAnsi="Times New Roman"/>
          <w:sz w:val="24"/>
          <w:szCs w:val="24"/>
        </w:rPr>
      </w:pPr>
      <w:r w:rsidRPr="00A441D4">
        <w:rPr>
          <w:rFonts w:ascii="Times New Roman" w:hAnsi="Times New Roman"/>
          <w:b/>
          <w:bCs/>
          <w:sz w:val="24"/>
          <w:szCs w:val="23"/>
        </w:rPr>
        <w:t>Note:</w:t>
      </w:r>
      <w:r w:rsidR="002E50C1">
        <w:rPr>
          <w:rFonts w:ascii="Times New Roman" w:hAnsi="Times New Roman"/>
          <w:b/>
          <w:bCs/>
          <w:sz w:val="24"/>
          <w:szCs w:val="23"/>
        </w:rPr>
        <w:tab/>
      </w:r>
      <w:r w:rsidRPr="00A441D4">
        <w:rPr>
          <w:rFonts w:ascii="Times New Roman" w:hAnsi="Times New Roman"/>
          <w:sz w:val="24"/>
          <w:szCs w:val="23"/>
        </w:rPr>
        <w:t xml:space="preserve">The responses to the above three </w:t>
      </w:r>
      <w:r w:rsidR="00A31180" w:rsidRPr="00A441D4">
        <w:rPr>
          <w:rFonts w:ascii="Times New Roman" w:hAnsi="Times New Roman"/>
          <w:sz w:val="24"/>
          <w:szCs w:val="23"/>
        </w:rPr>
        <w:t>Required Submission</w:t>
      </w:r>
      <w:r w:rsidR="007E160D">
        <w:rPr>
          <w:rFonts w:ascii="Times New Roman" w:hAnsi="Times New Roman"/>
          <w:sz w:val="24"/>
          <w:szCs w:val="23"/>
        </w:rPr>
        <w:t>s</w:t>
      </w:r>
      <w:r w:rsidRPr="00A441D4">
        <w:rPr>
          <w:rFonts w:ascii="Times New Roman" w:hAnsi="Times New Roman"/>
          <w:sz w:val="24"/>
          <w:szCs w:val="23"/>
        </w:rPr>
        <w:t xml:space="preserve"> should be general descriptions of the financial methodology you intend to use for assisting and supporting the Department with the </w:t>
      </w:r>
      <w:r w:rsidR="001D239C">
        <w:rPr>
          <w:rFonts w:ascii="Times New Roman" w:hAnsi="Times New Roman"/>
          <w:sz w:val="24"/>
          <w:szCs w:val="23"/>
        </w:rPr>
        <w:t>MHSA Program</w:t>
      </w:r>
      <w:r w:rsidRPr="00A441D4">
        <w:rPr>
          <w:rFonts w:ascii="Times New Roman" w:hAnsi="Times New Roman"/>
          <w:sz w:val="24"/>
          <w:szCs w:val="23"/>
        </w:rPr>
        <w:t xml:space="preserve">. Responses may </w:t>
      </w:r>
      <w:r w:rsidRPr="00A441D4">
        <w:rPr>
          <w:rFonts w:ascii="Times New Roman" w:hAnsi="Times New Roman"/>
          <w:b/>
          <w:bCs/>
          <w:sz w:val="24"/>
          <w:szCs w:val="23"/>
        </w:rPr>
        <w:t xml:space="preserve">NOT </w:t>
      </w:r>
      <w:r w:rsidRPr="00A441D4">
        <w:rPr>
          <w:rFonts w:ascii="Times New Roman" w:hAnsi="Times New Roman"/>
          <w:sz w:val="24"/>
          <w:szCs w:val="23"/>
        </w:rPr>
        <w:t xml:space="preserve">include any specific cost information or values relative to the development of cost/rate projections and trends for the </w:t>
      </w:r>
      <w:r w:rsidR="001D239C">
        <w:rPr>
          <w:rFonts w:ascii="Times New Roman" w:hAnsi="Times New Roman"/>
          <w:sz w:val="24"/>
          <w:szCs w:val="23"/>
        </w:rPr>
        <w:t>MHSA Program</w:t>
      </w:r>
      <w:r w:rsidRPr="00A441D4">
        <w:rPr>
          <w:rFonts w:ascii="Times New Roman" w:hAnsi="Times New Roman"/>
          <w:sz w:val="24"/>
          <w:szCs w:val="23"/>
        </w:rPr>
        <w:t>; that information must be restricted to your Cost</w:t>
      </w:r>
      <w:r w:rsidR="00160E93" w:rsidRPr="00A441D4">
        <w:rPr>
          <w:rFonts w:ascii="Times New Roman" w:hAnsi="Times New Roman"/>
          <w:sz w:val="24"/>
          <w:szCs w:val="23"/>
        </w:rPr>
        <w:t xml:space="preserve"> Proposal.</w:t>
      </w:r>
    </w:p>
    <w:p w:rsidR="00EC4095" w:rsidRPr="002E50C1" w:rsidRDefault="00EC4095" w:rsidP="002E50C1">
      <w:pPr>
        <w:ind w:left="360"/>
        <w:rPr>
          <w:rFonts w:ascii="Times New Roman" w:hAnsi="Times New Roman"/>
          <w:sz w:val="24"/>
          <w:szCs w:val="24"/>
        </w:rPr>
      </w:pPr>
    </w:p>
    <w:p w:rsidR="00DE591A" w:rsidRPr="0059432E" w:rsidRDefault="00EF1C82" w:rsidP="00C52AD9">
      <w:pPr>
        <w:pStyle w:val="Heading3"/>
        <w:ind w:left="360"/>
        <w:rPr>
          <w:rFonts w:ascii="Times New Roman" w:hAnsi="Times New Roman" w:cs="Arial"/>
          <w:b/>
          <w:sz w:val="24"/>
          <w:szCs w:val="22"/>
        </w:rPr>
      </w:pPr>
      <w:r w:rsidRPr="0059432E">
        <w:rPr>
          <w:rFonts w:ascii="Times New Roman" w:hAnsi="Times New Roman" w:cs="Arial"/>
          <w:b/>
          <w:sz w:val="24"/>
          <w:szCs w:val="22"/>
          <w:u w:val="none"/>
        </w:rPr>
        <w:t>3</w:t>
      </w:r>
      <w:r w:rsidR="00515101" w:rsidRPr="0059432E">
        <w:rPr>
          <w:rFonts w:ascii="Times New Roman" w:hAnsi="Times New Roman" w:cs="Arial"/>
          <w:b/>
          <w:sz w:val="24"/>
          <w:szCs w:val="22"/>
          <w:u w:val="none"/>
        </w:rPr>
        <w:t>.</w:t>
      </w:r>
      <w:r w:rsidR="00DE591A" w:rsidRPr="0059432E">
        <w:rPr>
          <w:rFonts w:ascii="Times New Roman" w:hAnsi="Times New Roman" w:cs="Arial"/>
          <w:b/>
          <w:i/>
          <w:sz w:val="24"/>
          <w:szCs w:val="22"/>
          <w:u w:val="none"/>
        </w:rPr>
        <w:tab/>
      </w:r>
      <w:r w:rsidR="00DE591A" w:rsidRPr="0059432E">
        <w:rPr>
          <w:rFonts w:ascii="Times New Roman" w:hAnsi="Times New Roman" w:cs="Arial"/>
          <w:b/>
          <w:sz w:val="24"/>
          <w:szCs w:val="22"/>
        </w:rPr>
        <w:t>Implementation</w:t>
      </w:r>
    </w:p>
    <w:p w:rsidR="009A0A1D" w:rsidRPr="0059432E" w:rsidRDefault="009A0A1D" w:rsidP="00D35311">
      <w:pPr>
        <w:pStyle w:val="NormalIndent"/>
        <w:rPr>
          <w:rFonts w:cs="Arial"/>
          <w:szCs w:val="22"/>
        </w:rPr>
      </w:pPr>
    </w:p>
    <w:p w:rsidR="00DE591A" w:rsidRPr="0059432E" w:rsidRDefault="00C21A6D" w:rsidP="0059432E">
      <w:pPr>
        <w:pStyle w:val="NormalIndent"/>
        <w:spacing w:line="360" w:lineRule="auto"/>
        <w:rPr>
          <w:rFonts w:cs="Arial"/>
          <w:szCs w:val="22"/>
        </w:rPr>
      </w:pPr>
      <w:r w:rsidRPr="0059432E">
        <w:rPr>
          <w:rFonts w:cs="Arial"/>
          <w:szCs w:val="22"/>
        </w:rPr>
        <w:t>T</w:t>
      </w:r>
      <w:r w:rsidR="00DE591A" w:rsidRPr="0059432E">
        <w:rPr>
          <w:rFonts w:cs="Arial"/>
          <w:szCs w:val="22"/>
        </w:rPr>
        <w:t xml:space="preserve">he </w:t>
      </w:r>
      <w:r w:rsidR="001D239C">
        <w:rPr>
          <w:rFonts w:cs="Arial"/>
          <w:szCs w:val="22"/>
        </w:rPr>
        <w:t>Contractor</w:t>
      </w:r>
      <w:r w:rsidR="00DE591A" w:rsidRPr="0059432E">
        <w:rPr>
          <w:rFonts w:cs="Arial"/>
          <w:szCs w:val="22"/>
        </w:rPr>
        <w:t xml:space="preserve"> must ensure that the </w:t>
      </w:r>
      <w:r w:rsidR="001D239C">
        <w:rPr>
          <w:rFonts w:cs="Arial"/>
          <w:szCs w:val="22"/>
        </w:rPr>
        <w:t>MHSA Program</w:t>
      </w:r>
      <w:r w:rsidR="00DE591A" w:rsidRPr="0059432E">
        <w:rPr>
          <w:rFonts w:cs="Arial"/>
          <w:szCs w:val="22"/>
        </w:rPr>
        <w:t xml:space="preserve"> </w:t>
      </w:r>
      <w:r w:rsidR="00002728" w:rsidRPr="0059432E">
        <w:rPr>
          <w:rFonts w:cs="Arial"/>
          <w:szCs w:val="22"/>
        </w:rPr>
        <w:t>is</w:t>
      </w:r>
      <w:r w:rsidR="00DE591A" w:rsidRPr="0059432E">
        <w:rPr>
          <w:rFonts w:cs="Arial"/>
          <w:szCs w:val="22"/>
        </w:rPr>
        <w:t xml:space="preserve"> fully function</w:t>
      </w:r>
      <w:r w:rsidR="00002728" w:rsidRPr="0059432E">
        <w:rPr>
          <w:rFonts w:cs="Arial"/>
          <w:szCs w:val="22"/>
        </w:rPr>
        <w:t>al</w:t>
      </w:r>
      <w:r w:rsidR="00DE591A" w:rsidRPr="0059432E">
        <w:rPr>
          <w:rFonts w:cs="Arial"/>
          <w:szCs w:val="22"/>
        </w:rPr>
        <w:t xml:space="preserve"> by January 1, </w:t>
      </w:r>
      <w:r w:rsidR="000A6F82" w:rsidRPr="0059432E">
        <w:rPr>
          <w:rFonts w:cs="Arial"/>
          <w:szCs w:val="22"/>
        </w:rPr>
        <w:t>20</w:t>
      </w:r>
      <w:r w:rsidR="00B155A3" w:rsidRPr="0059432E">
        <w:rPr>
          <w:rFonts w:cs="Arial"/>
          <w:szCs w:val="22"/>
        </w:rPr>
        <w:t>14</w:t>
      </w:r>
      <w:r w:rsidR="00DE591A" w:rsidRPr="0059432E">
        <w:rPr>
          <w:rFonts w:cs="Arial"/>
          <w:szCs w:val="22"/>
        </w:rPr>
        <w:t xml:space="preserve">. </w:t>
      </w:r>
      <w:r w:rsidR="0089190F" w:rsidRPr="0059432E">
        <w:rPr>
          <w:rFonts w:cs="Arial"/>
          <w:szCs w:val="22"/>
        </w:rPr>
        <w:t xml:space="preserve"> </w:t>
      </w:r>
      <w:r w:rsidR="00A31180" w:rsidRPr="0059432E">
        <w:rPr>
          <w:szCs w:val="23"/>
        </w:rPr>
        <w:t xml:space="preserve">The </w:t>
      </w:r>
      <w:r w:rsidR="007E160D">
        <w:rPr>
          <w:szCs w:val="23"/>
        </w:rPr>
        <w:t xml:space="preserve">implementation </w:t>
      </w:r>
      <w:r w:rsidR="00A31180" w:rsidRPr="0059432E">
        <w:rPr>
          <w:szCs w:val="23"/>
        </w:rPr>
        <w:t xml:space="preserve">plan must be detailed and comprehensive and </w:t>
      </w:r>
      <w:r w:rsidR="00A10462">
        <w:rPr>
          <w:szCs w:val="23"/>
        </w:rPr>
        <w:t>demonstrate</w:t>
      </w:r>
      <w:r w:rsidR="00A31180" w:rsidRPr="0059432E">
        <w:rPr>
          <w:szCs w:val="23"/>
        </w:rPr>
        <w:t xml:space="preserve"> a firm commitment by the </w:t>
      </w:r>
      <w:r w:rsidR="001D239C">
        <w:rPr>
          <w:szCs w:val="23"/>
        </w:rPr>
        <w:t>Contractor</w:t>
      </w:r>
      <w:r w:rsidR="00A31180" w:rsidRPr="0059432E">
        <w:rPr>
          <w:szCs w:val="23"/>
        </w:rPr>
        <w:t xml:space="preserve"> to complete all implementation activities by December 31, 2013.</w:t>
      </w:r>
    </w:p>
    <w:p w:rsidR="008E565E" w:rsidRDefault="008E565E" w:rsidP="008E565E">
      <w:pPr>
        <w:pStyle w:val="NormalIndent"/>
        <w:ind w:left="1080"/>
        <w:rPr>
          <w:rFonts w:cs="Arial"/>
          <w:b/>
          <w:szCs w:val="22"/>
          <w:u w:val="single"/>
        </w:rPr>
      </w:pPr>
    </w:p>
    <w:p w:rsidR="00DE591A" w:rsidRPr="00EC4095" w:rsidRDefault="00DE591A" w:rsidP="002E50C1">
      <w:pPr>
        <w:pStyle w:val="NormalIndent"/>
        <w:numPr>
          <w:ilvl w:val="0"/>
          <w:numId w:val="1"/>
        </w:numPr>
        <w:tabs>
          <w:tab w:val="clear" w:pos="1080"/>
        </w:tabs>
        <w:rPr>
          <w:rFonts w:cs="Arial"/>
          <w:b/>
          <w:szCs w:val="22"/>
          <w:u w:val="single"/>
        </w:rPr>
      </w:pPr>
      <w:r w:rsidRPr="00EC4095">
        <w:rPr>
          <w:rFonts w:cs="Arial"/>
          <w:b/>
          <w:szCs w:val="22"/>
          <w:u w:val="single"/>
        </w:rPr>
        <w:t>Duties and Responsibilities</w:t>
      </w:r>
    </w:p>
    <w:p w:rsidR="00A31180" w:rsidRPr="0059432E" w:rsidRDefault="00A31180" w:rsidP="00D35311">
      <w:pPr>
        <w:pStyle w:val="NormalIndent"/>
        <w:rPr>
          <w:rFonts w:cs="Arial"/>
          <w:szCs w:val="22"/>
          <w:u w:val="single"/>
        </w:rPr>
      </w:pPr>
    </w:p>
    <w:p w:rsidR="00A31180" w:rsidRPr="0059432E" w:rsidRDefault="00A31180" w:rsidP="00487A9E">
      <w:pPr>
        <w:pStyle w:val="Default"/>
        <w:numPr>
          <w:ilvl w:val="0"/>
          <w:numId w:val="49"/>
        </w:numPr>
        <w:spacing w:line="360" w:lineRule="auto"/>
        <w:ind w:left="1440"/>
        <w:rPr>
          <w:szCs w:val="23"/>
        </w:rPr>
      </w:pPr>
      <w:r w:rsidRPr="0059432E">
        <w:rPr>
          <w:szCs w:val="23"/>
        </w:rPr>
        <w:t xml:space="preserve">The </w:t>
      </w:r>
      <w:r w:rsidR="001D239C">
        <w:rPr>
          <w:szCs w:val="23"/>
        </w:rPr>
        <w:t>Contractor</w:t>
      </w:r>
      <w:r w:rsidRPr="0059432E">
        <w:rPr>
          <w:szCs w:val="23"/>
        </w:rPr>
        <w:t xml:space="preserve"> must commence an implementation period beginning on or around</w:t>
      </w:r>
      <w:r w:rsidR="00487A9E">
        <w:rPr>
          <w:szCs w:val="23"/>
        </w:rPr>
        <w:t xml:space="preserve"> </w:t>
      </w:r>
      <w:r w:rsidRPr="0059432E">
        <w:rPr>
          <w:szCs w:val="23"/>
        </w:rPr>
        <w:t>October 1, 201</w:t>
      </w:r>
      <w:r w:rsidR="00BA5AB9">
        <w:rPr>
          <w:szCs w:val="23"/>
        </w:rPr>
        <w:t>3</w:t>
      </w:r>
      <w:r w:rsidRPr="0059432E">
        <w:rPr>
          <w:szCs w:val="23"/>
        </w:rPr>
        <w:t xml:space="preserve"> </w:t>
      </w:r>
      <w:r w:rsidR="000261E6">
        <w:rPr>
          <w:szCs w:val="23"/>
        </w:rPr>
        <w:t>following</w:t>
      </w:r>
      <w:r w:rsidRPr="0059432E">
        <w:rPr>
          <w:szCs w:val="23"/>
        </w:rPr>
        <w:t xml:space="preserve"> approval of the Agreement by OSC. During the implementation period, the Contractor must undertake and complete all implementation activities, including but not limited to those specific activities set forth </w:t>
      </w:r>
      <w:r w:rsidR="0055652E">
        <w:rPr>
          <w:szCs w:val="23"/>
        </w:rPr>
        <w:t>in Section IV.B.3.a.2a-2e</w:t>
      </w:r>
      <w:r w:rsidRPr="0059432E">
        <w:rPr>
          <w:szCs w:val="23"/>
        </w:rPr>
        <w:t xml:space="preserve">. Such implementation activities must be completed no later than December 31, 2013 so that the </w:t>
      </w:r>
      <w:r w:rsidR="001D239C">
        <w:rPr>
          <w:szCs w:val="23"/>
        </w:rPr>
        <w:t>MHSA Program</w:t>
      </w:r>
      <w:r w:rsidRPr="0059432E">
        <w:rPr>
          <w:szCs w:val="23"/>
        </w:rPr>
        <w:t xml:space="preserve"> </w:t>
      </w:r>
      <w:r w:rsidR="00BA5AB9">
        <w:rPr>
          <w:szCs w:val="23"/>
        </w:rPr>
        <w:t>is</w:t>
      </w:r>
      <w:r w:rsidRPr="0059432E">
        <w:rPr>
          <w:szCs w:val="23"/>
        </w:rPr>
        <w:t xml:space="preserve"> fully operational on January 1, 2014. </w:t>
      </w:r>
    </w:p>
    <w:p w:rsidR="00A31180" w:rsidRPr="0059432E" w:rsidRDefault="00A31180" w:rsidP="0059432E">
      <w:pPr>
        <w:pStyle w:val="NormalIndent"/>
        <w:spacing w:line="360" w:lineRule="auto"/>
        <w:ind w:left="1440" w:hanging="360"/>
        <w:rPr>
          <w:rFonts w:cs="Arial"/>
          <w:szCs w:val="22"/>
          <w:u w:val="single"/>
        </w:rPr>
      </w:pPr>
      <w:r w:rsidRPr="0059432E">
        <w:rPr>
          <w:szCs w:val="23"/>
        </w:rPr>
        <w:lastRenderedPageBreak/>
        <w:t>(2)</w:t>
      </w:r>
      <w:r w:rsidR="002E50C1">
        <w:rPr>
          <w:szCs w:val="23"/>
        </w:rPr>
        <w:tab/>
      </w:r>
      <w:r w:rsidRPr="0059432E">
        <w:rPr>
          <w:b/>
          <w:bCs/>
          <w:i/>
          <w:iCs/>
          <w:szCs w:val="23"/>
        </w:rPr>
        <w:t xml:space="preserve">Implementation and Start-up Guarantee: </w:t>
      </w:r>
      <w:r w:rsidRPr="0059432E">
        <w:rPr>
          <w:szCs w:val="23"/>
        </w:rPr>
        <w:t xml:space="preserve">The </w:t>
      </w:r>
      <w:r w:rsidR="001D239C">
        <w:rPr>
          <w:szCs w:val="23"/>
        </w:rPr>
        <w:t xml:space="preserve">Contractor must </w:t>
      </w:r>
      <w:r w:rsidRPr="0059432E">
        <w:rPr>
          <w:szCs w:val="23"/>
        </w:rPr>
        <w:t xml:space="preserve">guarantee that all Implementation and Start-up activities will be completed no later than December 31, 2013 so that, effective January 1, 2014, the </w:t>
      </w:r>
      <w:r w:rsidR="009A4A38">
        <w:rPr>
          <w:szCs w:val="23"/>
        </w:rPr>
        <w:t>Contractor</w:t>
      </w:r>
      <w:r w:rsidRPr="0059432E">
        <w:rPr>
          <w:szCs w:val="23"/>
        </w:rPr>
        <w:t xml:space="preserve"> can assume full operational responsibility for the </w:t>
      </w:r>
      <w:r w:rsidR="009A4A38">
        <w:rPr>
          <w:szCs w:val="23"/>
        </w:rPr>
        <w:t>MHSA Program</w:t>
      </w:r>
      <w:r w:rsidRPr="0059432E">
        <w:rPr>
          <w:szCs w:val="23"/>
        </w:rPr>
        <w:t xml:space="preserve">. For the purpose of this guarantee, the </w:t>
      </w:r>
      <w:r w:rsidR="009A4A38">
        <w:rPr>
          <w:szCs w:val="23"/>
        </w:rPr>
        <w:t>Contractor</w:t>
      </w:r>
      <w:r w:rsidRPr="0059432E">
        <w:rPr>
          <w:szCs w:val="23"/>
        </w:rPr>
        <w:t xml:space="preserve"> must, on January 1, 2014, have in place and operational</w:t>
      </w:r>
      <w:r w:rsidR="00EA52BD">
        <w:rPr>
          <w:szCs w:val="23"/>
        </w:rPr>
        <w:t>;</w:t>
      </w:r>
    </w:p>
    <w:p w:rsidR="00DE591A" w:rsidRPr="0059432E" w:rsidRDefault="00DE591A" w:rsidP="002E50C1">
      <w:pPr>
        <w:pStyle w:val="NormalIndent"/>
        <w:rPr>
          <w:rFonts w:cs="Arial"/>
          <w:szCs w:val="22"/>
        </w:rPr>
      </w:pPr>
    </w:p>
    <w:p w:rsidR="00030527" w:rsidRPr="0059432E" w:rsidRDefault="00D42309" w:rsidP="0059432E">
      <w:pPr>
        <w:spacing w:line="360" w:lineRule="auto"/>
        <w:ind w:left="1800" w:hanging="360"/>
        <w:rPr>
          <w:rFonts w:ascii="Times New Roman" w:hAnsi="Times New Roman" w:cs="Arial"/>
          <w:sz w:val="24"/>
          <w:szCs w:val="22"/>
        </w:rPr>
      </w:pPr>
      <w:r>
        <w:rPr>
          <w:rFonts w:ascii="Times New Roman" w:hAnsi="Times New Roman" w:cs="Arial"/>
          <w:sz w:val="24"/>
          <w:szCs w:val="22"/>
        </w:rPr>
        <w:t>(</w:t>
      </w:r>
      <w:r w:rsidR="00CB5F87" w:rsidRPr="0059432E">
        <w:rPr>
          <w:rFonts w:ascii="Times New Roman" w:hAnsi="Times New Roman" w:cs="Arial"/>
          <w:sz w:val="24"/>
          <w:szCs w:val="22"/>
        </w:rPr>
        <w:t>a)</w:t>
      </w:r>
      <w:r w:rsidR="00BD3F56" w:rsidRPr="0059432E">
        <w:rPr>
          <w:rFonts w:ascii="Times New Roman" w:hAnsi="Times New Roman" w:cs="Arial"/>
          <w:sz w:val="24"/>
          <w:szCs w:val="22"/>
        </w:rPr>
        <w:tab/>
      </w:r>
      <w:r w:rsidR="009541A9" w:rsidRPr="0059432E">
        <w:rPr>
          <w:rFonts w:ascii="Times New Roman" w:hAnsi="Times New Roman" w:cs="Arial"/>
          <w:sz w:val="24"/>
          <w:szCs w:val="22"/>
        </w:rPr>
        <w:t xml:space="preserve">A </w:t>
      </w:r>
      <w:r w:rsidR="002C6D0F" w:rsidRPr="0059432E">
        <w:rPr>
          <w:rFonts w:ascii="Times New Roman" w:hAnsi="Times New Roman" w:cs="Arial"/>
          <w:sz w:val="24"/>
          <w:szCs w:val="22"/>
        </w:rPr>
        <w:t xml:space="preserve">contracted </w:t>
      </w:r>
      <w:r w:rsidR="0011362F" w:rsidRPr="0059432E">
        <w:rPr>
          <w:rFonts w:ascii="Times New Roman" w:hAnsi="Times New Roman" w:cs="Arial"/>
          <w:sz w:val="24"/>
          <w:szCs w:val="22"/>
        </w:rPr>
        <w:t>Provider</w:t>
      </w:r>
      <w:r w:rsidR="009541A9" w:rsidRPr="0059432E">
        <w:rPr>
          <w:rFonts w:ascii="Times New Roman" w:hAnsi="Times New Roman" w:cs="Arial"/>
          <w:sz w:val="24"/>
          <w:szCs w:val="22"/>
        </w:rPr>
        <w:t xml:space="preserve"> network </w:t>
      </w:r>
      <w:r w:rsidR="00432F68" w:rsidRPr="0059432E">
        <w:rPr>
          <w:rFonts w:ascii="Times New Roman" w:hAnsi="Times New Roman" w:cs="Arial"/>
          <w:sz w:val="24"/>
          <w:szCs w:val="22"/>
        </w:rPr>
        <w:t xml:space="preserve">(including </w:t>
      </w:r>
      <w:r w:rsidR="008A42B3">
        <w:rPr>
          <w:rFonts w:ascii="Times New Roman" w:hAnsi="Times New Roman" w:cs="Arial"/>
          <w:sz w:val="24"/>
          <w:szCs w:val="22"/>
        </w:rPr>
        <w:t>Certified Behavior Analysts</w:t>
      </w:r>
      <w:r w:rsidR="00432F68" w:rsidRPr="0059432E">
        <w:rPr>
          <w:rFonts w:ascii="Times New Roman" w:hAnsi="Times New Roman" w:cs="Arial"/>
          <w:sz w:val="24"/>
          <w:szCs w:val="22"/>
        </w:rPr>
        <w:t xml:space="preserve">) </w:t>
      </w:r>
      <w:r w:rsidR="009541A9" w:rsidRPr="0059432E">
        <w:rPr>
          <w:rFonts w:ascii="Times New Roman" w:hAnsi="Times New Roman" w:cs="Arial"/>
          <w:sz w:val="24"/>
          <w:szCs w:val="22"/>
        </w:rPr>
        <w:t xml:space="preserve">that meets </w:t>
      </w:r>
      <w:r w:rsidR="009A4A38">
        <w:rPr>
          <w:rFonts w:ascii="Times New Roman" w:hAnsi="Times New Roman" w:cs="Arial"/>
          <w:sz w:val="24"/>
          <w:szCs w:val="22"/>
        </w:rPr>
        <w:t xml:space="preserve">or exceeds </w:t>
      </w:r>
      <w:r w:rsidR="009541A9" w:rsidRPr="0059432E">
        <w:rPr>
          <w:rFonts w:ascii="Times New Roman" w:hAnsi="Times New Roman" w:cs="Arial"/>
          <w:sz w:val="24"/>
          <w:szCs w:val="22"/>
        </w:rPr>
        <w:t>the access standards</w:t>
      </w:r>
      <w:r w:rsidR="002C6D0F" w:rsidRPr="0059432E">
        <w:rPr>
          <w:rFonts w:ascii="Times New Roman" w:hAnsi="Times New Roman" w:cs="Arial"/>
          <w:sz w:val="24"/>
          <w:szCs w:val="22"/>
        </w:rPr>
        <w:t xml:space="preserve"> set forth in Section IV.B.1</w:t>
      </w:r>
      <w:r w:rsidR="00F67F47">
        <w:rPr>
          <w:rFonts w:ascii="Times New Roman" w:hAnsi="Times New Roman" w:cs="Arial"/>
          <w:sz w:val="24"/>
          <w:szCs w:val="22"/>
        </w:rPr>
        <w:t>0</w:t>
      </w:r>
      <w:r w:rsidR="002C6D0F" w:rsidRPr="0059432E">
        <w:rPr>
          <w:rFonts w:ascii="Times New Roman" w:hAnsi="Times New Roman" w:cs="Arial"/>
          <w:sz w:val="24"/>
          <w:szCs w:val="22"/>
        </w:rPr>
        <w:t xml:space="preserve"> of this RFP</w:t>
      </w:r>
      <w:r w:rsidR="009541A9" w:rsidRPr="0059432E">
        <w:rPr>
          <w:rFonts w:ascii="Times New Roman" w:hAnsi="Times New Roman" w:cs="Arial"/>
          <w:sz w:val="24"/>
          <w:szCs w:val="22"/>
        </w:rPr>
        <w:t>;</w:t>
      </w:r>
    </w:p>
    <w:p w:rsidR="00DE591A" w:rsidRPr="0059432E" w:rsidRDefault="00DE591A" w:rsidP="00D35311">
      <w:pPr>
        <w:ind w:left="1800" w:hanging="360"/>
        <w:rPr>
          <w:rFonts w:ascii="Times New Roman" w:hAnsi="Times New Roman" w:cs="Arial"/>
          <w:sz w:val="24"/>
          <w:szCs w:val="22"/>
        </w:rPr>
      </w:pPr>
    </w:p>
    <w:p w:rsidR="00DE591A" w:rsidRPr="0059432E" w:rsidRDefault="00D42309" w:rsidP="0059432E">
      <w:pPr>
        <w:tabs>
          <w:tab w:val="num" w:pos="1800"/>
        </w:tabs>
        <w:spacing w:line="360" w:lineRule="auto"/>
        <w:ind w:left="1800" w:hanging="360"/>
        <w:rPr>
          <w:rFonts w:ascii="Times New Roman" w:hAnsi="Times New Roman" w:cs="Arial"/>
          <w:sz w:val="24"/>
          <w:szCs w:val="22"/>
        </w:rPr>
      </w:pPr>
      <w:r>
        <w:rPr>
          <w:rFonts w:ascii="Times New Roman" w:hAnsi="Times New Roman" w:cs="Arial"/>
          <w:sz w:val="24"/>
          <w:szCs w:val="22"/>
        </w:rPr>
        <w:t>(</w:t>
      </w:r>
      <w:r w:rsidR="00234621" w:rsidRPr="0059432E">
        <w:rPr>
          <w:rFonts w:ascii="Times New Roman" w:hAnsi="Times New Roman" w:cs="Arial"/>
          <w:sz w:val="24"/>
          <w:szCs w:val="22"/>
        </w:rPr>
        <w:t>b</w:t>
      </w:r>
      <w:r w:rsidR="00CB5F87" w:rsidRPr="0059432E">
        <w:rPr>
          <w:rFonts w:ascii="Times New Roman" w:hAnsi="Times New Roman" w:cs="Arial"/>
          <w:sz w:val="24"/>
          <w:szCs w:val="22"/>
        </w:rPr>
        <w:t>)</w:t>
      </w:r>
      <w:r w:rsidR="00811CCA" w:rsidRPr="0059432E">
        <w:rPr>
          <w:rFonts w:ascii="Times New Roman" w:hAnsi="Times New Roman" w:cs="Arial"/>
          <w:sz w:val="24"/>
          <w:szCs w:val="22"/>
        </w:rPr>
        <w:tab/>
      </w:r>
      <w:r w:rsidR="00541456" w:rsidRPr="0059432E">
        <w:rPr>
          <w:rFonts w:ascii="Times New Roman" w:hAnsi="Times New Roman" w:cs="Arial"/>
          <w:sz w:val="24"/>
          <w:szCs w:val="22"/>
        </w:rPr>
        <w:t>A f</w:t>
      </w:r>
      <w:r w:rsidR="00EA0710" w:rsidRPr="0059432E">
        <w:rPr>
          <w:rFonts w:ascii="Times New Roman" w:hAnsi="Times New Roman" w:cs="Arial"/>
          <w:sz w:val="24"/>
          <w:szCs w:val="22"/>
        </w:rPr>
        <w:t>ully operational call center</w:t>
      </w:r>
      <w:r w:rsidR="00234621" w:rsidRPr="0059432E">
        <w:rPr>
          <w:rFonts w:ascii="Times New Roman" w:hAnsi="Times New Roman" w:cs="Arial"/>
          <w:sz w:val="24"/>
          <w:szCs w:val="22"/>
        </w:rPr>
        <w:t xml:space="preserve">, including a </w:t>
      </w:r>
      <w:r w:rsidR="007E160D">
        <w:rPr>
          <w:rFonts w:ascii="Times New Roman" w:hAnsi="Times New Roman" w:cs="Arial"/>
          <w:sz w:val="24"/>
          <w:szCs w:val="22"/>
        </w:rPr>
        <w:t>Clinical Referral Li</w:t>
      </w:r>
      <w:r w:rsidR="00234621" w:rsidRPr="0059432E">
        <w:rPr>
          <w:rFonts w:ascii="Times New Roman" w:hAnsi="Times New Roman" w:cs="Arial"/>
          <w:sz w:val="24"/>
          <w:szCs w:val="22"/>
        </w:rPr>
        <w:t>ne,</w:t>
      </w:r>
      <w:r w:rsidR="00EA0710" w:rsidRPr="0059432E">
        <w:rPr>
          <w:rFonts w:ascii="Times New Roman" w:hAnsi="Times New Roman" w:cs="Arial"/>
          <w:sz w:val="24"/>
          <w:szCs w:val="22"/>
        </w:rPr>
        <w:t xml:space="preserve"> providing all aspects of customer support and </w:t>
      </w:r>
      <w:r w:rsidR="00234621" w:rsidRPr="0059432E">
        <w:rPr>
          <w:rFonts w:ascii="Times New Roman" w:hAnsi="Times New Roman" w:cs="Arial"/>
          <w:sz w:val="24"/>
          <w:szCs w:val="22"/>
        </w:rPr>
        <w:t xml:space="preserve">clinical </w:t>
      </w:r>
      <w:r w:rsidR="00EA0710" w:rsidRPr="0059432E">
        <w:rPr>
          <w:rFonts w:ascii="Times New Roman" w:hAnsi="Times New Roman" w:cs="Arial"/>
          <w:sz w:val="24"/>
          <w:szCs w:val="22"/>
        </w:rPr>
        <w:t xml:space="preserve">services as set forth in </w:t>
      </w:r>
      <w:r w:rsidR="004F6017" w:rsidRPr="0059432E">
        <w:rPr>
          <w:rFonts w:ascii="Times New Roman" w:hAnsi="Times New Roman" w:cs="Arial"/>
          <w:sz w:val="24"/>
          <w:szCs w:val="22"/>
        </w:rPr>
        <w:t>Section IV.B.4</w:t>
      </w:r>
      <w:r w:rsidR="008E5A97" w:rsidRPr="0059432E">
        <w:rPr>
          <w:rFonts w:ascii="Times New Roman" w:hAnsi="Times New Roman" w:cs="Arial"/>
          <w:sz w:val="24"/>
          <w:szCs w:val="22"/>
        </w:rPr>
        <w:t xml:space="preserve"> and </w:t>
      </w:r>
      <w:r w:rsidR="004F2A5D" w:rsidRPr="0059432E">
        <w:rPr>
          <w:rFonts w:ascii="Times New Roman" w:hAnsi="Times New Roman" w:cs="Arial"/>
          <w:sz w:val="24"/>
          <w:szCs w:val="22"/>
        </w:rPr>
        <w:t>Section IV</w:t>
      </w:r>
      <w:r w:rsidR="008946E0" w:rsidRPr="0059432E">
        <w:rPr>
          <w:rFonts w:ascii="Times New Roman" w:hAnsi="Times New Roman" w:cs="Arial"/>
          <w:sz w:val="24"/>
          <w:szCs w:val="22"/>
        </w:rPr>
        <w:t>.</w:t>
      </w:r>
      <w:r w:rsidR="004F2A5D" w:rsidRPr="0059432E">
        <w:rPr>
          <w:rFonts w:ascii="Times New Roman" w:hAnsi="Times New Roman" w:cs="Arial"/>
          <w:sz w:val="24"/>
          <w:szCs w:val="22"/>
        </w:rPr>
        <w:t>B.</w:t>
      </w:r>
      <w:r w:rsidR="007E09A5">
        <w:rPr>
          <w:rFonts w:ascii="Times New Roman" w:hAnsi="Times New Roman" w:cs="Arial"/>
          <w:sz w:val="24"/>
          <w:szCs w:val="22"/>
        </w:rPr>
        <w:t>12</w:t>
      </w:r>
      <w:r w:rsidR="00C45782" w:rsidRPr="0059432E">
        <w:rPr>
          <w:rFonts w:ascii="Times New Roman" w:hAnsi="Times New Roman" w:cs="Arial"/>
          <w:sz w:val="24"/>
          <w:szCs w:val="22"/>
        </w:rPr>
        <w:t xml:space="preserve"> </w:t>
      </w:r>
      <w:r w:rsidR="004F6017" w:rsidRPr="0059432E">
        <w:rPr>
          <w:rFonts w:ascii="Times New Roman" w:hAnsi="Times New Roman" w:cs="Arial"/>
          <w:sz w:val="24"/>
          <w:szCs w:val="22"/>
        </w:rPr>
        <w:t xml:space="preserve">of </w:t>
      </w:r>
      <w:r w:rsidR="00EA0710" w:rsidRPr="0059432E">
        <w:rPr>
          <w:rFonts w:ascii="Times New Roman" w:hAnsi="Times New Roman" w:cs="Arial"/>
          <w:sz w:val="24"/>
          <w:szCs w:val="22"/>
        </w:rPr>
        <w:t>this RFP</w:t>
      </w:r>
      <w:r w:rsidR="00253997" w:rsidRPr="0059432E">
        <w:rPr>
          <w:rFonts w:ascii="Times New Roman" w:hAnsi="Times New Roman" w:cs="Arial"/>
          <w:sz w:val="24"/>
          <w:szCs w:val="22"/>
        </w:rPr>
        <w:t>;</w:t>
      </w:r>
    </w:p>
    <w:p w:rsidR="00DE591A" w:rsidRPr="0059432E" w:rsidRDefault="00DE591A" w:rsidP="00D35311">
      <w:pPr>
        <w:ind w:left="1800" w:hanging="360"/>
        <w:rPr>
          <w:rFonts w:ascii="Times New Roman" w:hAnsi="Times New Roman" w:cs="Arial"/>
          <w:sz w:val="24"/>
          <w:szCs w:val="22"/>
        </w:rPr>
      </w:pPr>
    </w:p>
    <w:p w:rsidR="00DE591A" w:rsidRPr="0059432E" w:rsidRDefault="00D42309" w:rsidP="0059432E">
      <w:pPr>
        <w:tabs>
          <w:tab w:val="num" w:pos="1800"/>
        </w:tabs>
        <w:spacing w:line="360" w:lineRule="auto"/>
        <w:ind w:left="1800" w:hanging="360"/>
        <w:rPr>
          <w:rFonts w:ascii="Times New Roman" w:hAnsi="Times New Roman" w:cs="Arial"/>
          <w:sz w:val="24"/>
          <w:szCs w:val="22"/>
        </w:rPr>
      </w:pPr>
      <w:r>
        <w:rPr>
          <w:rFonts w:ascii="Times New Roman" w:hAnsi="Times New Roman" w:cs="Arial"/>
          <w:sz w:val="24"/>
          <w:szCs w:val="22"/>
        </w:rPr>
        <w:t>(</w:t>
      </w:r>
      <w:r w:rsidR="00234621" w:rsidRPr="0059432E">
        <w:rPr>
          <w:rFonts w:ascii="Times New Roman" w:hAnsi="Times New Roman" w:cs="Arial"/>
          <w:sz w:val="24"/>
          <w:szCs w:val="22"/>
        </w:rPr>
        <w:t>c</w:t>
      </w:r>
      <w:r w:rsidR="00CB5F87" w:rsidRPr="0059432E">
        <w:rPr>
          <w:rFonts w:ascii="Times New Roman" w:hAnsi="Times New Roman" w:cs="Arial"/>
          <w:sz w:val="24"/>
          <w:szCs w:val="22"/>
        </w:rPr>
        <w:t>)</w:t>
      </w:r>
      <w:r w:rsidR="00DE591A" w:rsidRPr="0059432E">
        <w:rPr>
          <w:rFonts w:ascii="Times New Roman" w:hAnsi="Times New Roman" w:cs="Arial"/>
          <w:sz w:val="24"/>
          <w:szCs w:val="22"/>
        </w:rPr>
        <w:tab/>
      </w:r>
      <w:r w:rsidR="00541456" w:rsidRPr="0059432E">
        <w:rPr>
          <w:rFonts w:ascii="Times New Roman" w:hAnsi="Times New Roman" w:cs="Arial"/>
          <w:sz w:val="24"/>
          <w:szCs w:val="22"/>
        </w:rPr>
        <w:t>A</w:t>
      </w:r>
      <w:r w:rsidR="00DE591A" w:rsidRPr="0059432E">
        <w:rPr>
          <w:rFonts w:ascii="Times New Roman" w:hAnsi="Times New Roman" w:cs="Arial"/>
          <w:sz w:val="24"/>
          <w:szCs w:val="22"/>
        </w:rPr>
        <w:t xml:space="preserve"> claims processing system that </w:t>
      </w:r>
      <w:r w:rsidR="007C11C1" w:rsidRPr="0059432E">
        <w:rPr>
          <w:rFonts w:ascii="Times New Roman" w:hAnsi="Times New Roman" w:cs="Arial"/>
          <w:sz w:val="24"/>
          <w:szCs w:val="22"/>
        </w:rPr>
        <w:t xml:space="preserve">processes </w:t>
      </w:r>
      <w:r w:rsidR="00016211" w:rsidRPr="0059432E">
        <w:rPr>
          <w:rFonts w:ascii="Times New Roman" w:hAnsi="Times New Roman" w:cs="Arial"/>
          <w:sz w:val="24"/>
          <w:szCs w:val="22"/>
        </w:rPr>
        <w:t xml:space="preserve">claims in accordance with </w:t>
      </w:r>
      <w:r w:rsidR="007E09A5">
        <w:rPr>
          <w:rFonts w:ascii="Times New Roman" w:hAnsi="Times New Roman" w:cs="Arial"/>
          <w:sz w:val="24"/>
          <w:szCs w:val="22"/>
        </w:rPr>
        <w:t xml:space="preserve">the </w:t>
      </w:r>
      <w:r w:rsidR="009A4A38">
        <w:rPr>
          <w:rFonts w:ascii="Times New Roman" w:hAnsi="Times New Roman" w:cs="Arial"/>
          <w:sz w:val="24"/>
          <w:szCs w:val="22"/>
        </w:rPr>
        <w:t>MHSA Program</w:t>
      </w:r>
      <w:r w:rsidR="007C11C1" w:rsidRPr="0059432E">
        <w:rPr>
          <w:rFonts w:ascii="Times New Roman" w:hAnsi="Times New Roman" w:cs="Arial"/>
          <w:sz w:val="24"/>
          <w:szCs w:val="22"/>
        </w:rPr>
        <w:t xml:space="preserve">’s plan design and </w:t>
      </w:r>
      <w:r w:rsidR="00016211" w:rsidRPr="0059432E">
        <w:rPr>
          <w:rFonts w:ascii="Times New Roman" w:hAnsi="Times New Roman" w:cs="Arial"/>
          <w:sz w:val="24"/>
          <w:szCs w:val="22"/>
        </w:rPr>
        <w:t>benefits</w:t>
      </w:r>
      <w:r w:rsidR="001B33E4" w:rsidRPr="0059432E">
        <w:rPr>
          <w:rFonts w:ascii="Times New Roman" w:hAnsi="Times New Roman" w:cs="Arial"/>
          <w:sz w:val="24"/>
          <w:szCs w:val="22"/>
        </w:rPr>
        <w:t>,</w:t>
      </w:r>
      <w:r w:rsidR="009C55CC" w:rsidRPr="0059432E">
        <w:rPr>
          <w:rFonts w:ascii="Times New Roman" w:hAnsi="Times New Roman" w:cs="Arial"/>
          <w:sz w:val="24"/>
          <w:szCs w:val="22"/>
        </w:rPr>
        <w:t xml:space="preserve"> </w:t>
      </w:r>
      <w:r w:rsidR="006352C4" w:rsidRPr="0059432E">
        <w:rPr>
          <w:rFonts w:ascii="Times New Roman" w:hAnsi="Times New Roman" w:cs="Arial"/>
          <w:sz w:val="24"/>
          <w:szCs w:val="22"/>
        </w:rPr>
        <w:t>as</w:t>
      </w:r>
      <w:r w:rsidR="00712237" w:rsidRPr="0059432E">
        <w:rPr>
          <w:rFonts w:ascii="Times New Roman" w:hAnsi="Times New Roman" w:cs="Arial"/>
          <w:sz w:val="24"/>
          <w:szCs w:val="22"/>
        </w:rPr>
        <w:t xml:space="preserve"> </w:t>
      </w:r>
      <w:r w:rsidR="00F62261" w:rsidRPr="0059432E">
        <w:rPr>
          <w:rFonts w:ascii="Times New Roman" w:hAnsi="Times New Roman" w:cs="Arial"/>
          <w:sz w:val="24"/>
          <w:szCs w:val="22"/>
        </w:rPr>
        <w:t xml:space="preserve">set forth in </w:t>
      </w:r>
      <w:r w:rsidR="004F6017" w:rsidRPr="0059432E">
        <w:rPr>
          <w:rFonts w:ascii="Times New Roman" w:hAnsi="Times New Roman" w:cs="Arial"/>
          <w:sz w:val="24"/>
          <w:szCs w:val="22"/>
        </w:rPr>
        <w:t>Section IV</w:t>
      </w:r>
      <w:r w:rsidR="00A3407F" w:rsidRPr="0059432E">
        <w:rPr>
          <w:rFonts w:ascii="Times New Roman" w:hAnsi="Times New Roman" w:cs="Arial"/>
          <w:sz w:val="24"/>
          <w:szCs w:val="22"/>
        </w:rPr>
        <w:t>.</w:t>
      </w:r>
      <w:r w:rsidR="004F6017" w:rsidRPr="0059432E">
        <w:rPr>
          <w:rFonts w:ascii="Times New Roman" w:hAnsi="Times New Roman" w:cs="Arial"/>
          <w:sz w:val="24"/>
          <w:szCs w:val="22"/>
        </w:rPr>
        <w:t>B.</w:t>
      </w:r>
      <w:r w:rsidR="007E09A5">
        <w:rPr>
          <w:rFonts w:ascii="Times New Roman" w:hAnsi="Times New Roman" w:cs="Arial"/>
          <w:sz w:val="24"/>
          <w:szCs w:val="22"/>
        </w:rPr>
        <w:t>11</w:t>
      </w:r>
      <w:r w:rsidR="00D52F06" w:rsidRPr="0059432E">
        <w:rPr>
          <w:rFonts w:ascii="Times New Roman" w:hAnsi="Times New Roman" w:cs="Arial"/>
          <w:sz w:val="24"/>
          <w:szCs w:val="22"/>
        </w:rPr>
        <w:t xml:space="preserve"> </w:t>
      </w:r>
      <w:r w:rsidR="004F6017" w:rsidRPr="0059432E">
        <w:rPr>
          <w:rFonts w:ascii="Times New Roman" w:hAnsi="Times New Roman" w:cs="Arial"/>
          <w:sz w:val="24"/>
          <w:szCs w:val="22"/>
        </w:rPr>
        <w:t xml:space="preserve">of </w:t>
      </w:r>
      <w:r w:rsidR="00F62261" w:rsidRPr="0059432E">
        <w:rPr>
          <w:rFonts w:ascii="Times New Roman" w:hAnsi="Times New Roman" w:cs="Arial"/>
          <w:sz w:val="24"/>
          <w:szCs w:val="22"/>
        </w:rPr>
        <w:t>this RFP</w:t>
      </w:r>
      <w:r w:rsidR="00253997" w:rsidRPr="0059432E">
        <w:rPr>
          <w:rFonts w:ascii="Times New Roman" w:hAnsi="Times New Roman" w:cs="Arial"/>
          <w:sz w:val="24"/>
          <w:szCs w:val="22"/>
        </w:rPr>
        <w:t>;</w:t>
      </w:r>
    </w:p>
    <w:p w:rsidR="00DE591A" w:rsidRPr="0059432E" w:rsidRDefault="00DE591A" w:rsidP="00D35311">
      <w:pPr>
        <w:ind w:left="1800" w:hanging="360"/>
        <w:rPr>
          <w:rFonts w:ascii="Times New Roman" w:hAnsi="Times New Roman" w:cs="Arial"/>
          <w:sz w:val="24"/>
          <w:szCs w:val="22"/>
        </w:rPr>
      </w:pPr>
    </w:p>
    <w:p w:rsidR="00DE591A" w:rsidRPr="0059432E" w:rsidRDefault="00D42309" w:rsidP="0059432E">
      <w:pPr>
        <w:spacing w:line="360" w:lineRule="auto"/>
        <w:ind w:left="1800" w:hanging="360"/>
        <w:rPr>
          <w:rFonts w:ascii="Times New Roman" w:hAnsi="Times New Roman" w:cs="Arial"/>
          <w:sz w:val="24"/>
          <w:szCs w:val="22"/>
        </w:rPr>
      </w:pPr>
      <w:r>
        <w:rPr>
          <w:rFonts w:ascii="Times New Roman" w:hAnsi="Times New Roman" w:cs="Arial"/>
          <w:sz w:val="24"/>
          <w:szCs w:val="22"/>
        </w:rPr>
        <w:t>(</w:t>
      </w:r>
      <w:r w:rsidR="00016211" w:rsidRPr="0059432E">
        <w:rPr>
          <w:rFonts w:ascii="Times New Roman" w:hAnsi="Times New Roman" w:cs="Arial"/>
          <w:sz w:val="24"/>
          <w:szCs w:val="22"/>
        </w:rPr>
        <w:t>d</w:t>
      </w:r>
      <w:r w:rsidR="00CB5F87" w:rsidRPr="0059432E">
        <w:rPr>
          <w:rFonts w:ascii="Times New Roman" w:hAnsi="Times New Roman" w:cs="Arial"/>
          <w:sz w:val="24"/>
          <w:szCs w:val="22"/>
        </w:rPr>
        <w:t>)</w:t>
      </w:r>
      <w:r w:rsidR="007153FA" w:rsidRPr="0059432E">
        <w:rPr>
          <w:rFonts w:ascii="Times New Roman" w:hAnsi="Times New Roman" w:cs="Arial"/>
          <w:sz w:val="24"/>
          <w:szCs w:val="22"/>
        </w:rPr>
        <w:tab/>
      </w:r>
      <w:r w:rsidR="009C55CC" w:rsidRPr="0059432E">
        <w:rPr>
          <w:rFonts w:ascii="Times New Roman" w:hAnsi="Times New Roman" w:cs="Arial"/>
          <w:sz w:val="24"/>
          <w:szCs w:val="22"/>
        </w:rPr>
        <w:t>A</w:t>
      </w:r>
      <w:r w:rsidR="00DE591A" w:rsidRPr="0059432E">
        <w:rPr>
          <w:rFonts w:ascii="Times New Roman" w:hAnsi="Times New Roman" w:cs="Arial"/>
          <w:sz w:val="24"/>
          <w:szCs w:val="22"/>
        </w:rPr>
        <w:t xml:space="preserve"> claims processing system </w:t>
      </w:r>
      <w:r w:rsidR="00A455BB" w:rsidRPr="0059432E">
        <w:rPr>
          <w:rFonts w:ascii="Times New Roman" w:hAnsi="Times New Roman" w:cs="Arial"/>
          <w:sz w:val="24"/>
          <w:szCs w:val="22"/>
        </w:rPr>
        <w:t xml:space="preserve">with real time access to the </w:t>
      </w:r>
      <w:r w:rsidR="009C55CC" w:rsidRPr="0059432E">
        <w:rPr>
          <w:rFonts w:ascii="Times New Roman" w:hAnsi="Times New Roman" w:cs="Arial"/>
          <w:sz w:val="24"/>
          <w:szCs w:val="22"/>
        </w:rPr>
        <w:t xml:space="preserve">most updated, accurate </w:t>
      </w:r>
      <w:r w:rsidR="00DE591A" w:rsidRPr="0059432E">
        <w:rPr>
          <w:rFonts w:ascii="Times New Roman" w:hAnsi="Times New Roman" w:cs="Arial"/>
          <w:sz w:val="24"/>
          <w:szCs w:val="22"/>
        </w:rPr>
        <w:t xml:space="preserve">enrollment and eligibility data provided by </w:t>
      </w:r>
      <w:r w:rsidR="00760009" w:rsidRPr="0059432E">
        <w:rPr>
          <w:rFonts w:ascii="Times New Roman" w:hAnsi="Times New Roman" w:cs="Arial"/>
          <w:sz w:val="24"/>
          <w:szCs w:val="22"/>
        </w:rPr>
        <w:t xml:space="preserve">the </w:t>
      </w:r>
      <w:r w:rsidR="00DE591A" w:rsidRPr="0059432E">
        <w:rPr>
          <w:rFonts w:ascii="Times New Roman" w:hAnsi="Times New Roman" w:cs="Arial"/>
          <w:sz w:val="24"/>
          <w:szCs w:val="22"/>
        </w:rPr>
        <w:t>D</w:t>
      </w:r>
      <w:r w:rsidR="00760009" w:rsidRPr="0059432E">
        <w:rPr>
          <w:rFonts w:ascii="Times New Roman" w:hAnsi="Times New Roman" w:cs="Arial"/>
          <w:sz w:val="24"/>
          <w:szCs w:val="22"/>
        </w:rPr>
        <w:t>epartment</w:t>
      </w:r>
      <w:r w:rsidR="00DE591A" w:rsidRPr="0059432E">
        <w:rPr>
          <w:rFonts w:ascii="Times New Roman" w:hAnsi="Times New Roman" w:cs="Arial"/>
          <w:sz w:val="24"/>
          <w:szCs w:val="22"/>
        </w:rPr>
        <w:t xml:space="preserve"> to </w:t>
      </w:r>
      <w:r w:rsidR="009C55CC" w:rsidRPr="0059432E">
        <w:rPr>
          <w:rFonts w:ascii="Times New Roman" w:hAnsi="Times New Roman" w:cs="Arial"/>
          <w:sz w:val="24"/>
          <w:szCs w:val="22"/>
        </w:rPr>
        <w:t>correctly</w:t>
      </w:r>
      <w:r w:rsidR="00DE591A" w:rsidRPr="0059432E">
        <w:rPr>
          <w:rFonts w:ascii="Times New Roman" w:hAnsi="Times New Roman" w:cs="Arial"/>
          <w:sz w:val="24"/>
          <w:szCs w:val="22"/>
        </w:rPr>
        <w:t xml:space="preserve"> pay claims for eligible </w:t>
      </w:r>
      <w:r w:rsidR="00432F68" w:rsidRPr="0059432E">
        <w:rPr>
          <w:rFonts w:ascii="Times New Roman" w:hAnsi="Times New Roman" w:cs="Arial"/>
          <w:sz w:val="24"/>
          <w:szCs w:val="22"/>
        </w:rPr>
        <w:t>Enrollees</w:t>
      </w:r>
      <w:r w:rsidR="009C55CC" w:rsidRPr="0059432E">
        <w:rPr>
          <w:rFonts w:ascii="Times New Roman" w:hAnsi="Times New Roman" w:cs="Arial"/>
          <w:sz w:val="24"/>
          <w:szCs w:val="22"/>
        </w:rPr>
        <w:t xml:space="preserve"> consistent with </w:t>
      </w:r>
      <w:r w:rsidR="009A4A38">
        <w:rPr>
          <w:rFonts w:ascii="Times New Roman" w:hAnsi="Times New Roman" w:cs="Arial"/>
          <w:sz w:val="24"/>
          <w:szCs w:val="22"/>
        </w:rPr>
        <w:t>MHSA Program</w:t>
      </w:r>
      <w:r w:rsidR="009C55CC" w:rsidRPr="0059432E">
        <w:rPr>
          <w:rFonts w:ascii="Times New Roman" w:hAnsi="Times New Roman" w:cs="Arial"/>
          <w:sz w:val="24"/>
          <w:szCs w:val="22"/>
        </w:rPr>
        <w:t xml:space="preserve"> benefit design and contractual obligations</w:t>
      </w:r>
      <w:r w:rsidR="00253997" w:rsidRPr="0059432E">
        <w:rPr>
          <w:rFonts w:ascii="Times New Roman" w:hAnsi="Times New Roman" w:cs="Arial"/>
          <w:sz w:val="24"/>
          <w:szCs w:val="22"/>
        </w:rPr>
        <w:t>; and</w:t>
      </w:r>
    </w:p>
    <w:p w:rsidR="003136C8" w:rsidRPr="0059432E" w:rsidRDefault="003136C8" w:rsidP="002E50C1">
      <w:pPr>
        <w:ind w:left="1800" w:hanging="360"/>
        <w:rPr>
          <w:rFonts w:ascii="Times New Roman" w:hAnsi="Times New Roman" w:cs="Arial"/>
          <w:sz w:val="24"/>
          <w:szCs w:val="22"/>
        </w:rPr>
      </w:pPr>
    </w:p>
    <w:p w:rsidR="00290AAB" w:rsidRDefault="00B73F79" w:rsidP="00BC4251">
      <w:pPr>
        <w:numPr>
          <w:ilvl w:val="0"/>
          <w:numId w:val="22"/>
        </w:numPr>
        <w:spacing w:line="360" w:lineRule="auto"/>
        <w:rPr>
          <w:rFonts w:ascii="Times New Roman" w:hAnsi="Times New Roman" w:cs="Arial"/>
          <w:sz w:val="24"/>
          <w:szCs w:val="22"/>
        </w:rPr>
      </w:pPr>
      <w:r w:rsidRPr="0059432E">
        <w:rPr>
          <w:rFonts w:ascii="Times New Roman" w:hAnsi="Times New Roman" w:cs="Arial"/>
          <w:sz w:val="24"/>
          <w:szCs w:val="22"/>
        </w:rPr>
        <w:t xml:space="preserve">A </w:t>
      </w:r>
      <w:r w:rsidR="00D939EE" w:rsidRPr="0059432E">
        <w:rPr>
          <w:rFonts w:ascii="Times New Roman" w:hAnsi="Times New Roman" w:cs="Arial"/>
          <w:sz w:val="24"/>
          <w:szCs w:val="22"/>
        </w:rPr>
        <w:t xml:space="preserve">fully functioning </w:t>
      </w:r>
      <w:r w:rsidRPr="0059432E">
        <w:rPr>
          <w:rFonts w:ascii="Times New Roman" w:hAnsi="Times New Roman" w:cs="Arial"/>
          <w:sz w:val="24"/>
          <w:szCs w:val="22"/>
        </w:rPr>
        <w:t xml:space="preserve">customized </w:t>
      </w:r>
      <w:r w:rsidR="009A4A38">
        <w:rPr>
          <w:rFonts w:ascii="Times New Roman" w:hAnsi="Times New Roman" w:cs="Arial"/>
          <w:sz w:val="24"/>
          <w:szCs w:val="22"/>
        </w:rPr>
        <w:t>MHSA Program</w:t>
      </w:r>
      <w:r w:rsidRPr="0059432E">
        <w:rPr>
          <w:rFonts w:ascii="Times New Roman" w:hAnsi="Times New Roman" w:cs="Arial"/>
          <w:sz w:val="24"/>
          <w:szCs w:val="22"/>
        </w:rPr>
        <w:t xml:space="preserve"> </w:t>
      </w:r>
      <w:r w:rsidR="00432F68" w:rsidRPr="0059432E">
        <w:rPr>
          <w:rFonts w:ascii="Times New Roman" w:hAnsi="Times New Roman" w:cs="Arial"/>
          <w:sz w:val="24"/>
          <w:szCs w:val="22"/>
        </w:rPr>
        <w:t>w</w:t>
      </w:r>
      <w:r w:rsidRPr="0059432E">
        <w:rPr>
          <w:rFonts w:ascii="Times New Roman" w:hAnsi="Times New Roman" w:cs="Arial"/>
          <w:sz w:val="24"/>
          <w:szCs w:val="22"/>
        </w:rPr>
        <w:t>ebsite with a s</w:t>
      </w:r>
      <w:r w:rsidR="000F6DC4" w:rsidRPr="0059432E">
        <w:rPr>
          <w:rFonts w:ascii="Times New Roman" w:hAnsi="Times New Roman" w:cs="Arial"/>
          <w:sz w:val="24"/>
          <w:szCs w:val="22"/>
        </w:rPr>
        <w:t xml:space="preserve">ecure dedicated link </w:t>
      </w:r>
      <w:r w:rsidR="00F42905" w:rsidRPr="0059432E">
        <w:rPr>
          <w:rFonts w:ascii="Times New Roman" w:hAnsi="Times New Roman" w:cs="Arial"/>
          <w:sz w:val="24"/>
          <w:szCs w:val="22"/>
        </w:rPr>
        <w:t xml:space="preserve">from </w:t>
      </w:r>
      <w:r w:rsidR="00760009" w:rsidRPr="0059432E">
        <w:rPr>
          <w:rFonts w:ascii="Times New Roman" w:hAnsi="Times New Roman" w:cs="Arial"/>
          <w:sz w:val="24"/>
          <w:szCs w:val="22"/>
        </w:rPr>
        <w:t xml:space="preserve">the </w:t>
      </w:r>
      <w:r w:rsidR="00F42905" w:rsidRPr="0059432E">
        <w:rPr>
          <w:rFonts w:ascii="Times New Roman" w:hAnsi="Times New Roman" w:cs="Arial"/>
          <w:sz w:val="24"/>
          <w:szCs w:val="22"/>
        </w:rPr>
        <w:t>D</w:t>
      </w:r>
      <w:r w:rsidR="00760009" w:rsidRPr="0059432E">
        <w:rPr>
          <w:rFonts w:ascii="Times New Roman" w:hAnsi="Times New Roman" w:cs="Arial"/>
          <w:sz w:val="24"/>
          <w:szCs w:val="22"/>
        </w:rPr>
        <w:t>epartment</w:t>
      </w:r>
      <w:r w:rsidR="00F42905" w:rsidRPr="0059432E">
        <w:rPr>
          <w:rFonts w:ascii="Times New Roman" w:hAnsi="Times New Roman" w:cs="Arial"/>
          <w:sz w:val="24"/>
          <w:szCs w:val="22"/>
        </w:rPr>
        <w:t xml:space="preserve">’s website </w:t>
      </w:r>
      <w:r w:rsidR="00432F68" w:rsidRPr="0059432E">
        <w:rPr>
          <w:rFonts w:ascii="Times New Roman" w:hAnsi="Times New Roman" w:cs="Arial"/>
          <w:sz w:val="24"/>
          <w:szCs w:val="22"/>
        </w:rPr>
        <w:t>able to provide Enrollees</w:t>
      </w:r>
      <w:r w:rsidR="00601E59" w:rsidRPr="0059432E">
        <w:rPr>
          <w:rFonts w:ascii="Times New Roman" w:hAnsi="Times New Roman" w:cs="Arial"/>
          <w:sz w:val="24"/>
          <w:szCs w:val="22"/>
        </w:rPr>
        <w:t xml:space="preserve"> </w:t>
      </w:r>
      <w:r w:rsidR="000F6DC4" w:rsidRPr="0059432E">
        <w:rPr>
          <w:rFonts w:ascii="Times New Roman" w:hAnsi="Times New Roman" w:cs="Arial"/>
          <w:sz w:val="24"/>
          <w:szCs w:val="22"/>
        </w:rPr>
        <w:t xml:space="preserve">with on-line access </w:t>
      </w:r>
      <w:r w:rsidR="00F42905" w:rsidRPr="0059432E">
        <w:rPr>
          <w:rFonts w:ascii="Times New Roman" w:hAnsi="Times New Roman" w:cs="Arial"/>
          <w:sz w:val="24"/>
          <w:szCs w:val="22"/>
        </w:rPr>
        <w:t>to</w:t>
      </w:r>
      <w:r w:rsidR="000F6DC4" w:rsidRPr="0059432E">
        <w:rPr>
          <w:rFonts w:ascii="Times New Roman" w:hAnsi="Times New Roman" w:cs="Arial"/>
          <w:sz w:val="24"/>
          <w:szCs w:val="22"/>
        </w:rPr>
        <w:t xml:space="preserve"> the specif</w:t>
      </w:r>
      <w:r w:rsidR="003136C8" w:rsidRPr="0059432E">
        <w:rPr>
          <w:rFonts w:ascii="Times New Roman" w:hAnsi="Times New Roman" w:cs="Arial"/>
          <w:sz w:val="24"/>
          <w:szCs w:val="22"/>
        </w:rPr>
        <w:t xml:space="preserve">ic </w:t>
      </w:r>
      <w:r w:rsidR="00D939EE" w:rsidRPr="0059432E">
        <w:rPr>
          <w:rFonts w:ascii="Times New Roman" w:hAnsi="Times New Roman" w:cs="Arial"/>
          <w:sz w:val="24"/>
          <w:szCs w:val="22"/>
        </w:rPr>
        <w:t xml:space="preserve">website </w:t>
      </w:r>
      <w:r w:rsidR="003136C8" w:rsidRPr="0059432E">
        <w:rPr>
          <w:rFonts w:ascii="Times New Roman" w:hAnsi="Times New Roman" w:cs="Arial"/>
          <w:sz w:val="24"/>
          <w:szCs w:val="22"/>
        </w:rPr>
        <w:t xml:space="preserve">requirements </w:t>
      </w:r>
      <w:r w:rsidR="0077702F" w:rsidRPr="0059432E">
        <w:rPr>
          <w:rFonts w:ascii="Times New Roman" w:hAnsi="Times New Roman" w:cs="Arial"/>
          <w:sz w:val="24"/>
          <w:szCs w:val="22"/>
        </w:rPr>
        <w:t xml:space="preserve">as </w:t>
      </w:r>
      <w:r w:rsidR="000274B7" w:rsidRPr="0059432E">
        <w:rPr>
          <w:rFonts w:ascii="Times New Roman" w:hAnsi="Times New Roman" w:cs="Arial"/>
          <w:sz w:val="24"/>
          <w:szCs w:val="22"/>
        </w:rPr>
        <w:t xml:space="preserve">set forth in </w:t>
      </w:r>
      <w:r w:rsidR="006514D9" w:rsidRPr="0059432E">
        <w:rPr>
          <w:rFonts w:ascii="Times New Roman" w:hAnsi="Times New Roman" w:cs="Arial"/>
          <w:sz w:val="24"/>
          <w:szCs w:val="22"/>
        </w:rPr>
        <w:t>Section IV</w:t>
      </w:r>
      <w:r w:rsidR="00752D20" w:rsidRPr="0059432E">
        <w:rPr>
          <w:rFonts w:ascii="Times New Roman" w:hAnsi="Times New Roman" w:cs="Arial"/>
          <w:sz w:val="24"/>
          <w:szCs w:val="22"/>
        </w:rPr>
        <w:t>.</w:t>
      </w:r>
      <w:r w:rsidR="00525B66" w:rsidRPr="0059432E">
        <w:rPr>
          <w:rFonts w:ascii="Times New Roman" w:hAnsi="Times New Roman" w:cs="Arial"/>
          <w:sz w:val="24"/>
          <w:szCs w:val="22"/>
        </w:rPr>
        <w:t xml:space="preserve"> </w:t>
      </w:r>
      <w:r w:rsidR="006514D9" w:rsidRPr="0059432E">
        <w:rPr>
          <w:rFonts w:ascii="Times New Roman" w:hAnsi="Times New Roman" w:cs="Arial"/>
          <w:sz w:val="24"/>
          <w:szCs w:val="22"/>
        </w:rPr>
        <w:t>B.4</w:t>
      </w:r>
      <w:r w:rsidR="00963F23" w:rsidRPr="0059432E">
        <w:rPr>
          <w:rFonts w:ascii="Times New Roman" w:hAnsi="Times New Roman" w:cs="Arial"/>
          <w:sz w:val="24"/>
          <w:szCs w:val="22"/>
        </w:rPr>
        <w:t xml:space="preserve"> </w:t>
      </w:r>
      <w:r w:rsidR="006514D9" w:rsidRPr="0059432E">
        <w:rPr>
          <w:rFonts w:ascii="Times New Roman" w:hAnsi="Times New Roman" w:cs="Arial"/>
          <w:sz w:val="24"/>
          <w:szCs w:val="22"/>
        </w:rPr>
        <w:t xml:space="preserve">of </w:t>
      </w:r>
      <w:r w:rsidR="000274B7" w:rsidRPr="0059432E">
        <w:rPr>
          <w:rFonts w:ascii="Times New Roman" w:hAnsi="Times New Roman" w:cs="Arial"/>
          <w:sz w:val="24"/>
          <w:szCs w:val="22"/>
        </w:rPr>
        <w:t>this RFP.</w:t>
      </w:r>
    </w:p>
    <w:p w:rsidR="00D35311" w:rsidRPr="0059432E" w:rsidRDefault="00D35311" w:rsidP="00D35311">
      <w:pPr>
        <w:ind w:left="1800"/>
        <w:rPr>
          <w:rFonts w:ascii="Times New Roman" w:hAnsi="Times New Roman" w:cs="Arial"/>
          <w:sz w:val="24"/>
          <w:szCs w:val="22"/>
        </w:rPr>
      </w:pPr>
    </w:p>
    <w:p w:rsidR="00DE591A" w:rsidRPr="00EC4095" w:rsidRDefault="00A31180" w:rsidP="00C52AD9">
      <w:pPr>
        <w:pStyle w:val="BodyTextIndent3"/>
        <w:numPr>
          <w:ilvl w:val="0"/>
          <w:numId w:val="1"/>
        </w:numPr>
        <w:spacing w:after="0"/>
        <w:rPr>
          <w:rFonts w:ascii="Times New Roman" w:hAnsi="Times New Roman" w:cs="Arial"/>
          <w:b/>
          <w:sz w:val="24"/>
          <w:szCs w:val="22"/>
          <w:u w:val="single"/>
        </w:rPr>
      </w:pPr>
      <w:r w:rsidRPr="00EC4095">
        <w:rPr>
          <w:rFonts w:ascii="Times New Roman" w:hAnsi="Times New Roman" w:cs="Arial"/>
          <w:b/>
          <w:sz w:val="24"/>
          <w:szCs w:val="22"/>
          <w:u w:val="single"/>
        </w:rPr>
        <w:t>Required Submission</w:t>
      </w:r>
    </w:p>
    <w:p w:rsidR="00DE591A" w:rsidRPr="0059432E" w:rsidRDefault="00DE591A" w:rsidP="00D35311">
      <w:pPr>
        <w:pStyle w:val="FootnoteText"/>
        <w:ind w:firstLine="1080"/>
        <w:rPr>
          <w:rFonts w:ascii="Times New Roman" w:hAnsi="Times New Roman" w:cs="Arial"/>
          <w:sz w:val="24"/>
          <w:szCs w:val="22"/>
        </w:rPr>
      </w:pPr>
    </w:p>
    <w:p w:rsidR="00DE591A" w:rsidRPr="0059432E" w:rsidRDefault="00D42309" w:rsidP="0059432E">
      <w:pPr>
        <w:pStyle w:val="FootnoteText"/>
        <w:spacing w:line="360" w:lineRule="auto"/>
        <w:ind w:left="1440" w:hanging="360"/>
        <w:rPr>
          <w:rFonts w:ascii="Times New Roman" w:hAnsi="Times New Roman" w:cs="Arial"/>
          <w:sz w:val="24"/>
          <w:szCs w:val="22"/>
        </w:rPr>
      </w:pPr>
      <w:r>
        <w:rPr>
          <w:rFonts w:ascii="Times New Roman" w:hAnsi="Times New Roman" w:cs="Arial"/>
          <w:sz w:val="24"/>
          <w:szCs w:val="22"/>
        </w:rPr>
        <w:t>(</w:t>
      </w:r>
      <w:r w:rsidR="005B485D" w:rsidRPr="0059432E">
        <w:rPr>
          <w:rFonts w:ascii="Times New Roman" w:hAnsi="Times New Roman" w:cs="Arial"/>
          <w:sz w:val="24"/>
          <w:szCs w:val="22"/>
        </w:rPr>
        <w:t>1)</w:t>
      </w:r>
      <w:r w:rsidR="005B485D" w:rsidRPr="0059432E">
        <w:rPr>
          <w:rFonts w:ascii="Times New Roman" w:hAnsi="Times New Roman" w:cs="Arial"/>
          <w:sz w:val="24"/>
          <w:szCs w:val="22"/>
        </w:rPr>
        <w:tab/>
      </w:r>
      <w:r w:rsidR="00DE591A" w:rsidRPr="0059432E">
        <w:rPr>
          <w:rFonts w:ascii="Times New Roman" w:hAnsi="Times New Roman" w:cs="Arial"/>
          <w:sz w:val="24"/>
          <w:szCs w:val="22"/>
        </w:rPr>
        <w:t>Provide an implementation plan (</w:t>
      </w:r>
      <w:r w:rsidR="009A4A38">
        <w:rPr>
          <w:rFonts w:ascii="Times New Roman" w:hAnsi="Times New Roman" w:cs="Arial"/>
          <w:sz w:val="24"/>
          <w:szCs w:val="22"/>
        </w:rPr>
        <w:t xml:space="preserve">via a detailed </w:t>
      </w:r>
      <w:r w:rsidR="00DE591A" w:rsidRPr="0059432E">
        <w:rPr>
          <w:rFonts w:ascii="Times New Roman" w:hAnsi="Times New Roman" w:cs="Arial"/>
          <w:sz w:val="24"/>
          <w:szCs w:val="22"/>
        </w:rPr>
        <w:t xml:space="preserve">narrative, diagram, and timeline) </w:t>
      </w:r>
      <w:r w:rsidR="007E09A5">
        <w:rPr>
          <w:rFonts w:ascii="Times New Roman" w:hAnsi="Times New Roman" w:cs="Arial"/>
          <w:sz w:val="24"/>
          <w:szCs w:val="22"/>
        </w:rPr>
        <w:t>upon Agreement approval, on or around</w:t>
      </w:r>
      <w:r w:rsidR="001506D2" w:rsidRPr="0059432E">
        <w:rPr>
          <w:rFonts w:ascii="Times New Roman" w:hAnsi="Times New Roman" w:cs="Arial"/>
          <w:sz w:val="24"/>
          <w:szCs w:val="22"/>
        </w:rPr>
        <w:t xml:space="preserve"> </w:t>
      </w:r>
      <w:r w:rsidR="00BA5AB9">
        <w:rPr>
          <w:rFonts w:ascii="Times New Roman" w:hAnsi="Times New Roman" w:cs="Arial"/>
          <w:sz w:val="24"/>
          <w:szCs w:val="22"/>
        </w:rPr>
        <w:t>October</w:t>
      </w:r>
      <w:r w:rsidR="001B0689" w:rsidRPr="0059432E">
        <w:rPr>
          <w:rFonts w:ascii="Times New Roman" w:hAnsi="Times New Roman" w:cs="Arial"/>
          <w:sz w:val="24"/>
          <w:szCs w:val="22"/>
        </w:rPr>
        <w:t xml:space="preserve"> </w:t>
      </w:r>
      <w:r w:rsidR="001506D2" w:rsidRPr="0059432E">
        <w:rPr>
          <w:rFonts w:ascii="Times New Roman" w:hAnsi="Times New Roman" w:cs="Arial"/>
          <w:sz w:val="24"/>
          <w:szCs w:val="22"/>
        </w:rPr>
        <w:t xml:space="preserve">1, </w:t>
      </w:r>
      <w:r w:rsidR="00456692" w:rsidRPr="0059432E">
        <w:rPr>
          <w:rFonts w:ascii="Times New Roman" w:hAnsi="Times New Roman" w:cs="Arial"/>
          <w:sz w:val="24"/>
          <w:szCs w:val="22"/>
        </w:rPr>
        <w:t>20</w:t>
      </w:r>
      <w:r w:rsidR="004A5659" w:rsidRPr="0059432E">
        <w:rPr>
          <w:rFonts w:ascii="Times New Roman" w:hAnsi="Times New Roman" w:cs="Arial"/>
          <w:sz w:val="24"/>
          <w:szCs w:val="22"/>
        </w:rPr>
        <w:t>13</w:t>
      </w:r>
      <w:r w:rsidR="00456692" w:rsidRPr="0059432E">
        <w:rPr>
          <w:rFonts w:ascii="Times New Roman" w:hAnsi="Times New Roman" w:cs="Arial"/>
          <w:sz w:val="24"/>
          <w:szCs w:val="22"/>
        </w:rPr>
        <w:t xml:space="preserve"> </w:t>
      </w:r>
      <w:r w:rsidR="007E09A5">
        <w:rPr>
          <w:rFonts w:ascii="Times New Roman" w:hAnsi="Times New Roman" w:cs="Arial"/>
          <w:sz w:val="24"/>
          <w:szCs w:val="22"/>
        </w:rPr>
        <w:t xml:space="preserve">that results in the implementation of </w:t>
      </w:r>
      <w:r w:rsidR="00DE591A" w:rsidRPr="0059432E">
        <w:rPr>
          <w:rFonts w:ascii="Times New Roman" w:hAnsi="Times New Roman" w:cs="Arial"/>
          <w:sz w:val="24"/>
          <w:szCs w:val="22"/>
        </w:rPr>
        <w:t xml:space="preserve">all </w:t>
      </w:r>
      <w:r w:rsidR="009A4A38">
        <w:rPr>
          <w:rFonts w:ascii="Times New Roman" w:hAnsi="Times New Roman" w:cs="Arial"/>
          <w:sz w:val="24"/>
          <w:szCs w:val="22"/>
        </w:rPr>
        <w:t>MHSA Program</w:t>
      </w:r>
      <w:r w:rsidR="00DE591A" w:rsidRPr="0059432E">
        <w:rPr>
          <w:rFonts w:ascii="Times New Roman" w:hAnsi="Times New Roman" w:cs="Arial"/>
          <w:sz w:val="24"/>
          <w:szCs w:val="22"/>
        </w:rPr>
        <w:t xml:space="preserve"> services by the required </w:t>
      </w:r>
      <w:r w:rsidR="00D106F6" w:rsidRPr="0059432E">
        <w:rPr>
          <w:rFonts w:ascii="Times New Roman" w:hAnsi="Times New Roman" w:cs="Arial"/>
          <w:sz w:val="24"/>
          <w:szCs w:val="22"/>
        </w:rPr>
        <w:t xml:space="preserve">date of </w:t>
      </w:r>
      <w:r w:rsidR="007E09A5">
        <w:rPr>
          <w:rFonts w:ascii="Times New Roman" w:hAnsi="Times New Roman" w:cs="Arial"/>
          <w:sz w:val="24"/>
          <w:szCs w:val="22"/>
        </w:rPr>
        <w:t>December 31, 2013</w:t>
      </w:r>
      <w:r w:rsidR="003879B8" w:rsidRPr="0059432E">
        <w:rPr>
          <w:rFonts w:ascii="Times New Roman" w:hAnsi="Times New Roman" w:cs="Arial"/>
          <w:sz w:val="24"/>
          <w:szCs w:val="22"/>
        </w:rPr>
        <w:t>, in</w:t>
      </w:r>
      <w:r w:rsidR="005C40D5">
        <w:rPr>
          <w:rFonts w:ascii="Times New Roman" w:hAnsi="Times New Roman" w:cs="Arial"/>
          <w:sz w:val="24"/>
          <w:szCs w:val="22"/>
        </w:rPr>
        <w:t>cluding</w:t>
      </w:r>
      <w:r w:rsidR="009A4A38">
        <w:rPr>
          <w:rFonts w:ascii="Times New Roman" w:hAnsi="Times New Roman" w:cs="Arial"/>
          <w:sz w:val="24"/>
          <w:szCs w:val="22"/>
        </w:rPr>
        <w:t xml:space="preserve"> but not limited to</w:t>
      </w:r>
      <w:r w:rsidR="008524D3">
        <w:rPr>
          <w:rFonts w:ascii="Times New Roman" w:hAnsi="Times New Roman" w:cs="Arial"/>
          <w:sz w:val="24"/>
          <w:szCs w:val="22"/>
        </w:rPr>
        <w:t>:</w:t>
      </w:r>
      <w:r w:rsidR="003879B8" w:rsidRPr="0059432E">
        <w:rPr>
          <w:rFonts w:ascii="Times New Roman" w:hAnsi="Times New Roman" w:cs="Arial"/>
          <w:sz w:val="24"/>
          <w:szCs w:val="22"/>
        </w:rPr>
        <w:t xml:space="preserve"> roles, responsibilities, estimated timeframes for individual task completion, testing dates and objectives, and areas </w:t>
      </w:r>
      <w:r w:rsidR="003879B8" w:rsidRPr="0059432E">
        <w:rPr>
          <w:rFonts w:ascii="Times New Roman" w:hAnsi="Times New Roman" w:cs="Arial"/>
          <w:sz w:val="24"/>
          <w:szCs w:val="22"/>
        </w:rPr>
        <w:lastRenderedPageBreak/>
        <w:t>where complications may be expected.  Include key activities such as member</w:t>
      </w:r>
      <w:r w:rsidR="007E09A5">
        <w:rPr>
          <w:rFonts w:ascii="Times New Roman" w:hAnsi="Times New Roman" w:cs="Arial"/>
          <w:sz w:val="24"/>
          <w:szCs w:val="22"/>
        </w:rPr>
        <w:t xml:space="preserve"> and Provider</w:t>
      </w:r>
      <w:r w:rsidR="003879B8" w:rsidRPr="0059432E">
        <w:rPr>
          <w:rFonts w:ascii="Times New Roman" w:hAnsi="Times New Roman" w:cs="Arial"/>
          <w:sz w:val="24"/>
          <w:szCs w:val="22"/>
        </w:rPr>
        <w:t xml:space="preserve"> communications, training of </w:t>
      </w:r>
      <w:r w:rsidR="006925E3" w:rsidRPr="0059432E">
        <w:rPr>
          <w:rFonts w:ascii="Times New Roman" w:hAnsi="Times New Roman" w:cs="Arial"/>
          <w:sz w:val="24"/>
          <w:szCs w:val="22"/>
        </w:rPr>
        <w:t>call center</w:t>
      </w:r>
      <w:r w:rsidR="007E09A5">
        <w:rPr>
          <w:rFonts w:ascii="Times New Roman" w:hAnsi="Times New Roman" w:cs="Arial"/>
          <w:sz w:val="24"/>
          <w:szCs w:val="22"/>
        </w:rPr>
        <w:t xml:space="preserve"> and clinical</w:t>
      </w:r>
      <w:r w:rsidR="003879B8" w:rsidRPr="0059432E">
        <w:rPr>
          <w:rFonts w:ascii="Times New Roman" w:hAnsi="Times New Roman" w:cs="Arial"/>
          <w:sz w:val="24"/>
          <w:szCs w:val="22"/>
        </w:rPr>
        <w:t xml:space="preserve"> staff, </w:t>
      </w:r>
      <w:r w:rsidR="001328CF" w:rsidRPr="0059432E">
        <w:rPr>
          <w:rFonts w:ascii="Times New Roman" w:hAnsi="Times New Roman" w:cs="Arial"/>
          <w:sz w:val="24"/>
          <w:szCs w:val="22"/>
        </w:rPr>
        <w:t xml:space="preserve">report generation, </w:t>
      </w:r>
      <w:r w:rsidR="008976FB" w:rsidRPr="0059432E">
        <w:rPr>
          <w:rFonts w:ascii="Times New Roman" w:hAnsi="Times New Roman" w:cs="Arial"/>
          <w:sz w:val="24"/>
          <w:szCs w:val="22"/>
        </w:rPr>
        <w:t>network</w:t>
      </w:r>
      <w:r w:rsidR="00F216EA" w:rsidRPr="0059432E">
        <w:rPr>
          <w:rFonts w:ascii="Times New Roman" w:hAnsi="Times New Roman" w:cs="Arial"/>
          <w:sz w:val="24"/>
          <w:szCs w:val="22"/>
        </w:rPr>
        <w:t xml:space="preserve"> development</w:t>
      </w:r>
      <w:r w:rsidR="007E160D">
        <w:rPr>
          <w:rFonts w:ascii="Times New Roman" w:hAnsi="Times New Roman" w:cs="Arial"/>
          <w:sz w:val="24"/>
          <w:szCs w:val="22"/>
        </w:rPr>
        <w:t xml:space="preserve">, </w:t>
      </w:r>
      <w:r w:rsidR="007E09A5">
        <w:rPr>
          <w:rFonts w:ascii="Times New Roman" w:hAnsi="Times New Roman" w:cs="Arial"/>
          <w:sz w:val="24"/>
          <w:szCs w:val="22"/>
        </w:rPr>
        <w:t>transition benefits</w:t>
      </w:r>
      <w:r w:rsidR="007E160D">
        <w:rPr>
          <w:rFonts w:ascii="Times New Roman" w:hAnsi="Times New Roman" w:cs="Arial"/>
          <w:sz w:val="24"/>
          <w:szCs w:val="22"/>
        </w:rPr>
        <w:t>,</w:t>
      </w:r>
      <w:r w:rsidR="007E09A5">
        <w:rPr>
          <w:rFonts w:ascii="Times New Roman" w:hAnsi="Times New Roman" w:cs="Arial"/>
          <w:sz w:val="24"/>
          <w:szCs w:val="22"/>
        </w:rPr>
        <w:t xml:space="preserve"> customized </w:t>
      </w:r>
      <w:r w:rsidR="00D939EE" w:rsidRPr="0059432E">
        <w:rPr>
          <w:rFonts w:ascii="Times New Roman" w:hAnsi="Times New Roman" w:cs="Arial"/>
          <w:sz w:val="24"/>
          <w:szCs w:val="22"/>
        </w:rPr>
        <w:t xml:space="preserve">website design, </w:t>
      </w:r>
      <w:r w:rsidR="003879B8" w:rsidRPr="0059432E">
        <w:rPr>
          <w:rFonts w:ascii="Times New Roman" w:hAnsi="Times New Roman" w:cs="Arial"/>
          <w:sz w:val="24"/>
          <w:szCs w:val="22"/>
        </w:rPr>
        <w:t>eligibility feed</w:t>
      </w:r>
      <w:r w:rsidR="0077702F" w:rsidRPr="0059432E">
        <w:rPr>
          <w:rFonts w:ascii="Times New Roman" w:hAnsi="Times New Roman" w:cs="Arial"/>
          <w:sz w:val="24"/>
          <w:szCs w:val="22"/>
        </w:rPr>
        <w:t>s</w:t>
      </w:r>
      <w:r w:rsidR="003879B8" w:rsidRPr="0059432E">
        <w:rPr>
          <w:rFonts w:ascii="Times New Roman" w:hAnsi="Times New Roman" w:cs="Arial"/>
          <w:sz w:val="24"/>
          <w:szCs w:val="22"/>
        </w:rPr>
        <w:t xml:space="preserve"> and claims testing.</w:t>
      </w:r>
    </w:p>
    <w:p w:rsidR="00F722BD" w:rsidRPr="0059432E" w:rsidRDefault="00F722BD" w:rsidP="00224C64">
      <w:pPr>
        <w:pStyle w:val="Default"/>
        <w:rPr>
          <w:szCs w:val="23"/>
        </w:rPr>
      </w:pPr>
    </w:p>
    <w:p w:rsidR="00F722BD" w:rsidRPr="002E50C1" w:rsidRDefault="00F722BD" w:rsidP="007868F8">
      <w:pPr>
        <w:pStyle w:val="Default"/>
        <w:numPr>
          <w:ilvl w:val="0"/>
          <w:numId w:val="49"/>
        </w:numPr>
        <w:spacing w:line="360" w:lineRule="auto"/>
        <w:ind w:left="1440"/>
        <w:rPr>
          <w:szCs w:val="23"/>
        </w:rPr>
      </w:pPr>
      <w:r w:rsidRPr="002E50C1">
        <w:rPr>
          <w:szCs w:val="23"/>
        </w:rPr>
        <w:t xml:space="preserve">The </w:t>
      </w:r>
      <w:proofErr w:type="spellStart"/>
      <w:r w:rsidRPr="002E50C1">
        <w:rPr>
          <w:szCs w:val="23"/>
        </w:rPr>
        <w:t>Offeror</w:t>
      </w:r>
      <w:proofErr w:type="spellEnd"/>
      <w:r w:rsidRPr="002E50C1">
        <w:rPr>
          <w:szCs w:val="23"/>
        </w:rPr>
        <w:t xml:space="preserve"> must guarantee that all of the Implementation and Start-Up requirements listed above in Section B.3.a.(2) will be in place on or before December 31, 2013</w:t>
      </w:r>
      <w:proofErr w:type="gramStart"/>
      <w:r w:rsidRPr="002E50C1">
        <w:rPr>
          <w:szCs w:val="23"/>
        </w:rPr>
        <w:t xml:space="preserve">. </w:t>
      </w:r>
      <w:proofErr w:type="gramEnd"/>
      <w:r w:rsidRPr="002E50C1">
        <w:rPr>
          <w:szCs w:val="23"/>
        </w:rPr>
        <w:t xml:space="preserve">The </w:t>
      </w:r>
      <w:proofErr w:type="spellStart"/>
      <w:r w:rsidRPr="002E50C1">
        <w:rPr>
          <w:szCs w:val="23"/>
        </w:rPr>
        <w:t>O</w:t>
      </w:r>
      <w:r w:rsidR="00BA5AB9" w:rsidRPr="002E50C1">
        <w:rPr>
          <w:szCs w:val="23"/>
        </w:rPr>
        <w:t>fferor</w:t>
      </w:r>
      <w:proofErr w:type="spellEnd"/>
      <w:r w:rsidR="00BA5AB9" w:rsidRPr="002E50C1">
        <w:rPr>
          <w:szCs w:val="23"/>
        </w:rPr>
        <w:t xml:space="preserve"> shall propose </w:t>
      </w:r>
      <w:r w:rsidRPr="002E50C1">
        <w:rPr>
          <w:szCs w:val="23"/>
        </w:rPr>
        <w:t xml:space="preserve">the forfeiture of a percentage of the 2014 </w:t>
      </w:r>
      <w:r w:rsidR="00B0299E">
        <w:rPr>
          <w:szCs w:val="23"/>
        </w:rPr>
        <w:t>Admin</w:t>
      </w:r>
      <w:r w:rsidR="007E160D">
        <w:rPr>
          <w:szCs w:val="23"/>
        </w:rPr>
        <w:t>i</w:t>
      </w:r>
      <w:r w:rsidR="00B0299E">
        <w:rPr>
          <w:szCs w:val="23"/>
        </w:rPr>
        <w:t>strative Fee</w:t>
      </w:r>
      <w:r w:rsidRPr="002E50C1">
        <w:rPr>
          <w:szCs w:val="23"/>
        </w:rPr>
        <w:t xml:space="preserve"> (prorated on a daily basis) for each day that all Implementation and Start-Up requirements are not met. </w:t>
      </w:r>
    </w:p>
    <w:p w:rsidR="00F722BD" w:rsidRPr="00C2109A" w:rsidRDefault="00F722BD" w:rsidP="0096187F">
      <w:pPr>
        <w:pStyle w:val="FootnoteText"/>
        <w:ind w:left="360" w:hanging="360"/>
        <w:rPr>
          <w:rFonts w:ascii="Times New Roman" w:hAnsi="Times New Roman"/>
          <w:i/>
          <w:iCs/>
          <w:sz w:val="24"/>
          <w:szCs w:val="23"/>
        </w:rPr>
      </w:pPr>
    </w:p>
    <w:p w:rsidR="00DE591A" w:rsidRDefault="00F722BD" w:rsidP="00B47DC6">
      <w:pPr>
        <w:pStyle w:val="FootnoteText"/>
        <w:spacing w:line="360" w:lineRule="auto"/>
        <w:ind w:left="720"/>
        <w:rPr>
          <w:rFonts w:ascii="Times New Roman" w:hAnsi="Times New Roman"/>
          <w:i/>
          <w:iCs/>
          <w:sz w:val="24"/>
          <w:szCs w:val="23"/>
        </w:rPr>
      </w:pPr>
      <w:r w:rsidRPr="00C2109A">
        <w:rPr>
          <w:rFonts w:ascii="Times New Roman" w:hAnsi="Times New Roman"/>
          <w:i/>
          <w:iCs/>
          <w:sz w:val="24"/>
          <w:szCs w:val="23"/>
        </w:rPr>
        <w:t xml:space="preserve">The </w:t>
      </w:r>
      <w:r w:rsidR="00D022F8">
        <w:rPr>
          <w:rFonts w:ascii="Times New Roman" w:hAnsi="Times New Roman"/>
          <w:i/>
          <w:iCs/>
          <w:sz w:val="24"/>
          <w:szCs w:val="23"/>
        </w:rPr>
        <w:t>Standard</w:t>
      </w:r>
      <w:r w:rsidRPr="00C2109A">
        <w:rPr>
          <w:rFonts w:ascii="Times New Roman" w:hAnsi="Times New Roman"/>
          <w:i/>
          <w:iCs/>
          <w:sz w:val="24"/>
          <w:szCs w:val="23"/>
        </w:rPr>
        <w:t xml:space="preserve"> Credit Amount for each day that all Implementation and St</w:t>
      </w:r>
      <w:r w:rsidRPr="0059432E">
        <w:rPr>
          <w:rFonts w:ascii="Times New Roman" w:hAnsi="Times New Roman"/>
          <w:i/>
          <w:iCs/>
          <w:sz w:val="24"/>
          <w:szCs w:val="23"/>
        </w:rPr>
        <w:t xml:space="preserve">art-Up requirements for the </w:t>
      </w:r>
      <w:r w:rsidR="009A4A38">
        <w:rPr>
          <w:rFonts w:ascii="Times New Roman" w:hAnsi="Times New Roman"/>
          <w:i/>
          <w:iCs/>
          <w:sz w:val="24"/>
          <w:szCs w:val="23"/>
        </w:rPr>
        <w:t>MHSA Program</w:t>
      </w:r>
      <w:r w:rsidRPr="0059432E">
        <w:rPr>
          <w:rFonts w:ascii="Times New Roman" w:hAnsi="Times New Roman"/>
          <w:i/>
          <w:iCs/>
          <w:sz w:val="24"/>
          <w:szCs w:val="23"/>
        </w:rPr>
        <w:t xml:space="preserve"> are not met is </w:t>
      </w:r>
      <w:r w:rsidR="00BE18BC">
        <w:rPr>
          <w:rFonts w:ascii="Times New Roman" w:hAnsi="Times New Roman"/>
          <w:i/>
          <w:iCs/>
          <w:sz w:val="24"/>
          <w:szCs w:val="23"/>
        </w:rPr>
        <w:t xml:space="preserve">a minimum of </w:t>
      </w:r>
      <w:r w:rsidRPr="0059432E">
        <w:rPr>
          <w:rFonts w:ascii="Times New Roman" w:hAnsi="Times New Roman"/>
          <w:i/>
          <w:iCs/>
          <w:sz w:val="24"/>
          <w:szCs w:val="23"/>
        </w:rPr>
        <w:t>fifty percent (50%) of the 2014</w:t>
      </w:r>
      <w:r w:rsidR="00277FE8">
        <w:rPr>
          <w:rFonts w:ascii="Times New Roman" w:hAnsi="Times New Roman"/>
          <w:i/>
          <w:iCs/>
          <w:sz w:val="24"/>
          <w:szCs w:val="23"/>
        </w:rPr>
        <w:t xml:space="preserve"> </w:t>
      </w:r>
      <w:r w:rsidR="00B0299E">
        <w:rPr>
          <w:rFonts w:ascii="Times New Roman" w:hAnsi="Times New Roman"/>
          <w:i/>
          <w:iCs/>
          <w:sz w:val="24"/>
          <w:szCs w:val="23"/>
        </w:rPr>
        <w:t>Admin</w:t>
      </w:r>
      <w:r w:rsidR="00961454">
        <w:rPr>
          <w:rFonts w:ascii="Times New Roman" w:hAnsi="Times New Roman"/>
          <w:i/>
          <w:iCs/>
          <w:sz w:val="24"/>
          <w:szCs w:val="23"/>
        </w:rPr>
        <w:t>i</w:t>
      </w:r>
      <w:r w:rsidR="00B0299E">
        <w:rPr>
          <w:rFonts w:ascii="Times New Roman" w:hAnsi="Times New Roman"/>
          <w:i/>
          <w:iCs/>
          <w:sz w:val="24"/>
          <w:szCs w:val="23"/>
        </w:rPr>
        <w:t>strative Fee</w:t>
      </w:r>
      <w:r w:rsidRPr="0059432E">
        <w:rPr>
          <w:rFonts w:ascii="Times New Roman" w:hAnsi="Times New Roman"/>
          <w:i/>
          <w:iCs/>
          <w:sz w:val="24"/>
          <w:szCs w:val="23"/>
        </w:rPr>
        <w:t xml:space="preserve"> (prorated on a daily basis). However, </w:t>
      </w:r>
      <w:proofErr w:type="spellStart"/>
      <w:r w:rsidRPr="0059432E">
        <w:rPr>
          <w:rFonts w:ascii="Times New Roman" w:hAnsi="Times New Roman"/>
          <w:i/>
          <w:iCs/>
          <w:sz w:val="24"/>
          <w:szCs w:val="23"/>
        </w:rPr>
        <w:t>Offerors</w:t>
      </w:r>
      <w:proofErr w:type="spellEnd"/>
      <w:r w:rsidRPr="0059432E">
        <w:rPr>
          <w:rFonts w:ascii="Times New Roman" w:hAnsi="Times New Roman"/>
          <w:i/>
          <w:iCs/>
          <w:sz w:val="24"/>
          <w:szCs w:val="23"/>
        </w:rPr>
        <w:t xml:space="preserve"> may propose higher percentages.</w:t>
      </w:r>
    </w:p>
    <w:p w:rsidR="0050353F" w:rsidRDefault="0050353F" w:rsidP="0096187F">
      <w:pPr>
        <w:pStyle w:val="Default"/>
        <w:ind w:firstLine="720"/>
        <w:rPr>
          <w:szCs w:val="23"/>
        </w:rPr>
      </w:pPr>
    </w:p>
    <w:p w:rsidR="00DE591A" w:rsidRDefault="00C72C89" w:rsidP="0047197A">
      <w:pPr>
        <w:pStyle w:val="Default"/>
        <w:spacing w:line="360" w:lineRule="auto"/>
        <w:ind w:left="720"/>
        <w:rPr>
          <w:szCs w:val="23"/>
        </w:rPr>
      </w:pPr>
      <w:r w:rsidRPr="0059432E">
        <w:rPr>
          <w:szCs w:val="23"/>
        </w:rPr>
        <w:t xml:space="preserve">The </w:t>
      </w:r>
      <w:proofErr w:type="spellStart"/>
      <w:r w:rsidRPr="0059432E">
        <w:rPr>
          <w:szCs w:val="23"/>
        </w:rPr>
        <w:t>Offeror’s</w:t>
      </w:r>
      <w:proofErr w:type="spellEnd"/>
      <w:r w:rsidRPr="0059432E">
        <w:rPr>
          <w:szCs w:val="23"/>
        </w:rPr>
        <w:t xml:space="preserve"> quoted percent to be credited for each day that all Implementation and Start-up requirements are not met is ______ percent </w:t>
      </w:r>
      <w:r w:rsidR="0096187F" w:rsidRPr="0059432E">
        <w:rPr>
          <w:szCs w:val="23"/>
        </w:rPr>
        <w:t>(%</w:t>
      </w:r>
      <w:r w:rsidRPr="0059432E">
        <w:rPr>
          <w:szCs w:val="23"/>
        </w:rPr>
        <w:t xml:space="preserve">) of the 2014 </w:t>
      </w:r>
      <w:r w:rsidR="00B0299E">
        <w:rPr>
          <w:szCs w:val="23"/>
        </w:rPr>
        <w:t>Admin</w:t>
      </w:r>
      <w:r w:rsidR="00961454">
        <w:rPr>
          <w:szCs w:val="23"/>
        </w:rPr>
        <w:t>i</w:t>
      </w:r>
      <w:r w:rsidR="00B0299E">
        <w:rPr>
          <w:szCs w:val="23"/>
        </w:rPr>
        <w:t>strative Fee</w:t>
      </w:r>
      <w:r w:rsidRPr="00661A06">
        <w:rPr>
          <w:szCs w:val="23"/>
        </w:rPr>
        <w:t xml:space="preserve"> (prorated on a daily basis)</w:t>
      </w:r>
      <w:r w:rsidR="000F2150" w:rsidRPr="00661A06">
        <w:rPr>
          <w:szCs w:val="23"/>
        </w:rPr>
        <w:t>.</w:t>
      </w:r>
    </w:p>
    <w:p w:rsidR="00516791" w:rsidRPr="0059432E" w:rsidRDefault="00516791" w:rsidP="00516791">
      <w:pPr>
        <w:pStyle w:val="Default"/>
        <w:ind w:left="720"/>
        <w:rPr>
          <w:rFonts w:cs="Arial"/>
          <w:szCs w:val="22"/>
        </w:rPr>
      </w:pPr>
    </w:p>
    <w:p w:rsidR="0096187F" w:rsidRDefault="00516791" w:rsidP="0047197A">
      <w:pPr>
        <w:ind w:left="360"/>
        <w:rPr>
          <w:rFonts w:ascii="Times New Roman" w:hAnsi="Times New Roman" w:cs="Arial"/>
          <w:b/>
          <w:sz w:val="24"/>
          <w:szCs w:val="22"/>
        </w:rPr>
      </w:pPr>
      <w:r w:rsidRPr="00516791">
        <w:rPr>
          <w:rFonts w:ascii="Times New Roman" w:hAnsi="Times New Roman" w:cs="Arial"/>
          <w:b/>
          <w:sz w:val="24"/>
          <w:szCs w:val="22"/>
          <w:highlight w:val="yellow"/>
        </w:rPr>
        <w:t xml:space="preserve">Amended February </w:t>
      </w:r>
      <w:r w:rsidR="00761AEF">
        <w:rPr>
          <w:rFonts w:ascii="Times New Roman" w:hAnsi="Times New Roman" w:cs="Arial"/>
          <w:b/>
          <w:sz w:val="24"/>
          <w:szCs w:val="22"/>
          <w:highlight w:val="yellow"/>
        </w:rPr>
        <w:t>20</w:t>
      </w:r>
      <w:r w:rsidRPr="00516791">
        <w:rPr>
          <w:rFonts w:ascii="Times New Roman" w:hAnsi="Times New Roman" w:cs="Arial"/>
          <w:b/>
          <w:sz w:val="24"/>
          <w:szCs w:val="22"/>
          <w:highlight w:val="yellow"/>
        </w:rPr>
        <w:t>, 2013</w:t>
      </w:r>
    </w:p>
    <w:p w:rsidR="00DE591A" w:rsidRPr="00F05BDA" w:rsidRDefault="00482112" w:rsidP="00C52AD9">
      <w:pPr>
        <w:ind w:left="360"/>
        <w:rPr>
          <w:rFonts w:ascii="Times New Roman" w:hAnsi="Times New Roman" w:cs="Arial"/>
          <w:b/>
          <w:sz w:val="24"/>
          <w:szCs w:val="22"/>
          <w:u w:val="single"/>
        </w:rPr>
      </w:pPr>
      <w:r w:rsidRPr="00F05BDA">
        <w:rPr>
          <w:rFonts w:ascii="Times New Roman" w:hAnsi="Times New Roman" w:cs="Arial"/>
          <w:b/>
          <w:sz w:val="24"/>
          <w:szCs w:val="22"/>
        </w:rPr>
        <w:t>4</w:t>
      </w:r>
      <w:r w:rsidR="000A7A30" w:rsidRPr="00F05BDA">
        <w:rPr>
          <w:rFonts w:ascii="Times New Roman" w:hAnsi="Times New Roman" w:cs="Arial"/>
          <w:b/>
          <w:sz w:val="24"/>
          <w:szCs w:val="22"/>
        </w:rPr>
        <w:t>.</w:t>
      </w:r>
      <w:r w:rsidR="00DE591A" w:rsidRPr="00F05BDA">
        <w:rPr>
          <w:rFonts w:ascii="Times New Roman" w:hAnsi="Times New Roman" w:cs="Arial"/>
          <w:b/>
          <w:sz w:val="24"/>
          <w:szCs w:val="22"/>
        </w:rPr>
        <w:tab/>
      </w:r>
      <w:r w:rsidR="00C72C89" w:rsidRPr="00F05BDA">
        <w:rPr>
          <w:rFonts w:ascii="Times New Roman" w:hAnsi="Times New Roman" w:cs="Arial"/>
          <w:b/>
          <w:sz w:val="24"/>
          <w:szCs w:val="22"/>
          <w:u w:val="single"/>
        </w:rPr>
        <w:t>Customer Service</w:t>
      </w:r>
    </w:p>
    <w:p w:rsidR="00DE591A" w:rsidRPr="00F05BDA" w:rsidRDefault="00DE591A" w:rsidP="0047197A">
      <w:pPr>
        <w:ind w:left="360"/>
        <w:rPr>
          <w:rFonts w:ascii="Times New Roman" w:hAnsi="Times New Roman" w:cs="Arial"/>
          <w:sz w:val="24"/>
          <w:szCs w:val="22"/>
        </w:rPr>
      </w:pPr>
    </w:p>
    <w:p w:rsidR="00EA0BF0" w:rsidRPr="00F05BDA" w:rsidRDefault="00DE591A" w:rsidP="003256A0">
      <w:pPr>
        <w:tabs>
          <w:tab w:val="left" w:pos="2520"/>
        </w:tabs>
        <w:spacing w:line="360" w:lineRule="auto"/>
        <w:ind w:left="720"/>
        <w:rPr>
          <w:rFonts w:ascii="Times New Roman" w:hAnsi="Times New Roman" w:cs="Arial"/>
          <w:sz w:val="24"/>
          <w:szCs w:val="22"/>
        </w:rPr>
      </w:pPr>
      <w:r w:rsidRPr="00F05BDA">
        <w:rPr>
          <w:rFonts w:ascii="Times New Roman" w:hAnsi="Times New Roman" w:cs="Arial"/>
          <w:sz w:val="24"/>
          <w:szCs w:val="22"/>
        </w:rPr>
        <w:t xml:space="preserve">The </w:t>
      </w:r>
      <w:r w:rsidR="000A6CCE">
        <w:rPr>
          <w:rFonts w:ascii="Times New Roman" w:hAnsi="Times New Roman" w:cs="Arial"/>
          <w:sz w:val="24"/>
          <w:szCs w:val="22"/>
        </w:rPr>
        <w:t>MHSA Program</w:t>
      </w:r>
      <w:r w:rsidR="00754968" w:rsidRPr="00F05BDA">
        <w:rPr>
          <w:rFonts w:ascii="Times New Roman" w:hAnsi="Times New Roman" w:cs="Arial"/>
          <w:sz w:val="24"/>
          <w:szCs w:val="22"/>
        </w:rPr>
        <w:t xml:space="preserve"> requires that the </w:t>
      </w:r>
      <w:r w:rsidR="000A6CCE">
        <w:rPr>
          <w:rFonts w:ascii="Times New Roman" w:hAnsi="Times New Roman" w:cs="Arial"/>
          <w:sz w:val="24"/>
          <w:szCs w:val="22"/>
        </w:rPr>
        <w:t>Contractor</w:t>
      </w:r>
      <w:r w:rsidR="00754968" w:rsidRPr="00F05BDA">
        <w:rPr>
          <w:rFonts w:ascii="Times New Roman" w:hAnsi="Times New Roman" w:cs="Arial"/>
          <w:sz w:val="24"/>
          <w:szCs w:val="22"/>
        </w:rPr>
        <w:t xml:space="preserve"> provide </w:t>
      </w:r>
      <w:r w:rsidR="007E09A5">
        <w:rPr>
          <w:rFonts w:ascii="Times New Roman" w:hAnsi="Times New Roman" w:cs="Arial"/>
          <w:sz w:val="24"/>
          <w:szCs w:val="22"/>
        </w:rPr>
        <w:t xml:space="preserve">quality </w:t>
      </w:r>
      <w:r w:rsidR="00754968" w:rsidRPr="00F05BDA">
        <w:rPr>
          <w:rFonts w:ascii="Times New Roman" w:hAnsi="Times New Roman" w:cs="Arial"/>
          <w:sz w:val="24"/>
          <w:szCs w:val="22"/>
        </w:rPr>
        <w:t xml:space="preserve">customer service to Enrollees. The </w:t>
      </w:r>
      <w:r w:rsidR="000A6CCE">
        <w:rPr>
          <w:rFonts w:ascii="Times New Roman" w:hAnsi="Times New Roman" w:cs="Arial"/>
          <w:sz w:val="24"/>
          <w:szCs w:val="22"/>
        </w:rPr>
        <w:t>MHSA Program</w:t>
      </w:r>
      <w:r w:rsidR="00754968" w:rsidRPr="00F05BDA">
        <w:rPr>
          <w:rFonts w:ascii="Times New Roman" w:hAnsi="Times New Roman" w:cs="Arial"/>
          <w:sz w:val="24"/>
          <w:szCs w:val="22"/>
        </w:rPr>
        <w:t xml:space="preserve"> provides access to customer service representatives through The Empire Plan’s consolidated toll-free number. </w:t>
      </w:r>
      <w:r w:rsidRPr="00F05BDA">
        <w:rPr>
          <w:rFonts w:ascii="Times New Roman" w:hAnsi="Times New Roman" w:cs="Arial"/>
          <w:sz w:val="24"/>
          <w:szCs w:val="22"/>
        </w:rPr>
        <w:t>Through this toll</w:t>
      </w:r>
      <w:r w:rsidR="009860EE" w:rsidRPr="00F05BDA">
        <w:rPr>
          <w:rFonts w:ascii="Times New Roman" w:hAnsi="Times New Roman" w:cs="Arial"/>
          <w:sz w:val="24"/>
          <w:szCs w:val="22"/>
        </w:rPr>
        <w:t>-</w:t>
      </w:r>
      <w:r w:rsidRPr="00F05BDA">
        <w:rPr>
          <w:rFonts w:ascii="Times New Roman" w:hAnsi="Times New Roman" w:cs="Arial"/>
          <w:sz w:val="24"/>
          <w:szCs w:val="22"/>
        </w:rPr>
        <w:t xml:space="preserve">free number members access representatives who respond </w:t>
      </w:r>
      <w:r w:rsidR="0037127D" w:rsidRPr="00F05BDA">
        <w:rPr>
          <w:rFonts w:ascii="Times New Roman" w:hAnsi="Times New Roman" w:cs="Arial"/>
          <w:sz w:val="24"/>
          <w:szCs w:val="22"/>
        </w:rPr>
        <w:t xml:space="preserve">to </w:t>
      </w:r>
      <w:r w:rsidR="00754968" w:rsidRPr="00F05BDA">
        <w:rPr>
          <w:rFonts w:ascii="Times New Roman" w:hAnsi="Times New Roman" w:cs="Arial"/>
          <w:sz w:val="24"/>
          <w:szCs w:val="22"/>
        </w:rPr>
        <w:t xml:space="preserve">questions, </w:t>
      </w:r>
      <w:r w:rsidR="00D106F6" w:rsidRPr="00F05BDA">
        <w:rPr>
          <w:rFonts w:ascii="Times New Roman" w:hAnsi="Times New Roman" w:cs="Arial"/>
          <w:sz w:val="24"/>
          <w:szCs w:val="22"/>
        </w:rPr>
        <w:t>complaints</w:t>
      </w:r>
      <w:r w:rsidRPr="00F05BDA">
        <w:rPr>
          <w:rFonts w:ascii="Times New Roman" w:hAnsi="Times New Roman" w:cs="Arial"/>
          <w:sz w:val="24"/>
          <w:szCs w:val="22"/>
        </w:rPr>
        <w:t xml:space="preserve"> and </w:t>
      </w:r>
      <w:r w:rsidR="00620C6A" w:rsidRPr="00F05BDA">
        <w:rPr>
          <w:rFonts w:ascii="Times New Roman" w:hAnsi="Times New Roman" w:cs="Arial"/>
          <w:sz w:val="24"/>
          <w:szCs w:val="22"/>
        </w:rPr>
        <w:t xml:space="preserve">inquiries regarding </w:t>
      </w:r>
      <w:r w:rsidR="000A6CCE">
        <w:rPr>
          <w:rFonts w:ascii="Times New Roman" w:hAnsi="Times New Roman" w:cs="Arial"/>
          <w:sz w:val="24"/>
          <w:szCs w:val="22"/>
        </w:rPr>
        <w:t>MHSA Program</w:t>
      </w:r>
      <w:r w:rsidR="00620C6A" w:rsidRPr="00F05BDA">
        <w:rPr>
          <w:rFonts w:ascii="Times New Roman" w:hAnsi="Times New Roman" w:cs="Arial"/>
          <w:sz w:val="24"/>
          <w:szCs w:val="22"/>
        </w:rPr>
        <w:t xml:space="preserve"> benefits, </w:t>
      </w:r>
      <w:r w:rsidR="00754968" w:rsidRPr="00F05BDA">
        <w:rPr>
          <w:rFonts w:ascii="Times New Roman" w:hAnsi="Times New Roman" w:cs="Arial"/>
          <w:sz w:val="24"/>
          <w:szCs w:val="22"/>
        </w:rPr>
        <w:t xml:space="preserve">Network Providers, </w:t>
      </w:r>
      <w:r w:rsidR="00620C6A" w:rsidRPr="00F05BDA">
        <w:rPr>
          <w:rFonts w:ascii="Times New Roman" w:hAnsi="Times New Roman" w:cs="Arial"/>
          <w:sz w:val="24"/>
          <w:szCs w:val="22"/>
        </w:rPr>
        <w:t>claim status etc., and, when a call involves a clinical matter, refer</w:t>
      </w:r>
      <w:r w:rsidR="009D638D" w:rsidRPr="00F05BDA">
        <w:rPr>
          <w:rFonts w:ascii="Times New Roman" w:hAnsi="Times New Roman" w:cs="Arial"/>
          <w:sz w:val="24"/>
          <w:szCs w:val="22"/>
        </w:rPr>
        <w:t xml:space="preserve"> the caller to the </w:t>
      </w:r>
      <w:r w:rsidR="000A6CCE">
        <w:rPr>
          <w:rFonts w:ascii="Times New Roman" w:hAnsi="Times New Roman" w:cs="Arial"/>
          <w:sz w:val="24"/>
          <w:szCs w:val="22"/>
        </w:rPr>
        <w:t>Contractor</w:t>
      </w:r>
      <w:r w:rsidR="009D638D" w:rsidRPr="00F05BDA">
        <w:rPr>
          <w:rFonts w:ascii="Times New Roman" w:hAnsi="Times New Roman" w:cs="Arial"/>
          <w:sz w:val="24"/>
          <w:szCs w:val="22"/>
        </w:rPr>
        <w:t xml:space="preserve">’s </w:t>
      </w:r>
      <w:r w:rsidR="003C75C2">
        <w:rPr>
          <w:rFonts w:ascii="Times New Roman" w:hAnsi="Times New Roman" w:cs="Arial"/>
          <w:sz w:val="24"/>
          <w:szCs w:val="22"/>
        </w:rPr>
        <w:t>C</w:t>
      </w:r>
      <w:r w:rsidR="009D638D" w:rsidRPr="00F05BDA">
        <w:rPr>
          <w:rFonts w:ascii="Times New Roman" w:hAnsi="Times New Roman" w:cs="Arial"/>
          <w:sz w:val="24"/>
          <w:szCs w:val="22"/>
        </w:rPr>
        <w:t xml:space="preserve">linical </w:t>
      </w:r>
      <w:r w:rsidR="003C75C2">
        <w:rPr>
          <w:rFonts w:ascii="Times New Roman" w:hAnsi="Times New Roman" w:cs="Arial"/>
          <w:sz w:val="24"/>
          <w:szCs w:val="22"/>
        </w:rPr>
        <w:t>R</w:t>
      </w:r>
      <w:r w:rsidR="009D638D" w:rsidRPr="00F05BDA">
        <w:rPr>
          <w:rFonts w:ascii="Times New Roman" w:hAnsi="Times New Roman" w:cs="Arial"/>
          <w:sz w:val="24"/>
          <w:szCs w:val="22"/>
        </w:rPr>
        <w:t xml:space="preserve">eferral </w:t>
      </w:r>
      <w:r w:rsidR="003C75C2">
        <w:rPr>
          <w:rFonts w:ascii="Times New Roman" w:hAnsi="Times New Roman" w:cs="Arial"/>
          <w:sz w:val="24"/>
          <w:szCs w:val="22"/>
        </w:rPr>
        <w:t>L</w:t>
      </w:r>
      <w:r w:rsidR="009D638D" w:rsidRPr="00F05BDA">
        <w:rPr>
          <w:rFonts w:ascii="Times New Roman" w:hAnsi="Times New Roman" w:cs="Arial"/>
          <w:sz w:val="24"/>
          <w:szCs w:val="22"/>
        </w:rPr>
        <w:t>ine.</w:t>
      </w:r>
      <w:r w:rsidR="0037127D" w:rsidRPr="00F05BDA">
        <w:rPr>
          <w:rFonts w:ascii="Times New Roman" w:hAnsi="Times New Roman" w:cs="Arial"/>
          <w:sz w:val="24"/>
          <w:szCs w:val="22"/>
        </w:rPr>
        <w:t xml:space="preserve">  </w:t>
      </w:r>
      <w:r w:rsidR="00C766E2" w:rsidRPr="00516791">
        <w:rPr>
          <w:rFonts w:ascii="Times New Roman" w:hAnsi="Times New Roman" w:cs="Arial"/>
          <w:sz w:val="24"/>
          <w:szCs w:val="22"/>
          <w:highlight w:val="yellow"/>
        </w:rPr>
        <w:t xml:space="preserve">In 2011, the </w:t>
      </w:r>
      <w:r w:rsidR="00C766E2">
        <w:rPr>
          <w:rFonts w:ascii="Times New Roman" w:hAnsi="Times New Roman" w:cs="Arial"/>
          <w:sz w:val="24"/>
          <w:szCs w:val="22"/>
          <w:highlight w:val="yellow"/>
        </w:rPr>
        <w:t xml:space="preserve">customer service line received </w:t>
      </w:r>
      <w:r w:rsidR="00395C0A" w:rsidRPr="00C766E2">
        <w:rPr>
          <w:rFonts w:ascii="Times New Roman" w:hAnsi="Times New Roman" w:cs="Arial"/>
          <w:sz w:val="24"/>
          <w:szCs w:val="22"/>
          <w:highlight w:val="yellow"/>
        </w:rPr>
        <w:t>139,072</w:t>
      </w:r>
      <w:r w:rsidR="00AE0BD4" w:rsidRPr="00C766E2">
        <w:rPr>
          <w:rFonts w:ascii="Times New Roman" w:hAnsi="Times New Roman" w:cs="Arial"/>
          <w:sz w:val="24"/>
          <w:szCs w:val="22"/>
          <w:highlight w:val="yellow"/>
        </w:rPr>
        <w:t xml:space="preserve"> </w:t>
      </w:r>
      <w:r w:rsidR="00C766E2">
        <w:rPr>
          <w:rFonts w:ascii="Times New Roman" w:hAnsi="Times New Roman" w:cs="Arial"/>
          <w:sz w:val="24"/>
          <w:szCs w:val="22"/>
          <w:highlight w:val="yellow"/>
        </w:rPr>
        <w:t xml:space="preserve">calls and the Clinical Referral Line received </w:t>
      </w:r>
      <w:r w:rsidR="00810B66" w:rsidRPr="00C766E2">
        <w:rPr>
          <w:rFonts w:ascii="Times New Roman" w:hAnsi="Times New Roman" w:cs="Arial"/>
          <w:sz w:val="24"/>
          <w:szCs w:val="22"/>
          <w:highlight w:val="yellow"/>
        </w:rPr>
        <w:t>112,758</w:t>
      </w:r>
      <w:r w:rsidR="00F053A6" w:rsidRPr="00C766E2">
        <w:rPr>
          <w:rFonts w:ascii="Times New Roman" w:hAnsi="Times New Roman" w:cs="Arial"/>
          <w:sz w:val="24"/>
          <w:szCs w:val="22"/>
          <w:highlight w:val="yellow"/>
        </w:rPr>
        <w:t xml:space="preserve"> calls</w:t>
      </w:r>
      <w:r w:rsidR="00930467">
        <w:rPr>
          <w:rFonts w:ascii="Times New Roman" w:hAnsi="Times New Roman" w:cs="Arial"/>
          <w:sz w:val="24"/>
          <w:szCs w:val="22"/>
          <w:highlight w:val="yellow"/>
        </w:rPr>
        <w:t xml:space="preserve"> for a total of 251,830 calls</w:t>
      </w:r>
      <w:r w:rsidR="00C766E2">
        <w:rPr>
          <w:rFonts w:ascii="Times New Roman" w:hAnsi="Times New Roman" w:cs="Arial"/>
          <w:sz w:val="24"/>
          <w:szCs w:val="22"/>
          <w:highlight w:val="yellow"/>
        </w:rPr>
        <w:t xml:space="preserve">. </w:t>
      </w:r>
      <w:r w:rsidR="003C75C2" w:rsidRPr="00C766E2">
        <w:rPr>
          <w:rFonts w:ascii="Times New Roman" w:hAnsi="Times New Roman" w:cs="Arial"/>
          <w:sz w:val="24"/>
          <w:szCs w:val="22"/>
          <w:highlight w:val="yellow"/>
        </w:rPr>
        <w:t>F</w:t>
      </w:r>
      <w:r w:rsidR="00EB0217" w:rsidRPr="00C766E2">
        <w:rPr>
          <w:rFonts w:ascii="Times New Roman" w:hAnsi="Times New Roman" w:cs="Arial"/>
          <w:sz w:val="24"/>
          <w:szCs w:val="22"/>
          <w:highlight w:val="yellow"/>
        </w:rPr>
        <w:t>or the first 6 months of 2012</w:t>
      </w:r>
      <w:r w:rsidR="003C75C2" w:rsidRPr="00C766E2">
        <w:rPr>
          <w:rFonts w:ascii="Times New Roman" w:hAnsi="Times New Roman" w:cs="Arial"/>
          <w:sz w:val="24"/>
          <w:szCs w:val="22"/>
          <w:highlight w:val="yellow"/>
        </w:rPr>
        <w:t>,</w:t>
      </w:r>
      <w:r w:rsidR="00EB0217" w:rsidRPr="00C766E2">
        <w:rPr>
          <w:rFonts w:ascii="Times New Roman" w:hAnsi="Times New Roman" w:cs="Arial"/>
          <w:sz w:val="24"/>
          <w:szCs w:val="22"/>
          <w:highlight w:val="yellow"/>
        </w:rPr>
        <w:t xml:space="preserve"> </w:t>
      </w:r>
      <w:r w:rsidR="003C75C2" w:rsidRPr="00C766E2">
        <w:rPr>
          <w:rFonts w:ascii="Times New Roman" w:hAnsi="Times New Roman" w:cs="Arial"/>
          <w:sz w:val="24"/>
          <w:szCs w:val="22"/>
          <w:highlight w:val="yellow"/>
        </w:rPr>
        <w:t xml:space="preserve">the </w:t>
      </w:r>
      <w:r w:rsidR="00C766E2">
        <w:rPr>
          <w:rFonts w:ascii="Times New Roman" w:hAnsi="Times New Roman" w:cs="Arial"/>
          <w:sz w:val="24"/>
          <w:szCs w:val="22"/>
          <w:highlight w:val="yellow"/>
        </w:rPr>
        <w:t xml:space="preserve">customer service line received </w:t>
      </w:r>
      <w:r w:rsidR="00EB0217" w:rsidRPr="00C766E2">
        <w:rPr>
          <w:rFonts w:ascii="Times New Roman" w:hAnsi="Times New Roman" w:cs="Arial"/>
          <w:sz w:val="24"/>
          <w:szCs w:val="22"/>
          <w:highlight w:val="yellow"/>
        </w:rPr>
        <w:t xml:space="preserve">68,652 </w:t>
      </w:r>
      <w:r w:rsidR="00C766E2">
        <w:rPr>
          <w:rFonts w:ascii="Times New Roman" w:hAnsi="Times New Roman" w:cs="Arial"/>
          <w:sz w:val="24"/>
          <w:szCs w:val="22"/>
          <w:highlight w:val="yellow"/>
        </w:rPr>
        <w:t xml:space="preserve">calls and the Clinical Referral Line received </w:t>
      </w:r>
      <w:r w:rsidR="00DF0110" w:rsidRPr="00C766E2">
        <w:rPr>
          <w:rFonts w:ascii="Times New Roman" w:hAnsi="Times New Roman" w:cs="Arial"/>
          <w:sz w:val="24"/>
          <w:szCs w:val="22"/>
          <w:highlight w:val="yellow"/>
        </w:rPr>
        <w:t>5</w:t>
      </w:r>
      <w:r w:rsidR="007A62C9">
        <w:rPr>
          <w:rFonts w:ascii="Times New Roman" w:hAnsi="Times New Roman" w:cs="Arial"/>
          <w:sz w:val="24"/>
          <w:szCs w:val="22"/>
          <w:highlight w:val="yellow"/>
        </w:rPr>
        <w:t>4</w:t>
      </w:r>
      <w:r w:rsidR="00DF0110" w:rsidRPr="00C766E2">
        <w:rPr>
          <w:rFonts w:ascii="Times New Roman" w:hAnsi="Times New Roman" w:cs="Arial"/>
          <w:sz w:val="24"/>
          <w:szCs w:val="22"/>
          <w:highlight w:val="yellow"/>
        </w:rPr>
        <w:t>,419</w:t>
      </w:r>
      <w:r w:rsidR="00107190" w:rsidRPr="00C766E2">
        <w:rPr>
          <w:rFonts w:ascii="Times New Roman" w:hAnsi="Times New Roman" w:cs="Arial"/>
          <w:sz w:val="24"/>
          <w:szCs w:val="22"/>
          <w:highlight w:val="yellow"/>
        </w:rPr>
        <w:t xml:space="preserve"> </w:t>
      </w:r>
      <w:r w:rsidR="00C766E2">
        <w:rPr>
          <w:rFonts w:ascii="Times New Roman" w:hAnsi="Times New Roman" w:cs="Arial"/>
          <w:sz w:val="24"/>
          <w:szCs w:val="22"/>
          <w:highlight w:val="yellow"/>
        </w:rPr>
        <w:t>calls</w:t>
      </w:r>
      <w:r w:rsidR="00930467">
        <w:rPr>
          <w:rFonts w:ascii="Times New Roman" w:hAnsi="Times New Roman" w:cs="Arial"/>
          <w:sz w:val="24"/>
          <w:szCs w:val="22"/>
          <w:highlight w:val="yellow"/>
        </w:rPr>
        <w:t xml:space="preserve"> for a total of 123,071 calls</w:t>
      </w:r>
      <w:r w:rsidR="00C766E2">
        <w:rPr>
          <w:rFonts w:ascii="Times New Roman" w:hAnsi="Times New Roman" w:cs="Arial"/>
          <w:sz w:val="24"/>
          <w:szCs w:val="22"/>
          <w:highlight w:val="yellow"/>
        </w:rPr>
        <w:t>.</w:t>
      </w:r>
      <w:r w:rsidR="00DF0110">
        <w:rPr>
          <w:rFonts w:ascii="Times New Roman" w:hAnsi="Times New Roman" w:cs="Arial"/>
          <w:sz w:val="24"/>
          <w:szCs w:val="22"/>
        </w:rPr>
        <w:t xml:space="preserve"> </w:t>
      </w:r>
      <w:r w:rsidR="00AE208F" w:rsidRPr="00492DB3">
        <w:rPr>
          <w:rFonts w:ascii="Times New Roman" w:hAnsi="Times New Roman" w:cs="Arial"/>
          <w:sz w:val="24"/>
          <w:szCs w:val="22"/>
        </w:rPr>
        <w:t xml:space="preserve">The </w:t>
      </w:r>
      <w:proofErr w:type="spellStart"/>
      <w:r w:rsidR="007D0DFD">
        <w:rPr>
          <w:rFonts w:ascii="Times New Roman" w:hAnsi="Times New Roman" w:cs="Arial"/>
          <w:sz w:val="24"/>
          <w:szCs w:val="22"/>
        </w:rPr>
        <w:t>O</w:t>
      </w:r>
      <w:r w:rsidR="00AE208F" w:rsidRPr="00492DB3">
        <w:rPr>
          <w:rFonts w:ascii="Times New Roman" w:hAnsi="Times New Roman" w:cs="Arial"/>
          <w:sz w:val="24"/>
          <w:szCs w:val="22"/>
        </w:rPr>
        <w:t>fferor</w:t>
      </w:r>
      <w:proofErr w:type="spellEnd"/>
      <w:r w:rsidR="000A6CCE">
        <w:rPr>
          <w:rFonts w:ascii="Times New Roman" w:hAnsi="Times New Roman" w:cs="Arial"/>
          <w:sz w:val="24"/>
          <w:szCs w:val="22"/>
        </w:rPr>
        <w:t>/Contractor</w:t>
      </w:r>
      <w:r w:rsidR="00AE208F" w:rsidRPr="00492DB3">
        <w:rPr>
          <w:rFonts w:ascii="Times New Roman" w:hAnsi="Times New Roman" w:cs="Arial"/>
          <w:sz w:val="24"/>
          <w:szCs w:val="22"/>
        </w:rPr>
        <w:t xml:space="preserve"> is required to agree to customer service performance guarantees that reflect strong commitments to quality </w:t>
      </w:r>
      <w:r w:rsidR="00AE208F" w:rsidRPr="00492DB3">
        <w:rPr>
          <w:rFonts w:ascii="Times New Roman" w:hAnsi="Times New Roman" w:cs="Arial"/>
          <w:sz w:val="24"/>
          <w:szCs w:val="22"/>
        </w:rPr>
        <w:lastRenderedPageBreak/>
        <w:t xml:space="preserve">customer service.  </w:t>
      </w:r>
      <w:r w:rsidR="00AE208F" w:rsidRPr="00492DB3">
        <w:rPr>
          <w:rFonts w:ascii="Times New Roman" w:hAnsi="Times New Roman"/>
          <w:sz w:val="24"/>
          <w:szCs w:val="23"/>
        </w:rPr>
        <w:t>Exhibit II.</w:t>
      </w:r>
      <w:r w:rsidR="005C6CC9">
        <w:rPr>
          <w:rFonts w:ascii="Times New Roman" w:hAnsi="Times New Roman"/>
          <w:sz w:val="24"/>
          <w:szCs w:val="23"/>
        </w:rPr>
        <w:t>I</w:t>
      </w:r>
      <w:r w:rsidR="00AE208F" w:rsidRPr="00492DB3">
        <w:rPr>
          <w:rFonts w:ascii="Times New Roman" w:hAnsi="Times New Roman"/>
          <w:sz w:val="24"/>
          <w:szCs w:val="23"/>
        </w:rPr>
        <w:t xml:space="preserve"> provides the number of members who have utilized the current DCS customized </w:t>
      </w:r>
      <w:r w:rsidR="000A6CCE">
        <w:rPr>
          <w:rFonts w:ascii="Times New Roman" w:hAnsi="Times New Roman"/>
          <w:sz w:val="24"/>
          <w:szCs w:val="23"/>
        </w:rPr>
        <w:t>MHSA Program</w:t>
      </w:r>
      <w:r w:rsidR="00AE208F" w:rsidRPr="00492DB3">
        <w:rPr>
          <w:rFonts w:ascii="Times New Roman" w:hAnsi="Times New Roman"/>
          <w:sz w:val="24"/>
          <w:szCs w:val="23"/>
        </w:rPr>
        <w:t xml:space="preserve"> website from October 201</w:t>
      </w:r>
      <w:r w:rsidR="001854AB" w:rsidRPr="00492DB3">
        <w:rPr>
          <w:rFonts w:ascii="Times New Roman" w:hAnsi="Times New Roman"/>
          <w:sz w:val="24"/>
          <w:szCs w:val="23"/>
        </w:rPr>
        <w:t>1</w:t>
      </w:r>
      <w:r w:rsidR="00AE208F" w:rsidRPr="00492DB3">
        <w:rPr>
          <w:rFonts w:ascii="Times New Roman" w:hAnsi="Times New Roman"/>
          <w:sz w:val="24"/>
          <w:szCs w:val="23"/>
        </w:rPr>
        <w:t xml:space="preserve"> through October 201</w:t>
      </w:r>
      <w:r w:rsidR="001854AB" w:rsidRPr="00492DB3">
        <w:rPr>
          <w:rFonts w:ascii="Times New Roman" w:hAnsi="Times New Roman"/>
          <w:sz w:val="24"/>
          <w:szCs w:val="23"/>
        </w:rPr>
        <w:t>2</w:t>
      </w:r>
      <w:r w:rsidR="00AE208F" w:rsidRPr="00492DB3">
        <w:rPr>
          <w:rFonts w:ascii="Times New Roman" w:hAnsi="Times New Roman"/>
          <w:sz w:val="24"/>
          <w:szCs w:val="23"/>
        </w:rPr>
        <w:t>.</w:t>
      </w:r>
    </w:p>
    <w:p w:rsidR="00DE591A" w:rsidRPr="0047197A" w:rsidRDefault="00DE591A" w:rsidP="0096187F">
      <w:pPr>
        <w:ind w:left="360"/>
        <w:rPr>
          <w:rFonts w:ascii="Times New Roman" w:hAnsi="Times New Roman"/>
          <w:sz w:val="24"/>
          <w:szCs w:val="24"/>
        </w:rPr>
      </w:pPr>
    </w:p>
    <w:p w:rsidR="005B3614" w:rsidRPr="00EC4095" w:rsidRDefault="005B3614" w:rsidP="00C52AD9">
      <w:pPr>
        <w:pStyle w:val="BodyTextIndent3"/>
        <w:numPr>
          <w:ilvl w:val="0"/>
          <w:numId w:val="2"/>
        </w:numPr>
        <w:tabs>
          <w:tab w:val="clear" w:pos="1440"/>
          <w:tab w:val="num" w:pos="1080"/>
        </w:tabs>
        <w:spacing w:after="0"/>
        <w:ind w:left="720" w:firstLine="0"/>
        <w:rPr>
          <w:rFonts w:ascii="Times New Roman" w:hAnsi="Times New Roman" w:cs="Arial"/>
          <w:b/>
          <w:sz w:val="24"/>
          <w:szCs w:val="22"/>
          <w:u w:val="single"/>
        </w:rPr>
      </w:pPr>
      <w:r w:rsidRPr="00EC4095">
        <w:rPr>
          <w:rFonts w:ascii="Times New Roman" w:hAnsi="Times New Roman" w:cs="Arial"/>
          <w:b/>
          <w:sz w:val="24"/>
          <w:szCs w:val="22"/>
          <w:u w:val="single"/>
        </w:rPr>
        <w:t>Duties and Responsibilities</w:t>
      </w:r>
    </w:p>
    <w:p w:rsidR="009251A3" w:rsidRPr="0047197A" w:rsidRDefault="009251A3" w:rsidP="0047197A">
      <w:pPr>
        <w:pStyle w:val="BodyTextIndent3"/>
        <w:spacing w:after="0"/>
        <w:ind w:left="720"/>
        <w:rPr>
          <w:rFonts w:ascii="Times New Roman" w:hAnsi="Times New Roman" w:cs="Arial"/>
          <w:sz w:val="24"/>
          <w:szCs w:val="22"/>
        </w:rPr>
      </w:pPr>
    </w:p>
    <w:p w:rsidR="0089190F" w:rsidRPr="00F05BDA" w:rsidRDefault="00E025B6" w:rsidP="0047197A">
      <w:pPr>
        <w:spacing w:line="360" w:lineRule="auto"/>
        <w:ind w:left="1080"/>
        <w:rPr>
          <w:rFonts w:ascii="Times New Roman" w:hAnsi="Times New Roman" w:cs="Arial"/>
          <w:sz w:val="24"/>
          <w:szCs w:val="22"/>
        </w:rPr>
      </w:pPr>
      <w:r w:rsidRPr="00F05BDA">
        <w:rPr>
          <w:rFonts w:ascii="Times New Roman" w:hAnsi="Times New Roman" w:cs="Arial"/>
          <w:sz w:val="24"/>
          <w:szCs w:val="22"/>
        </w:rPr>
        <w:t xml:space="preserve">The </w:t>
      </w:r>
      <w:r w:rsidR="000A6CCE">
        <w:rPr>
          <w:rFonts w:ascii="Times New Roman" w:hAnsi="Times New Roman" w:cs="Arial"/>
          <w:sz w:val="24"/>
          <w:szCs w:val="22"/>
        </w:rPr>
        <w:t>Contractor</w:t>
      </w:r>
      <w:r w:rsidRPr="00F05BDA">
        <w:rPr>
          <w:rFonts w:ascii="Times New Roman" w:hAnsi="Times New Roman" w:cs="Arial"/>
          <w:sz w:val="24"/>
          <w:szCs w:val="22"/>
        </w:rPr>
        <w:t xml:space="preserve"> will be responsible for all </w:t>
      </w:r>
      <w:r w:rsidR="003C75C2">
        <w:rPr>
          <w:rFonts w:ascii="Times New Roman" w:hAnsi="Times New Roman" w:cs="Arial"/>
          <w:sz w:val="24"/>
          <w:szCs w:val="22"/>
        </w:rPr>
        <w:t>customer</w:t>
      </w:r>
      <w:r w:rsidR="002E51C3" w:rsidRPr="00F05BDA">
        <w:rPr>
          <w:rFonts w:ascii="Times New Roman" w:hAnsi="Times New Roman" w:cs="Arial"/>
          <w:sz w:val="24"/>
          <w:szCs w:val="22"/>
        </w:rPr>
        <w:t xml:space="preserve"> </w:t>
      </w:r>
      <w:r w:rsidRPr="00F05BDA">
        <w:rPr>
          <w:rFonts w:ascii="Times New Roman" w:hAnsi="Times New Roman" w:cs="Arial"/>
          <w:sz w:val="24"/>
          <w:szCs w:val="22"/>
        </w:rPr>
        <w:t>support and services including</w:t>
      </w:r>
      <w:r w:rsidR="0089190F" w:rsidRPr="00F05BDA">
        <w:rPr>
          <w:rFonts w:ascii="Times New Roman" w:hAnsi="Times New Roman" w:cs="Arial"/>
          <w:sz w:val="24"/>
          <w:szCs w:val="22"/>
        </w:rPr>
        <w:t>,</w:t>
      </w:r>
      <w:r w:rsidRPr="00F05BDA">
        <w:rPr>
          <w:rFonts w:ascii="Times New Roman" w:hAnsi="Times New Roman" w:cs="Arial"/>
          <w:sz w:val="24"/>
          <w:szCs w:val="22"/>
        </w:rPr>
        <w:t xml:space="preserve"> but not limited to</w:t>
      </w:r>
      <w:r w:rsidR="007B4C10">
        <w:rPr>
          <w:rFonts w:ascii="Times New Roman" w:hAnsi="Times New Roman" w:cs="Arial"/>
          <w:sz w:val="24"/>
          <w:szCs w:val="22"/>
        </w:rPr>
        <w:t>:</w:t>
      </w:r>
    </w:p>
    <w:p w:rsidR="00C109C5" w:rsidRPr="00F05BDA" w:rsidRDefault="00C109C5" w:rsidP="0047197A">
      <w:pPr>
        <w:ind w:left="1080" w:hanging="360"/>
        <w:rPr>
          <w:rFonts w:ascii="Times New Roman" w:hAnsi="Times New Roman" w:cs="Arial"/>
          <w:sz w:val="24"/>
          <w:szCs w:val="22"/>
        </w:rPr>
      </w:pPr>
    </w:p>
    <w:p w:rsidR="007A2436" w:rsidRDefault="00D42309" w:rsidP="003B4B32">
      <w:pPr>
        <w:tabs>
          <w:tab w:val="left" w:pos="1980"/>
        </w:tabs>
        <w:spacing w:line="360" w:lineRule="auto"/>
        <w:ind w:left="1440" w:hanging="360"/>
        <w:rPr>
          <w:rFonts w:ascii="Times New Roman" w:hAnsi="Times New Roman" w:cs="Arial"/>
          <w:sz w:val="24"/>
          <w:szCs w:val="22"/>
        </w:rPr>
      </w:pPr>
      <w:r>
        <w:rPr>
          <w:rFonts w:ascii="Times New Roman" w:hAnsi="Times New Roman" w:cs="Arial"/>
          <w:sz w:val="24"/>
          <w:szCs w:val="22"/>
        </w:rPr>
        <w:t>(</w:t>
      </w:r>
      <w:r w:rsidR="00CC2B5B" w:rsidRPr="00F05BDA">
        <w:rPr>
          <w:rFonts w:ascii="Times New Roman" w:hAnsi="Times New Roman" w:cs="Arial"/>
          <w:sz w:val="24"/>
          <w:szCs w:val="22"/>
        </w:rPr>
        <w:t>1</w:t>
      </w:r>
      <w:r w:rsidR="00482112" w:rsidRPr="00F05BDA">
        <w:rPr>
          <w:rFonts w:ascii="Times New Roman" w:hAnsi="Times New Roman" w:cs="Arial"/>
          <w:sz w:val="24"/>
          <w:szCs w:val="22"/>
        </w:rPr>
        <w:t>)</w:t>
      </w:r>
      <w:r w:rsidR="00B821DD" w:rsidRPr="00F05BDA">
        <w:rPr>
          <w:rFonts w:ascii="Times New Roman" w:hAnsi="Times New Roman" w:cs="Arial"/>
          <w:sz w:val="24"/>
          <w:szCs w:val="22"/>
        </w:rPr>
        <w:tab/>
      </w:r>
      <w:r w:rsidR="00B821DD" w:rsidRPr="00DA63E4">
        <w:rPr>
          <w:rFonts w:ascii="Times New Roman" w:hAnsi="Times New Roman" w:cs="Arial"/>
          <w:sz w:val="24"/>
          <w:szCs w:val="22"/>
        </w:rPr>
        <w:t>Providing</w:t>
      </w:r>
      <w:r w:rsidR="00B821DD" w:rsidRPr="00DA63E4">
        <w:rPr>
          <w:rFonts w:ascii="Times New Roman" w:hAnsi="Times New Roman" w:cs="Arial"/>
          <w:b/>
          <w:sz w:val="24"/>
          <w:szCs w:val="22"/>
        </w:rPr>
        <w:t xml:space="preserve"> </w:t>
      </w:r>
      <w:r w:rsidR="007A2436" w:rsidRPr="00DA63E4">
        <w:rPr>
          <w:rFonts w:ascii="Times New Roman" w:hAnsi="Times New Roman" w:cs="Arial"/>
          <w:sz w:val="24"/>
          <w:szCs w:val="22"/>
        </w:rPr>
        <w:t>Enrollees</w:t>
      </w:r>
      <w:r w:rsidR="00B821DD" w:rsidRPr="00DA63E4">
        <w:rPr>
          <w:rFonts w:ascii="Times New Roman" w:hAnsi="Times New Roman" w:cs="Arial"/>
          <w:sz w:val="24"/>
          <w:szCs w:val="22"/>
        </w:rPr>
        <w:t xml:space="preserve"> access to information on all </w:t>
      </w:r>
      <w:r w:rsidR="008723A0" w:rsidRPr="00DA63E4">
        <w:rPr>
          <w:rFonts w:ascii="Times New Roman" w:hAnsi="Times New Roman" w:cs="Arial"/>
          <w:sz w:val="24"/>
          <w:szCs w:val="22"/>
        </w:rPr>
        <w:t>MHSA</w:t>
      </w:r>
      <w:r w:rsidR="00B821DD" w:rsidRPr="00DA63E4">
        <w:rPr>
          <w:rFonts w:ascii="Times New Roman" w:hAnsi="Times New Roman" w:cs="Arial"/>
          <w:sz w:val="24"/>
          <w:szCs w:val="22"/>
        </w:rPr>
        <w:t xml:space="preserve"> </w:t>
      </w:r>
      <w:r w:rsidR="004F5EC2" w:rsidRPr="00DA63E4">
        <w:rPr>
          <w:rFonts w:ascii="Times New Roman" w:hAnsi="Times New Roman" w:cs="Arial"/>
          <w:sz w:val="24"/>
          <w:szCs w:val="22"/>
        </w:rPr>
        <w:t xml:space="preserve">benefits and </w:t>
      </w:r>
      <w:r w:rsidR="00B821DD" w:rsidRPr="00DA63E4">
        <w:rPr>
          <w:rFonts w:ascii="Times New Roman" w:hAnsi="Times New Roman" w:cs="Arial"/>
          <w:sz w:val="24"/>
          <w:szCs w:val="22"/>
        </w:rPr>
        <w:t xml:space="preserve">services related to the </w:t>
      </w:r>
      <w:r w:rsidR="000A6CCE">
        <w:rPr>
          <w:rFonts w:ascii="Times New Roman" w:hAnsi="Times New Roman" w:cs="Arial"/>
          <w:sz w:val="24"/>
          <w:szCs w:val="22"/>
        </w:rPr>
        <w:t>MHSA Program</w:t>
      </w:r>
      <w:r w:rsidR="00197A2E" w:rsidRPr="00DA63E4">
        <w:rPr>
          <w:rFonts w:ascii="Times New Roman" w:hAnsi="Times New Roman" w:cs="Arial"/>
          <w:sz w:val="24"/>
          <w:szCs w:val="22"/>
        </w:rPr>
        <w:t xml:space="preserve"> thro</w:t>
      </w:r>
      <w:r w:rsidR="00B821DD" w:rsidRPr="00DA63E4">
        <w:rPr>
          <w:rFonts w:ascii="Times New Roman" w:hAnsi="Times New Roman" w:cs="Arial"/>
          <w:sz w:val="24"/>
          <w:szCs w:val="22"/>
        </w:rPr>
        <w:t xml:space="preserve">ugh the Empire Plan consolidated toll-free number </w:t>
      </w:r>
      <w:r w:rsidR="00347997" w:rsidRPr="00347997">
        <w:rPr>
          <w:rFonts w:ascii="Times New Roman" w:hAnsi="Times New Roman"/>
          <w:sz w:val="24"/>
        </w:rPr>
        <w:t>twenty-four (24) hours a Day, 365 Days a year</w:t>
      </w:r>
      <w:r w:rsidR="007B4C10">
        <w:rPr>
          <w:rFonts w:ascii="Times New Roman" w:hAnsi="Times New Roman"/>
          <w:sz w:val="24"/>
        </w:rPr>
        <w:t>;</w:t>
      </w:r>
    </w:p>
    <w:p w:rsidR="00197A2E" w:rsidRPr="00F05BDA" w:rsidRDefault="00197A2E" w:rsidP="0096187F">
      <w:pPr>
        <w:tabs>
          <w:tab w:val="left" w:pos="1980"/>
        </w:tabs>
        <w:ind w:left="1440" w:hanging="360"/>
        <w:rPr>
          <w:rFonts w:ascii="Times New Roman" w:hAnsi="Times New Roman" w:cs="Arial"/>
          <w:sz w:val="24"/>
          <w:szCs w:val="22"/>
        </w:rPr>
      </w:pPr>
    </w:p>
    <w:p w:rsidR="00B821DD" w:rsidRPr="00F05BDA" w:rsidRDefault="00D42309" w:rsidP="003B4B32">
      <w:pPr>
        <w:tabs>
          <w:tab w:val="left" w:pos="1980"/>
        </w:tabs>
        <w:spacing w:line="360" w:lineRule="auto"/>
        <w:ind w:left="1440" w:hanging="360"/>
        <w:rPr>
          <w:rFonts w:ascii="Times New Roman" w:hAnsi="Times New Roman" w:cs="Arial"/>
          <w:sz w:val="24"/>
          <w:szCs w:val="22"/>
        </w:rPr>
      </w:pPr>
      <w:r>
        <w:rPr>
          <w:rFonts w:ascii="Times New Roman" w:hAnsi="Times New Roman" w:cs="Arial"/>
          <w:sz w:val="24"/>
          <w:szCs w:val="22"/>
        </w:rPr>
        <w:t>(</w:t>
      </w:r>
      <w:r w:rsidR="0047197A">
        <w:rPr>
          <w:rFonts w:ascii="Times New Roman" w:hAnsi="Times New Roman" w:cs="Arial"/>
          <w:sz w:val="24"/>
          <w:szCs w:val="22"/>
        </w:rPr>
        <w:t>2)</w:t>
      </w:r>
      <w:r w:rsidR="0047197A">
        <w:rPr>
          <w:rFonts w:ascii="Times New Roman" w:hAnsi="Times New Roman" w:cs="Arial"/>
          <w:sz w:val="24"/>
          <w:szCs w:val="22"/>
        </w:rPr>
        <w:tab/>
      </w:r>
      <w:r w:rsidR="00B821DD" w:rsidRPr="00DA63E4">
        <w:rPr>
          <w:rFonts w:ascii="Times New Roman" w:hAnsi="Times New Roman" w:cs="Arial"/>
          <w:sz w:val="24"/>
          <w:szCs w:val="22"/>
        </w:rPr>
        <w:t xml:space="preserve">The Empire Plan consolidated toll-free telephone service is provided through the AT&amp;T voice network services under a contract with </w:t>
      </w:r>
      <w:r w:rsidR="003C75C2">
        <w:rPr>
          <w:rFonts w:ascii="Times New Roman" w:hAnsi="Times New Roman" w:cs="Arial"/>
          <w:sz w:val="24"/>
          <w:szCs w:val="22"/>
        </w:rPr>
        <w:t>T</w:t>
      </w:r>
      <w:r w:rsidR="0077702F" w:rsidRPr="00DA63E4">
        <w:rPr>
          <w:rFonts w:ascii="Times New Roman" w:hAnsi="Times New Roman" w:cs="Arial"/>
          <w:sz w:val="24"/>
          <w:szCs w:val="22"/>
        </w:rPr>
        <w:t xml:space="preserve">he Empire Plan’s </w:t>
      </w:r>
      <w:r w:rsidR="00F53B1F">
        <w:rPr>
          <w:rFonts w:ascii="Times New Roman" w:hAnsi="Times New Roman" w:cs="Arial"/>
          <w:sz w:val="24"/>
          <w:szCs w:val="22"/>
        </w:rPr>
        <w:t>medical carrier/third party administrator</w:t>
      </w:r>
      <w:r w:rsidR="0077702F" w:rsidRPr="00DA63E4">
        <w:rPr>
          <w:rFonts w:ascii="Times New Roman" w:hAnsi="Times New Roman" w:cs="Arial"/>
          <w:sz w:val="24"/>
          <w:szCs w:val="22"/>
        </w:rPr>
        <w:t xml:space="preserve"> </w:t>
      </w:r>
      <w:r w:rsidR="00B821DD" w:rsidRPr="00DA63E4">
        <w:rPr>
          <w:rFonts w:ascii="Times New Roman" w:hAnsi="Times New Roman" w:cs="Arial"/>
          <w:sz w:val="24"/>
          <w:szCs w:val="22"/>
        </w:rPr>
        <w:t xml:space="preserve">and is available to callers </w:t>
      </w:r>
      <w:r w:rsidR="005472BC">
        <w:rPr>
          <w:rFonts w:ascii="Times New Roman" w:hAnsi="Times New Roman" w:cs="Arial"/>
          <w:sz w:val="24"/>
          <w:szCs w:val="22"/>
        </w:rPr>
        <w:t>twenty-four (</w:t>
      </w:r>
      <w:r w:rsidR="00B821DD" w:rsidRPr="00DA63E4">
        <w:rPr>
          <w:rFonts w:ascii="Times New Roman" w:hAnsi="Times New Roman" w:cs="Arial"/>
          <w:sz w:val="24"/>
          <w:szCs w:val="22"/>
        </w:rPr>
        <w:t>24</w:t>
      </w:r>
      <w:r w:rsidR="005472BC">
        <w:rPr>
          <w:rFonts w:ascii="Times New Roman" w:hAnsi="Times New Roman" w:cs="Arial"/>
          <w:sz w:val="24"/>
          <w:szCs w:val="22"/>
        </w:rPr>
        <w:t>)</w:t>
      </w:r>
      <w:r w:rsidR="00B821DD" w:rsidRPr="00DA63E4">
        <w:rPr>
          <w:rFonts w:ascii="Times New Roman" w:hAnsi="Times New Roman" w:cs="Arial"/>
          <w:sz w:val="24"/>
          <w:szCs w:val="22"/>
        </w:rPr>
        <w:t xml:space="preserve"> hours a Day, 365 Days a year.  The </w:t>
      </w:r>
      <w:r w:rsidR="000A6CCE">
        <w:rPr>
          <w:rFonts w:ascii="Times New Roman" w:hAnsi="Times New Roman" w:cs="Arial"/>
          <w:sz w:val="24"/>
          <w:szCs w:val="22"/>
        </w:rPr>
        <w:t>Contractor</w:t>
      </w:r>
      <w:r w:rsidR="00B821DD" w:rsidRPr="00DA63E4">
        <w:rPr>
          <w:rFonts w:ascii="Times New Roman" w:hAnsi="Times New Roman" w:cs="Arial"/>
          <w:sz w:val="24"/>
          <w:szCs w:val="22"/>
        </w:rPr>
        <w:t xml:space="preserve"> </w:t>
      </w:r>
      <w:r w:rsidR="000A6CCE">
        <w:rPr>
          <w:rFonts w:ascii="Times New Roman" w:hAnsi="Times New Roman" w:cs="Arial"/>
          <w:sz w:val="24"/>
          <w:szCs w:val="22"/>
        </w:rPr>
        <w:t>must</w:t>
      </w:r>
      <w:r w:rsidR="00B821DD" w:rsidRPr="00DA63E4">
        <w:rPr>
          <w:rFonts w:ascii="Times New Roman" w:hAnsi="Times New Roman" w:cs="Arial"/>
          <w:sz w:val="24"/>
          <w:szCs w:val="22"/>
        </w:rPr>
        <w:t xml:space="preserve"> establish and maintain a transfer</w:t>
      </w:r>
      <w:r w:rsidR="00B821DD" w:rsidRPr="00F05BDA">
        <w:rPr>
          <w:rFonts w:ascii="Times New Roman" w:hAnsi="Times New Roman" w:cs="Arial"/>
          <w:sz w:val="24"/>
          <w:szCs w:val="22"/>
        </w:rPr>
        <w:t xml:space="preserve"> connection with AT&amp;T (T-1 line)</w:t>
      </w:r>
      <w:r w:rsidR="003C75C2">
        <w:rPr>
          <w:rFonts w:ascii="Times New Roman" w:hAnsi="Times New Roman" w:cs="Arial"/>
          <w:sz w:val="24"/>
          <w:szCs w:val="22"/>
        </w:rPr>
        <w:t>,</w:t>
      </w:r>
      <w:r w:rsidR="00B821DD" w:rsidRPr="00F05BDA">
        <w:rPr>
          <w:rFonts w:ascii="Times New Roman" w:hAnsi="Times New Roman" w:cs="Arial"/>
          <w:sz w:val="24"/>
          <w:szCs w:val="22"/>
        </w:rPr>
        <w:t xml:space="preserve"> </w:t>
      </w:r>
      <w:r w:rsidR="0043560F" w:rsidRPr="00F05BDA">
        <w:rPr>
          <w:rFonts w:ascii="Times New Roman" w:hAnsi="Times New Roman" w:cs="Arial"/>
          <w:sz w:val="24"/>
          <w:szCs w:val="22"/>
        </w:rPr>
        <w:t xml:space="preserve">including a back-up system </w:t>
      </w:r>
      <w:r w:rsidR="00B821DD" w:rsidRPr="00F05BDA">
        <w:rPr>
          <w:rFonts w:ascii="Times New Roman" w:hAnsi="Times New Roman" w:cs="Arial"/>
          <w:sz w:val="24"/>
          <w:szCs w:val="22"/>
        </w:rPr>
        <w:t xml:space="preserve">which will transfer calls to the </w:t>
      </w:r>
      <w:proofErr w:type="spellStart"/>
      <w:r w:rsidR="00721039" w:rsidRPr="00F05BDA">
        <w:rPr>
          <w:rFonts w:ascii="Times New Roman" w:hAnsi="Times New Roman" w:cs="Arial"/>
          <w:sz w:val="24"/>
          <w:szCs w:val="22"/>
        </w:rPr>
        <w:t>Offeror</w:t>
      </w:r>
      <w:r w:rsidR="00B821DD" w:rsidRPr="00F05BDA">
        <w:rPr>
          <w:rFonts w:ascii="Times New Roman" w:hAnsi="Times New Roman" w:cs="Arial"/>
          <w:sz w:val="24"/>
          <w:szCs w:val="22"/>
        </w:rPr>
        <w:t>’s</w:t>
      </w:r>
      <w:proofErr w:type="spellEnd"/>
      <w:r w:rsidR="00B821DD" w:rsidRPr="00F05BDA">
        <w:rPr>
          <w:rFonts w:ascii="Times New Roman" w:hAnsi="Times New Roman" w:cs="Arial"/>
          <w:sz w:val="24"/>
          <w:szCs w:val="22"/>
        </w:rPr>
        <w:t xml:space="preserve"> line at their </w:t>
      </w:r>
      <w:r w:rsidR="002E51C3" w:rsidRPr="00F05BDA">
        <w:rPr>
          <w:rFonts w:ascii="Times New Roman" w:hAnsi="Times New Roman" w:cs="Arial"/>
          <w:sz w:val="24"/>
          <w:szCs w:val="22"/>
        </w:rPr>
        <w:t xml:space="preserve">call center </w:t>
      </w:r>
      <w:r w:rsidR="00B821DD" w:rsidRPr="00F05BDA">
        <w:rPr>
          <w:rFonts w:ascii="Times New Roman" w:hAnsi="Times New Roman" w:cs="Arial"/>
          <w:sz w:val="24"/>
          <w:szCs w:val="22"/>
        </w:rPr>
        <w:t xml:space="preserve">service site.  The </w:t>
      </w:r>
      <w:r w:rsidR="000A6CCE">
        <w:rPr>
          <w:rFonts w:ascii="Times New Roman" w:hAnsi="Times New Roman" w:cs="Arial"/>
          <w:sz w:val="24"/>
          <w:szCs w:val="22"/>
        </w:rPr>
        <w:t>Contractor</w:t>
      </w:r>
      <w:r w:rsidR="00B821DD" w:rsidRPr="00F05BDA">
        <w:rPr>
          <w:rFonts w:ascii="Times New Roman" w:hAnsi="Times New Roman" w:cs="Arial"/>
          <w:sz w:val="24"/>
          <w:szCs w:val="22"/>
        </w:rPr>
        <w:t xml:space="preserve"> </w:t>
      </w:r>
      <w:r w:rsidR="000A6CCE">
        <w:rPr>
          <w:rFonts w:ascii="Times New Roman" w:hAnsi="Times New Roman" w:cs="Arial"/>
          <w:sz w:val="24"/>
          <w:szCs w:val="22"/>
        </w:rPr>
        <w:t>must</w:t>
      </w:r>
      <w:r w:rsidR="00B821DD" w:rsidRPr="00F05BDA">
        <w:rPr>
          <w:rFonts w:ascii="Times New Roman" w:hAnsi="Times New Roman" w:cs="Arial"/>
          <w:sz w:val="24"/>
          <w:szCs w:val="22"/>
        </w:rPr>
        <w:t xml:space="preserve"> sign a shared service agreement with </w:t>
      </w:r>
      <w:r w:rsidR="00B95AE6" w:rsidRPr="00F05BDA">
        <w:rPr>
          <w:rFonts w:ascii="Times New Roman" w:hAnsi="Times New Roman" w:cs="Arial"/>
          <w:sz w:val="24"/>
          <w:szCs w:val="22"/>
        </w:rPr>
        <w:t xml:space="preserve">the Empire Plan’s </w:t>
      </w:r>
      <w:r w:rsidR="00F53B1F">
        <w:rPr>
          <w:rFonts w:ascii="Times New Roman" w:hAnsi="Times New Roman" w:cs="Arial"/>
          <w:sz w:val="24"/>
          <w:szCs w:val="22"/>
        </w:rPr>
        <w:t>medical carrier/third party administrator</w:t>
      </w:r>
      <w:r w:rsidR="003C75C2">
        <w:rPr>
          <w:rFonts w:ascii="Times New Roman" w:hAnsi="Times New Roman" w:cs="Arial"/>
          <w:sz w:val="24"/>
          <w:szCs w:val="22"/>
        </w:rPr>
        <w:t xml:space="preserve"> (currently </w:t>
      </w:r>
      <w:proofErr w:type="spellStart"/>
      <w:r w:rsidR="003C75C2">
        <w:rPr>
          <w:rFonts w:ascii="Times New Roman" w:hAnsi="Times New Roman" w:cs="Arial"/>
          <w:sz w:val="24"/>
          <w:szCs w:val="22"/>
        </w:rPr>
        <w:t>UnitedHealthcare</w:t>
      </w:r>
      <w:proofErr w:type="spellEnd"/>
      <w:r w:rsidR="003C75C2">
        <w:rPr>
          <w:rFonts w:ascii="Times New Roman" w:hAnsi="Times New Roman" w:cs="Arial"/>
          <w:sz w:val="24"/>
          <w:szCs w:val="22"/>
        </w:rPr>
        <w:t>)</w:t>
      </w:r>
      <w:r w:rsidR="00B821DD" w:rsidRPr="00F05BDA">
        <w:rPr>
          <w:rFonts w:ascii="Times New Roman" w:hAnsi="Times New Roman" w:cs="Arial"/>
          <w:sz w:val="24"/>
          <w:szCs w:val="22"/>
        </w:rPr>
        <w:t xml:space="preserve"> and AT&amp;T. </w:t>
      </w:r>
      <w:r w:rsidR="0043560F" w:rsidRPr="00F05BDA">
        <w:rPr>
          <w:rFonts w:ascii="Times New Roman" w:hAnsi="Times New Roman" w:cs="Arial"/>
          <w:sz w:val="24"/>
          <w:szCs w:val="22"/>
        </w:rPr>
        <w:t>In addition, the</w:t>
      </w:r>
      <w:r w:rsidR="002A42E6" w:rsidRPr="00F05BDA">
        <w:rPr>
          <w:rFonts w:ascii="Times New Roman" w:hAnsi="Times New Roman" w:cs="Arial"/>
          <w:sz w:val="24"/>
          <w:szCs w:val="22"/>
        </w:rPr>
        <w:t xml:space="preserve"> </w:t>
      </w:r>
      <w:r w:rsidR="002948B6">
        <w:rPr>
          <w:rFonts w:ascii="Times New Roman" w:hAnsi="Times New Roman" w:cs="Arial"/>
          <w:sz w:val="24"/>
          <w:szCs w:val="22"/>
        </w:rPr>
        <w:t>Contractor</w:t>
      </w:r>
      <w:r w:rsidR="002A42E6" w:rsidRPr="00F05BDA">
        <w:rPr>
          <w:rFonts w:ascii="Times New Roman" w:hAnsi="Times New Roman" w:cs="Arial"/>
          <w:sz w:val="24"/>
          <w:szCs w:val="22"/>
        </w:rPr>
        <w:t xml:space="preserve"> is also required to provide </w:t>
      </w:r>
      <w:r w:rsidR="005472BC">
        <w:rPr>
          <w:rFonts w:ascii="Times New Roman" w:hAnsi="Times New Roman" w:cs="Arial"/>
          <w:sz w:val="24"/>
          <w:szCs w:val="22"/>
        </w:rPr>
        <w:t>twenty-four (</w:t>
      </w:r>
      <w:r w:rsidR="002A42E6" w:rsidRPr="00DA63E4">
        <w:rPr>
          <w:rFonts w:ascii="Times New Roman" w:hAnsi="Times New Roman" w:cs="Arial"/>
          <w:sz w:val="24"/>
          <w:szCs w:val="22"/>
        </w:rPr>
        <w:t>24</w:t>
      </w:r>
      <w:r w:rsidR="005472BC">
        <w:rPr>
          <w:rFonts w:ascii="Times New Roman" w:hAnsi="Times New Roman" w:cs="Arial"/>
          <w:sz w:val="24"/>
          <w:szCs w:val="22"/>
        </w:rPr>
        <w:t>)</w:t>
      </w:r>
      <w:r w:rsidR="002A42E6" w:rsidRPr="00DA63E4">
        <w:rPr>
          <w:rFonts w:ascii="Times New Roman" w:hAnsi="Times New Roman" w:cs="Arial"/>
          <w:sz w:val="24"/>
          <w:szCs w:val="22"/>
        </w:rPr>
        <w:t xml:space="preserve"> hour</w:t>
      </w:r>
      <w:r w:rsidR="00103EE4" w:rsidRPr="00DA63E4">
        <w:rPr>
          <w:rFonts w:ascii="Times New Roman" w:hAnsi="Times New Roman" w:cs="Arial"/>
          <w:sz w:val="24"/>
          <w:szCs w:val="22"/>
        </w:rPr>
        <w:t xml:space="preserve">s a </w:t>
      </w:r>
      <w:r w:rsidR="003B4B32" w:rsidRPr="00DA63E4">
        <w:rPr>
          <w:rFonts w:ascii="Times New Roman" w:hAnsi="Times New Roman" w:cs="Arial"/>
          <w:sz w:val="24"/>
          <w:szCs w:val="22"/>
        </w:rPr>
        <w:t>Day</w:t>
      </w:r>
      <w:r w:rsidR="00103EE4" w:rsidRPr="00DA63E4">
        <w:rPr>
          <w:rFonts w:ascii="Times New Roman" w:hAnsi="Times New Roman" w:cs="Arial"/>
          <w:sz w:val="24"/>
          <w:szCs w:val="22"/>
        </w:rPr>
        <w:t xml:space="preserve"> 365 </w:t>
      </w:r>
      <w:r w:rsidR="003B4B32" w:rsidRPr="00DA63E4">
        <w:rPr>
          <w:rFonts w:ascii="Times New Roman" w:hAnsi="Times New Roman" w:cs="Arial"/>
          <w:sz w:val="24"/>
          <w:szCs w:val="22"/>
        </w:rPr>
        <w:t>Day</w:t>
      </w:r>
      <w:r w:rsidR="00103EE4" w:rsidRPr="00DA63E4">
        <w:rPr>
          <w:rFonts w:ascii="Times New Roman" w:hAnsi="Times New Roman" w:cs="Arial"/>
          <w:sz w:val="24"/>
          <w:szCs w:val="22"/>
        </w:rPr>
        <w:t xml:space="preserve">s a year </w:t>
      </w:r>
      <w:r w:rsidR="002A42E6" w:rsidRPr="00DA63E4">
        <w:rPr>
          <w:rFonts w:ascii="Times New Roman" w:hAnsi="Times New Roman" w:cs="Arial"/>
          <w:sz w:val="24"/>
          <w:szCs w:val="22"/>
        </w:rPr>
        <w:t>access to a TTY number for callers utilizing a TTY device because of a hearing or speech disability</w:t>
      </w:r>
      <w:r w:rsidR="00FB49DA" w:rsidRPr="00DA63E4">
        <w:rPr>
          <w:rFonts w:ascii="Times New Roman" w:hAnsi="Times New Roman" w:cs="Arial"/>
          <w:sz w:val="24"/>
          <w:szCs w:val="22"/>
        </w:rPr>
        <w:t>.</w:t>
      </w:r>
      <w:r w:rsidR="00103EE4" w:rsidRPr="00DA63E4">
        <w:rPr>
          <w:rFonts w:ascii="Times New Roman" w:hAnsi="Times New Roman" w:cs="Arial"/>
          <w:sz w:val="24"/>
          <w:szCs w:val="22"/>
        </w:rPr>
        <w:t xml:space="preserve">  The TTY number must provide the same level of access </w:t>
      </w:r>
      <w:r w:rsidR="0012474F" w:rsidRPr="00DA63E4">
        <w:rPr>
          <w:rFonts w:ascii="Times New Roman" w:hAnsi="Times New Roman" w:cs="Arial"/>
          <w:sz w:val="24"/>
          <w:szCs w:val="22"/>
        </w:rPr>
        <w:t xml:space="preserve">to </w:t>
      </w:r>
      <w:r w:rsidR="002E51C3" w:rsidRPr="00DA63E4">
        <w:rPr>
          <w:rFonts w:ascii="Times New Roman" w:hAnsi="Times New Roman" w:cs="Arial"/>
          <w:sz w:val="24"/>
          <w:szCs w:val="22"/>
        </w:rPr>
        <w:t xml:space="preserve">call center </w:t>
      </w:r>
      <w:r w:rsidR="0012474F" w:rsidRPr="00DA63E4">
        <w:rPr>
          <w:rFonts w:ascii="Times New Roman" w:hAnsi="Times New Roman" w:cs="Arial"/>
          <w:sz w:val="24"/>
          <w:szCs w:val="22"/>
        </w:rPr>
        <w:t xml:space="preserve">service </w:t>
      </w:r>
      <w:r w:rsidR="00103EE4" w:rsidRPr="00DA63E4">
        <w:rPr>
          <w:rFonts w:ascii="Times New Roman" w:hAnsi="Times New Roman" w:cs="Arial"/>
          <w:sz w:val="24"/>
          <w:szCs w:val="22"/>
        </w:rPr>
        <w:t>as required b</w:t>
      </w:r>
      <w:r w:rsidR="0012474F" w:rsidRPr="00DA63E4">
        <w:rPr>
          <w:rFonts w:ascii="Times New Roman" w:hAnsi="Times New Roman" w:cs="Arial"/>
          <w:sz w:val="24"/>
          <w:szCs w:val="22"/>
        </w:rPr>
        <w:t>y this Section of the RFP</w:t>
      </w:r>
      <w:r w:rsidR="003773EE" w:rsidRPr="00DA63E4">
        <w:rPr>
          <w:rFonts w:ascii="Times New Roman" w:hAnsi="Times New Roman" w:cs="Arial"/>
          <w:sz w:val="24"/>
          <w:szCs w:val="22"/>
        </w:rPr>
        <w:t>;</w:t>
      </w:r>
      <w:r w:rsidR="00103EE4" w:rsidRPr="00F05BDA">
        <w:rPr>
          <w:rFonts w:ascii="Times New Roman" w:hAnsi="Times New Roman" w:cs="Arial"/>
          <w:sz w:val="24"/>
          <w:szCs w:val="22"/>
        </w:rPr>
        <w:t xml:space="preserve"> </w:t>
      </w:r>
    </w:p>
    <w:p w:rsidR="00E64B6B" w:rsidRPr="00F05BDA" w:rsidRDefault="00E64B6B" w:rsidP="0047197A">
      <w:pPr>
        <w:ind w:left="1440" w:hanging="360"/>
        <w:rPr>
          <w:rFonts w:ascii="Times New Roman" w:hAnsi="Times New Roman" w:cs="Arial"/>
          <w:sz w:val="24"/>
          <w:szCs w:val="22"/>
        </w:rPr>
      </w:pPr>
    </w:p>
    <w:p w:rsidR="009D55C4" w:rsidRDefault="00B821DD" w:rsidP="00BC4251">
      <w:pPr>
        <w:numPr>
          <w:ilvl w:val="0"/>
          <w:numId w:val="36"/>
        </w:numPr>
        <w:spacing w:line="360" w:lineRule="auto"/>
        <w:rPr>
          <w:rFonts w:ascii="Times New Roman" w:hAnsi="Times New Roman" w:cs="Arial"/>
          <w:sz w:val="24"/>
          <w:szCs w:val="22"/>
        </w:rPr>
      </w:pPr>
      <w:r w:rsidRPr="00AF441E">
        <w:rPr>
          <w:rFonts w:ascii="Times New Roman" w:hAnsi="Times New Roman" w:cs="Arial"/>
          <w:sz w:val="24"/>
          <w:szCs w:val="22"/>
        </w:rPr>
        <w:t xml:space="preserve">Maintaining a </w:t>
      </w:r>
      <w:r w:rsidR="003C75C2">
        <w:rPr>
          <w:rFonts w:ascii="Times New Roman" w:hAnsi="Times New Roman" w:cs="Arial"/>
          <w:sz w:val="24"/>
          <w:szCs w:val="22"/>
        </w:rPr>
        <w:t>D</w:t>
      </w:r>
      <w:r w:rsidR="007C7B59" w:rsidRPr="00AF441E">
        <w:rPr>
          <w:rFonts w:ascii="Times New Roman" w:hAnsi="Times New Roman" w:cs="Arial"/>
          <w:sz w:val="24"/>
          <w:szCs w:val="22"/>
        </w:rPr>
        <w:t xml:space="preserve">edicated </w:t>
      </w:r>
      <w:r w:rsidR="003C75C2">
        <w:rPr>
          <w:rFonts w:ascii="Times New Roman" w:hAnsi="Times New Roman" w:cs="Arial"/>
          <w:sz w:val="24"/>
          <w:szCs w:val="22"/>
        </w:rPr>
        <w:t>C</w:t>
      </w:r>
      <w:r w:rsidR="007C7B59" w:rsidRPr="00AF441E">
        <w:rPr>
          <w:rFonts w:ascii="Times New Roman" w:hAnsi="Times New Roman" w:cs="Arial"/>
          <w:sz w:val="24"/>
          <w:szCs w:val="22"/>
        </w:rPr>
        <w:t>al</w:t>
      </w:r>
      <w:r w:rsidRPr="00AF441E">
        <w:rPr>
          <w:rFonts w:ascii="Times New Roman" w:hAnsi="Times New Roman" w:cs="Arial"/>
          <w:sz w:val="24"/>
          <w:szCs w:val="22"/>
        </w:rPr>
        <w:t>l</w:t>
      </w:r>
      <w:r w:rsidR="00640DFC" w:rsidRPr="00AF441E">
        <w:rPr>
          <w:rFonts w:ascii="Times New Roman" w:hAnsi="Times New Roman" w:cs="Arial"/>
          <w:sz w:val="24"/>
          <w:szCs w:val="22"/>
        </w:rPr>
        <w:t xml:space="preserve"> </w:t>
      </w:r>
      <w:r w:rsidR="003C75C2">
        <w:rPr>
          <w:rFonts w:ascii="Times New Roman" w:hAnsi="Times New Roman" w:cs="Arial"/>
          <w:sz w:val="24"/>
          <w:szCs w:val="22"/>
        </w:rPr>
        <w:t>C</w:t>
      </w:r>
      <w:r w:rsidR="00640DFC" w:rsidRPr="00AF441E">
        <w:rPr>
          <w:rFonts w:ascii="Times New Roman" w:hAnsi="Times New Roman" w:cs="Arial"/>
          <w:sz w:val="24"/>
          <w:szCs w:val="22"/>
        </w:rPr>
        <w:t xml:space="preserve">enter </w:t>
      </w:r>
      <w:r w:rsidR="003C75C2">
        <w:rPr>
          <w:rFonts w:ascii="Times New Roman" w:hAnsi="Times New Roman" w:cs="Arial"/>
          <w:sz w:val="24"/>
          <w:szCs w:val="22"/>
        </w:rPr>
        <w:t xml:space="preserve">for the </w:t>
      </w:r>
      <w:r w:rsidR="002948B6">
        <w:rPr>
          <w:rFonts w:ascii="Times New Roman" w:hAnsi="Times New Roman" w:cs="Arial"/>
          <w:sz w:val="24"/>
          <w:szCs w:val="22"/>
        </w:rPr>
        <w:t>MHSA Program</w:t>
      </w:r>
      <w:r w:rsidR="003C75C2">
        <w:rPr>
          <w:rFonts w:ascii="Times New Roman" w:hAnsi="Times New Roman" w:cs="Arial"/>
          <w:sz w:val="24"/>
          <w:szCs w:val="22"/>
        </w:rPr>
        <w:t xml:space="preserve"> </w:t>
      </w:r>
      <w:r w:rsidR="00435418" w:rsidRPr="00AF441E">
        <w:rPr>
          <w:rFonts w:ascii="Times New Roman" w:hAnsi="Times New Roman" w:cs="Arial"/>
          <w:sz w:val="24"/>
          <w:szCs w:val="22"/>
        </w:rPr>
        <w:t xml:space="preserve">located </w:t>
      </w:r>
      <w:r w:rsidR="00A818D6" w:rsidRPr="00AF441E">
        <w:rPr>
          <w:rFonts w:ascii="Times New Roman" w:hAnsi="Times New Roman" w:cs="Arial"/>
          <w:sz w:val="24"/>
          <w:szCs w:val="22"/>
        </w:rPr>
        <w:t xml:space="preserve"> </w:t>
      </w:r>
      <w:r w:rsidR="00435418" w:rsidRPr="00AF441E">
        <w:rPr>
          <w:rFonts w:ascii="Times New Roman" w:hAnsi="Times New Roman" w:cs="Arial"/>
          <w:sz w:val="24"/>
          <w:szCs w:val="22"/>
        </w:rPr>
        <w:t xml:space="preserve">in the United States </w:t>
      </w:r>
      <w:r w:rsidR="003C75C2">
        <w:rPr>
          <w:rFonts w:ascii="Times New Roman" w:hAnsi="Times New Roman" w:cs="Arial"/>
          <w:sz w:val="24"/>
          <w:szCs w:val="22"/>
        </w:rPr>
        <w:t>that</w:t>
      </w:r>
      <w:r w:rsidR="008524D3">
        <w:rPr>
          <w:rFonts w:ascii="Times New Roman" w:hAnsi="Times New Roman" w:cs="Arial"/>
          <w:sz w:val="24"/>
          <w:szCs w:val="22"/>
        </w:rPr>
        <w:t>:</w:t>
      </w:r>
    </w:p>
    <w:p w:rsidR="009D55C4" w:rsidRDefault="009D55C4" w:rsidP="0047197A">
      <w:pPr>
        <w:ind w:left="1440"/>
        <w:rPr>
          <w:rFonts w:ascii="Times New Roman" w:hAnsi="Times New Roman" w:cs="Arial"/>
          <w:sz w:val="24"/>
          <w:szCs w:val="22"/>
        </w:rPr>
      </w:pPr>
    </w:p>
    <w:p w:rsidR="009D55C4" w:rsidRDefault="009D55C4" w:rsidP="00BC4251">
      <w:pPr>
        <w:numPr>
          <w:ilvl w:val="0"/>
          <w:numId w:val="37"/>
        </w:numPr>
        <w:spacing w:line="360" w:lineRule="auto"/>
        <w:ind w:left="1890" w:hanging="450"/>
        <w:rPr>
          <w:rFonts w:ascii="Times New Roman" w:hAnsi="Times New Roman" w:cs="Arial"/>
          <w:sz w:val="24"/>
          <w:szCs w:val="22"/>
        </w:rPr>
      </w:pPr>
      <w:r>
        <w:rPr>
          <w:rFonts w:ascii="Times New Roman" w:hAnsi="Times New Roman" w:cs="Arial"/>
          <w:sz w:val="24"/>
          <w:szCs w:val="22"/>
        </w:rPr>
        <w:t xml:space="preserve">Provides direct access to trained Clinicians who direct members </w:t>
      </w:r>
      <w:r w:rsidR="007B669F">
        <w:rPr>
          <w:rFonts w:ascii="Times New Roman" w:hAnsi="Times New Roman" w:cs="Arial"/>
          <w:sz w:val="24"/>
          <w:szCs w:val="22"/>
        </w:rPr>
        <w:t xml:space="preserve">to </w:t>
      </w:r>
      <w:r>
        <w:rPr>
          <w:rFonts w:ascii="Times New Roman" w:hAnsi="Times New Roman" w:cs="Arial"/>
          <w:sz w:val="24"/>
          <w:szCs w:val="22"/>
        </w:rPr>
        <w:t>appropriate Network Providers, provide clinical MHSA information and</w:t>
      </w:r>
      <w:r w:rsidR="00C2109A">
        <w:rPr>
          <w:rFonts w:ascii="Times New Roman" w:hAnsi="Times New Roman" w:cs="Arial"/>
          <w:sz w:val="24"/>
          <w:szCs w:val="22"/>
        </w:rPr>
        <w:t>,</w:t>
      </w:r>
      <w:r>
        <w:rPr>
          <w:rFonts w:ascii="Times New Roman" w:hAnsi="Times New Roman" w:cs="Arial"/>
          <w:sz w:val="24"/>
          <w:szCs w:val="22"/>
        </w:rPr>
        <w:t xml:space="preserve"> if requested by the caller, assist in scheduling appointments on behalf of the member</w:t>
      </w:r>
      <w:r w:rsidR="00C2109A">
        <w:rPr>
          <w:rFonts w:ascii="Times New Roman" w:hAnsi="Times New Roman" w:cs="Arial"/>
          <w:sz w:val="24"/>
          <w:szCs w:val="22"/>
        </w:rPr>
        <w:t>,</w:t>
      </w:r>
      <w:r>
        <w:rPr>
          <w:rFonts w:ascii="Times New Roman" w:hAnsi="Times New Roman" w:cs="Arial"/>
          <w:sz w:val="24"/>
          <w:szCs w:val="22"/>
        </w:rPr>
        <w:t xml:space="preserve"> twenty-four (24) hours </w:t>
      </w:r>
      <w:r w:rsidR="004F7CD2">
        <w:rPr>
          <w:rFonts w:ascii="Times New Roman" w:hAnsi="Times New Roman" w:cs="Arial"/>
          <w:sz w:val="24"/>
          <w:szCs w:val="22"/>
        </w:rPr>
        <w:t>a Day</w:t>
      </w:r>
      <w:r>
        <w:rPr>
          <w:rFonts w:ascii="Times New Roman" w:hAnsi="Times New Roman" w:cs="Arial"/>
          <w:sz w:val="24"/>
          <w:szCs w:val="22"/>
        </w:rPr>
        <w:t xml:space="preserve">, </w:t>
      </w:r>
      <w:r w:rsidR="004F7CD2">
        <w:rPr>
          <w:rFonts w:ascii="Times New Roman" w:hAnsi="Times New Roman" w:cs="Arial"/>
          <w:sz w:val="24"/>
          <w:szCs w:val="22"/>
        </w:rPr>
        <w:t>365 Days a year</w:t>
      </w:r>
      <w:r w:rsidR="008524D3">
        <w:rPr>
          <w:rFonts w:ascii="Times New Roman" w:hAnsi="Times New Roman" w:cs="Arial"/>
          <w:sz w:val="24"/>
          <w:szCs w:val="22"/>
        </w:rPr>
        <w:t>;</w:t>
      </w:r>
    </w:p>
    <w:p w:rsidR="009D55C4" w:rsidRDefault="009D55C4" w:rsidP="0096187F">
      <w:pPr>
        <w:ind w:left="1440"/>
        <w:rPr>
          <w:rFonts w:ascii="Times New Roman" w:hAnsi="Times New Roman" w:cs="Arial"/>
          <w:sz w:val="24"/>
          <w:szCs w:val="22"/>
        </w:rPr>
      </w:pPr>
    </w:p>
    <w:p w:rsidR="009D55C4" w:rsidRDefault="009D55C4" w:rsidP="00BC4251">
      <w:pPr>
        <w:numPr>
          <w:ilvl w:val="0"/>
          <w:numId w:val="37"/>
        </w:numPr>
        <w:spacing w:line="360" w:lineRule="auto"/>
        <w:ind w:left="1890" w:hanging="450"/>
        <w:rPr>
          <w:rFonts w:ascii="Times New Roman" w:hAnsi="Times New Roman" w:cs="Arial"/>
          <w:sz w:val="24"/>
          <w:szCs w:val="22"/>
        </w:rPr>
      </w:pPr>
      <w:r>
        <w:rPr>
          <w:rFonts w:ascii="Times New Roman" w:hAnsi="Times New Roman" w:cs="Arial"/>
          <w:sz w:val="24"/>
          <w:szCs w:val="22"/>
        </w:rPr>
        <w:lastRenderedPageBreak/>
        <w:t xml:space="preserve">Provides access to </w:t>
      </w:r>
      <w:r w:rsidR="00472FE2" w:rsidRPr="00AF441E">
        <w:rPr>
          <w:rFonts w:ascii="Times New Roman" w:hAnsi="Times New Roman" w:cs="Arial"/>
          <w:sz w:val="24"/>
          <w:szCs w:val="22"/>
        </w:rPr>
        <w:t xml:space="preserve">fully trained </w:t>
      </w:r>
      <w:r w:rsidR="00AF441E" w:rsidRPr="00AF441E">
        <w:rPr>
          <w:rFonts w:ascii="Times New Roman" w:hAnsi="Times New Roman" w:cs="Arial"/>
          <w:sz w:val="24"/>
          <w:szCs w:val="22"/>
        </w:rPr>
        <w:t xml:space="preserve">customer </w:t>
      </w:r>
      <w:r w:rsidR="00472FE2" w:rsidRPr="00AF441E">
        <w:rPr>
          <w:rFonts w:ascii="Times New Roman" w:hAnsi="Times New Roman" w:cs="Arial"/>
          <w:sz w:val="24"/>
          <w:szCs w:val="22"/>
        </w:rPr>
        <w:t xml:space="preserve">service representatives and supervisors available </w:t>
      </w:r>
      <w:r w:rsidR="007D45A6" w:rsidRPr="00AF441E">
        <w:rPr>
          <w:rFonts w:ascii="Times New Roman" w:hAnsi="Times New Roman" w:cs="Arial"/>
          <w:sz w:val="24"/>
          <w:szCs w:val="22"/>
        </w:rPr>
        <w:t>between the hours of 8:00</w:t>
      </w:r>
      <w:r w:rsidR="00EA52BD">
        <w:rPr>
          <w:rFonts w:ascii="Times New Roman" w:hAnsi="Times New Roman" w:cs="Arial"/>
          <w:sz w:val="24"/>
          <w:szCs w:val="22"/>
        </w:rPr>
        <w:t>AM</w:t>
      </w:r>
      <w:r w:rsidR="004F7CD2">
        <w:rPr>
          <w:rFonts w:ascii="Times New Roman" w:hAnsi="Times New Roman" w:cs="Arial"/>
          <w:sz w:val="24"/>
          <w:szCs w:val="22"/>
        </w:rPr>
        <w:t>.</w:t>
      </w:r>
      <w:r w:rsidR="007D45A6" w:rsidRPr="00AF441E">
        <w:rPr>
          <w:rFonts w:ascii="Times New Roman" w:hAnsi="Times New Roman" w:cs="Arial"/>
          <w:sz w:val="24"/>
          <w:szCs w:val="22"/>
        </w:rPr>
        <w:t>to 5:00</w:t>
      </w:r>
      <w:r w:rsidR="00EA52BD">
        <w:rPr>
          <w:rFonts w:ascii="Times New Roman" w:hAnsi="Times New Roman" w:cs="Arial"/>
          <w:sz w:val="24"/>
          <w:szCs w:val="22"/>
        </w:rPr>
        <w:t>PM</w:t>
      </w:r>
      <w:r w:rsidR="004F7CD2">
        <w:rPr>
          <w:rFonts w:ascii="Times New Roman" w:hAnsi="Times New Roman" w:cs="Arial"/>
          <w:sz w:val="24"/>
          <w:szCs w:val="22"/>
        </w:rPr>
        <w:t>.</w:t>
      </w:r>
      <w:r w:rsidR="007D45A6" w:rsidRPr="00AF441E">
        <w:rPr>
          <w:rFonts w:ascii="Times New Roman" w:hAnsi="Times New Roman" w:cs="Arial"/>
          <w:sz w:val="24"/>
          <w:szCs w:val="22"/>
        </w:rPr>
        <w:t>, Monday through Friday, except for legal holidays observed by the State</w:t>
      </w:r>
      <w:r w:rsidR="008524D3">
        <w:rPr>
          <w:rFonts w:ascii="Times New Roman" w:hAnsi="Times New Roman" w:cs="Arial"/>
          <w:sz w:val="24"/>
          <w:szCs w:val="22"/>
        </w:rPr>
        <w:t>;</w:t>
      </w:r>
      <w:r w:rsidR="008450AA" w:rsidRPr="00AF441E">
        <w:rPr>
          <w:rFonts w:ascii="Times New Roman" w:hAnsi="Times New Roman" w:cs="Arial"/>
          <w:sz w:val="24"/>
          <w:szCs w:val="22"/>
        </w:rPr>
        <w:t xml:space="preserve"> </w:t>
      </w:r>
    </w:p>
    <w:p w:rsidR="009D55C4" w:rsidRDefault="009D55C4" w:rsidP="009D55C4">
      <w:pPr>
        <w:pStyle w:val="ListParagraph"/>
        <w:rPr>
          <w:rFonts w:ascii="Times New Roman" w:hAnsi="Times New Roman" w:cs="Arial"/>
          <w:sz w:val="24"/>
          <w:szCs w:val="22"/>
        </w:rPr>
      </w:pPr>
    </w:p>
    <w:p w:rsidR="007732DB" w:rsidRPr="00AF441E" w:rsidRDefault="00B55F1D" w:rsidP="00BC4251">
      <w:pPr>
        <w:numPr>
          <w:ilvl w:val="0"/>
          <w:numId w:val="37"/>
        </w:numPr>
        <w:spacing w:line="360" w:lineRule="auto"/>
        <w:ind w:left="1890" w:hanging="450"/>
        <w:rPr>
          <w:rFonts w:ascii="Times New Roman" w:hAnsi="Times New Roman" w:cs="Arial"/>
          <w:sz w:val="24"/>
          <w:szCs w:val="22"/>
        </w:rPr>
      </w:pPr>
      <w:r>
        <w:rPr>
          <w:rFonts w:ascii="Times New Roman" w:hAnsi="Times New Roman" w:cs="Arial"/>
          <w:sz w:val="24"/>
          <w:szCs w:val="22"/>
        </w:rPr>
        <w:t>M</w:t>
      </w:r>
      <w:r w:rsidR="008450AA" w:rsidRPr="00AF441E">
        <w:rPr>
          <w:rFonts w:ascii="Times New Roman" w:hAnsi="Times New Roman" w:cs="Arial"/>
          <w:sz w:val="24"/>
          <w:szCs w:val="22"/>
        </w:rPr>
        <w:t>eet</w:t>
      </w:r>
      <w:r>
        <w:rPr>
          <w:rFonts w:ascii="Times New Roman" w:hAnsi="Times New Roman" w:cs="Arial"/>
          <w:sz w:val="24"/>
          <w:szCs w:val="22"/>
        </w:rPr>
        <w:t>s</w:t>
      </w:r>
      <w:r w:rsidR="008450AA" w:rsidRPr="00AF441E">
        <w:rPr>
          <w:rFonts w:ascii="Times New Roman" w:hAnsi="Times New Roman" w:cs="Arial"/>
          <w:sz w:val="24"/>
          <w:szCs w:val="22"/>
        </w:rPr>
        <w:t xml:space="preserve"> </w:t>
      </w:r>
      <w:r w:rsidR="00450C5F" w:rsidRPr="00AF441E">
        <w:rPr>
          <w:rFonts w:ascii="Times New Roman" w:hAnsi="Times New Roman" w:cs="Arial"/>
          <w:sz w:val="24"/>
          <w:szCs w:val="22"/>
        </w:rPr>
        <w:t xml:space="preserve">the </w:t>
      </w:r>
      <w:r w:rsidR="002948B6">
        <w:rPr>
          <w:rFonts w:ascii="Times New Roman" w:hAnsi="Times New Roman" w:cs="Arial"/>
          <w:sz w:val="24"/>
          <w:szCs w:val="22"/>
        </w:rPr>
        <w:t>Contractor</w:t>
      </w:r>
      <w:r w:rsidR="00450C5F" w:rsidRPr="00AF441E">
        <w:rPr>
          <w:rFonts w:ascii="Times New Roman" w:hAnsi="Times New Roman" w:cs="Arial"/>
          <w:sz w:val="24"/>
          <w:szCs w:val="22"/>
        </w:rPr>
        <w:t xml:space="preserve">’s proposed </w:t>
      </w:r>
      <w:r w:rsidR="002E51C3" w:rsidRPr="00AF441E">
        <w:rPr>
          <w:rFonts w:ascii="Times New Roman" w:hAnsi="Times New Roman" w:cs="Arial"/>
          <w:sz w:val="24"/>
          <w:szCs w:val="22"/>
        </w:rPr>
        <w:t>call center</w:t>
      </w:r>
      <w:r w:rsidR="008450AA" w:rsidRPr="00AF441E">
        <w:rPr>
          <w:rFonts w:ascii="Times New Roman" w:hAnsi="Times New Roman" w:cs="Arial"/>
          <w:sz w:val="24"/>
          <w:szCs w:val="22"/>
        </w:rPr>
        <w:t xml:space="preserve"> telephone guarantees</w:t>
      </w:r>
      <w:r w:rsidR="009B2757" w:rsidRPr="00AF441E">
        <w:rPr>
          <w:rFonts w:ascii="Times New Roman" w:hAnsi="Times New Roman" w:cs="Arial"/>
          <w:sz w:val="24"/>
          <w:szCs w:val="22"/>
        </w:rPr>
        <w:t xml:space="preserve"> set forth in Sectio</w:t>
      </w:r>
      <w:r w:rsidR="004133C0" w:rsidRPr="00AF441E">
        <w:rPr>
          <w:rFonts w:ascii="Times New Roman" w:hAnsi="Times New Roman" w:cs="Arial"/>
          <w:sz w:val="24"/>
          <w:szCs w:val="22"/>
        </w:rPr>
        <w:t>n</w:t>
      </w:r>
      <w:r w:rsidR="00197A2E" w:rsidRPr="00AF441E">
        <w:rPr>
          <w:rFonts w:ascii="Times New Roman" w:hAnsi="Times New Roman" w:cs="Arial"/>
          <w:sz w:val="24"/>
          <w:szCs w:val="22"/>
        </w:rPr>
        <w:t xml:space="preserve"> IV</w:t>
      </w:r>
      <w:r>
        <w:rPr>
          <w:rFonts w:ascii="Times New Roman" w:hAnsi="Times New Roman" w:cs="Arial"/>
          <w:sz w:val="24"/>
          <w:szCs w:val="22"/>
        </w:rPr>
        <w:t>.B.4b (8)</w:t>
      </w:r>
      <w:r w:rsidR="004133C0" w:rsidRPr="00AF441E">
        <w:rPr>
          <w:rFonts w:ascii="Times New Roman" w:hAnsi="Times New Roman" w:cs="Arial"/>
          <w:sz w:val="24"/>
          <w:szCs w:val="22"/>
        </w:rPr>
        <w:t xml:space="preserve"> of this RFP</w:t>
      </w:r>
      <w:r w:rsidR="005E0A13" w:rsidRPr="00AF441E">
        <w:rPr>
          <w:rFonts w:ascii="Times New Roman" w:hAnsi="Times New Roman" w:cs="Arial"/>
          <w:sz w:val="24"/>
          <w:szCs w:val="22"/>
        </w:rPr>
        <w:t xml:space="preserve">. </w:t>
      </w:r>
    </w:p>
    <w:p w:rsidR="00F91088" w:rsidRPr="00F05BDA" w:rsidRDefault="00F91088" w:rsidP="00652B1F">
      <w:pPr>
        <w:rPr>
          <w:rFonts w:ascii="Times New Roman" w:hAnsi="Times New Roman" w:cs="Arial"/>
          <w:sz w:val="24"/>
          <w:szCs w:val="22"/>
        </w:rPr>
      </w:pPr>
    </w:p>
    <w:p w:rsidR="00F91088" w:rsidRPr="0047197A" w:rsidRDefault="00F91088" w:rsidP="0047197A">
      <w:pPr>
        <w:numPr>
          <w:ilvl w:val="0"/>
          <w:numId w:val="10"/>
        </w:numPr>
        <w:tabs>
          <w:tab w:val="left" w:pos="1440"/>
        </w:tabs>
        <w:spacing w:line="360" w:lineRule="auto"/>
        <w:ind w:left="1440"/>
        <w:rPr>
          <w:rFonts w:ascii="Times New Roman" w:hAnsi="Times New Roman" w:cs="Arial"/>
          <w:sz w:val="24"/>
          <w:szCs w:val="22"/>
        </w:rPr>
      </w:pPr>
      <w:r w:rsidRPr="0047197A">
        <w:rPr>
          <w:rFonts w:ascii="Times New Roman" w:hAnsi="Times New Roman" w:cs="Arial"/>
          <w:sz w:val="24"/>
          <w:szCs w:val="22"/>
        </w:rPr>
        <w:t>Customer service staff must use an integrated system to log and track all Enrollee calls. The system must create a record of the Enrollee contacting the call center, the call type, and all customer service actions and resolutions</w:t>
      </w:r>
      <w:r w:rsidR="007B4C10">
        <w:rPr>
          <w:rFonts w:ascii="Times New Roman" w:hAnsi="Times New Roman" w:cs="Arial"/>
          <w:sz w:val="24"/>
          <w:szCs w:val="22"/>
        </w:rPr>
        <w:t>;</w:t>
      </w:r>
      <w:r w:rsidRPr="0047197A">
        <w:rPr>
          <w:rFonts w:ascii="Times New Roman" w:hAnsi="Times New Roman" w:cs="Arial"/>
          <w:sz w:val="24"/>
          <w:szCs w:val="22"/>
        </w:rPr>
        <w:t xml:space="preserve"> </w:t>
      </w:r>
    </w:p>
    <w:p w:rsidR="00F91088" w:rsidRPr="00F05BDA" w:rsidRDefault="00F91088" w:rsidP="0047197A">
      <w:pPr>
        <w:pStyle w:val="ListParagraph"/>
        <w:rPr>
          <w:rFonts w:ascii="Times New Roman" w:hAnsi="Times New Roman" w:cs="Arial"/>
          <w:sz w:val="24"/>
          <w:szCs w:val="22"/>
        </w:rPr>
      </w:pPr>
    </w:p>
    <w:p w:rsidR="00F91088" w:rsidRPr="0047197A" w:rsidRDefault="00F91088" w:rsidP="00C2109A">
      <w:pPr>
        <w:numPr>
          <w:ilvl w:val="0"/>
          <w:numId w:val="10"/>
        </w:numPr>
        <w:spacing w:line="360" w:lineRule="auto"/>
        <w:ind w:left="1440"/>
        <w:rPr>
          <w:rFonts w:ascii="Times New Roman" w:hAnsi="Times New Roman" w:cs="Arial"/>
          <w:sz w:val="24"/>
          <w:szCs w:val="22"/>
        </w:rPr>
      </w:pPr>
      <w:r w:rsidRPr="0047197A">
        <w:rPr>
          <w:rFonts w:ascii="Times New Roman" w:hAnsi="Times New Roman" w:cs="Arial"/>
          <w:sz w:val="24"/>
          <w:szCs w:val="22"/>
        </w:rPr>
        <w:t>Customer service  representatives must be trained and capable of responding to a wide range of questions, complaints and inquiries including but not limited to</w:t>
      </w:r>
      <w:r w:rsidR="00EA52BD">
        <w:rPr>
          <w:rFonts w:ascii="Times New Roman" w:hAnsi="Times New Roman" w:cs="Arial"/>
          <w:sz w:val="24"/>
          <w:szCs w:val="22"/>
        </w:rPr>
        <w:t>;</w:t>
      </w:r>
      <w:r w:rsidRPr="0047197A">
        <w:rPr>
          <w:rFonts w:ascii="Times New Roman" w:hAnsi="Times New Roman" w:cs="Arial"/>
          <w:sz w:val="24"/>
          <w:szCs w:val="22"/>
        </w:rPr>
        <w:t xml:space="preserve">  </w:t>
      </w:r>
      <w:r w:rsidR="002948B6" w:rsidRPr="0047197A">
        <w:rPr>
          <w:rFonts w:ascii="Times New Roman" w:hAnsi="Times New Roman" w:cs="Arial"/>
          <w:sz w:val="24"/>
          <w:szCs w:val="22"/>
        </w:rPr>
        <w:t>MHSA Program</w:t>
      </w:r>
      <w:r w:rsidRPr="0047197A">
        <w:rPr>
          <w:rFonts w:ascii="Times New Roman" w:hAnsi="Times New Roman" w:cs="Arial"/>
          <w:sz w:val="24"/>
          <w:szCs w:val="22"/>
        </w:rPr>
        <w:t xml:space="preserve"> benefits</w:t>
      </w:r>
      <w:r w:rsidR="00B55F1D" w:rsidRPr="0047197A">
        <w:rPr>
          <w:rFonts w:ascii="Times New Roman" w:hAnsi="Times New Roman" w:cs="Arial"/>
          <w:sz w:val="24"/>
          <w:szCs w:val="22"/>
        </w:rPr>
        <w:t xml:space="preserve"> levels, status of pre-certification requests, eligibility</w:t>
      </w:r>
      <w:r w:rsidRPr="0047197A">
        <w:rPr>
          <w:rFonts w:ascii="Times New Roman" w:hAnsi="Times New Roman" w:cs="Arial"/>
          <w:sz w:val="24"/>
          <w:szCs w:val="22"/>
        </w:rPr>
        <w:t xml:space="preserve"> and claim status and be able to identify calls </w:t>
      </w:r>
      <w:r w:rsidR="00B55F1D" w:rsidRPr="0047197A">
        <w:rPr>
          <w:rFonts w:ascii="Times New Roman" w:hAnsi="Times New Roman" w:cs="Arial"/>
          <w:sz w:val="24"/>
          <w:szCs w:val="22"/>
        </w:rPr>
        <w:t>requiring</w:t>
      </w:r>
      <w:r w:rsidR="0047197A">
        <w:rPr>
          <w:rFonts w:ascii="Times New Roman" w:hAnsi="Times New Roman" w:cs="Arial"/>
          <w:sz w:val="24"/>
          <w:szCs w:val="22"/>
        </w:rPr>
        <w:t xml:space="preserve"> transfer to a </w:t>
      </w:r>
      <w:r w:rsidR="004F7CD2">
        <w:rPr>
          <w:rFonts w:ascii="Times New Roman" w:hAnsi="Times New Roman" w:cs="Arial"/>
          <w:sz w:val="24"/>
          <w:szCs w:val="22"/>
        </w:rPr>
        <w:t>C</w:t>
      </w:r>
      <w:r w:rsidR="0047197A">
        <w:rPr>
          <w:rFonts w:ascii="Times New Roman" w:hAnsi="Times New Roman" w:cs="Arial"/>
          <w:sz w:val="24"/>
          <w:szCs w:val="22"/>
        </w:rPr>
        <w:t xml:space="preserve">linician; </w:t>
      </w:r>
    </w:p>
    <w:p w:rsidR="00B747BC" w:rsidRPr="00F05BDA" w:rsidRDefault="00B747BC" w:rsidP="00906860">
      <w:pPr>
        <w:rPr>
          <w:rFonts w:ascii="Times New Roman" w:hAnsi="Times New Roman" w:cs="Arial"/>
          <w:sz w:val="24"/>
          <w:szCs w:val="22"/>
        </w:rPr>
      </w:pPr>
    </w:p>
    <w:p w:rsidR="009251A3" w:rsidRPr="0047197A" w:rsidRDefault="00D13EBA" w:rsidP="0047197A">
      <w:pPr>
        <w:numPr>
          <w:ilvl w:val="0"/>
          <w:numId w:val="10"/>
        </w:numPr>
        <w:spacing w:line="360" w:lineRule="auto"/>
        <w:ind w:left="1425" w:hanging="345"/>
        <w:rPr>
          <w:rFonts w:ascii="Times New Roman" w:hAnsi="Times New Roman" w:cs="Arial"/>
          <w:sz w:val="24"/>
          <w:szCs w:val="22"/>
        </w:rPr>
      </w:pPr>
      <w:r w:rsidRPr="0047197A">
        <w:rPr>
          <w:rFonts w:ascii="Times New Roman" w:hAnsi="Times New Roman" w:cs="Arial"/>
          <w:sz w:val="24"/>
          <w:szCs w:val="22"/>
        </w:rPr>
        <w:t xml:space="preserve">Maintaining a </w:t>
      </w:r>
      <w:r w:rsidR="00780231" w:rsidRPr="0047197A">
        <w:rPr>
          <w:rFonts w:ascii="Times New Roman" w:hAnsi="Times New Roman" w:cs="Arial"/>
          <w:sz w:val="24"/>
          <w:szCs w:val="22"/>
        </w:rPr>
        <w:t xml:space="preserve">designated </w:t>
      </w:r>
      <w:r w:rsidRPr="0047197A">
        <w:rPr>
          <w:rFonts w:ascii="Times New Roman" w:hAnsi="Times New Roman" w:cs="Arial"/>
          <w:sz w:val="24"/>
          <w:szCs w:val="22"/>
        </w:rPr>
        <w:t xml:space="preserve">backup </w:t>
      </w:r>
      <w:r w:rsidR="004133C0" w:rsidRPr="0047197A">
        <w:rPr>
          <w:rFonts w:ascii="Times New Roman" w:hAnsi="Times New Roman" w:cs="Arial"/>
          <w:sz w:val="24"/>
          <w:szCs w:val="22"/>
        </w:rPr>
        <w:t xml:space="preserve">customer service staff </w:t>
      </w:r>
      <w:r w:rsidR="00652B1F" w:rsidRPr="0047197A">
        <w:rPr>
          <w:rFonts w:ascii="Times New Roman" w:hAnsi="Times New Roman" w:cs="Arial"/>
          <w:sz w:val="24"/>
          <w:szCs w:val="22"/>
        </w:rPr>
        <w:t>located in</w:t>
      </w:r>
      <w:r w:rsidR="004133C0" w:rsidRPr="0047197A">
        <w:rPr>
          <w:rFonts w:ascii="Times New Roman" w:hAnsi="Times New Roman" w:cs="Arial"/>
          <w:sz w:val="24"/>
          <w:szCs w:val="22"/>
        </w:rPr>
        <w:t xml:space="preserve"> the United States</w:t>
      </w:r>
      <w:r w:rsidR="00780231" w:rsidRPr="0047197A">
        <w:rPr>
          <w:rFonts w:ascii="Times New Roman" w:hAnsi="Times New Roman" w:cs="Arial"/>
          <w:sz w:val="24"/>
          <w:szCs w:val="22"/>
        </w:rPr>
        <w:t xml:space="preserve"> </w:t>
      </w:r>
      <w:r w:rsidR="004133C0" w:rsidRPr="0047197A">
        <w:rPr>
          <w:rFonts w:ascii="Times New Roman" w:hAnsi="Times New Roman" w:cs="Arial"/>
          <w:sz w:val="24"/>
          <w:szCs w:val="22"/>
        </w:rPr>
        <w:t>with</w:t>
      </w:r>
      <w:r w:rsidR="00780231" w:rsidRPr="0047197A">
        <w:rPr>
          <w:rFonts w:ascii="Times New Roman" w:hAnsi="Times New Roman" w:cs="Arial"/>
          <w:sz w:val="24"/>
          <w:szCs w:val="22"/>
        </w:rPr>
        <w:t xml:space="preserve"> </w:t>
      </w:r>
      <w:r w:rsidR="002948B6" w:rsidRPr="0047197A">
        <w:rPr>
          <w:rFonts w:ascii="Times New Roman" w:hAnsi="Times New Roman" w:cs="Arial"/>
          <w:sz w:val="24"/>
          <w:szCs w:val="22"/>
        </w:rPr>
        <w:t>MHSA Program</w:t>
      </w:r>
      <w:r w:rsidR="004133C0" w:rsidRPr="0047197A">
        <w:rPr>
          <w:rFonts w:ascii="Times New Roman" w:hAnsi="Times New Roman" w:cs="Arial"/>
          <w:sz w:val="24"/>
          <w:szCs w:val="22"/>
        </w:rPr>
        <w:t xml:space="preserve">-specific training to handle any overflow when the dedicated customer service center is unable to meet the </w:t>
      </w:r>
      <w:r w:rsidR="002948B6" w:rsidRPr="0047197A">
        <w:rPr>
          <w:rFonts w:ascii="Times New Roman" w:hAnsi="Times New Roman" w:cs="Arial"/>
          <w:sz w:val="24"/>
          <w:szCs w:val="22"/>
        </w:rPr>
        <w:t>Contractor</w:t>
      </w:r>
      <w:r w:rsidR="004133C0" w:rsidRPr="0047197A">
        <w:rPr>
          <w:rFonts w:ascii="Times New Roman" w:hAnsi="Times New Roman" w:cs="Arial"/>
          <w:sz w:val="24"/>
          <w:szCs w:val="22"/>
        </w:rPr>
        <w:t xml:space="preserve">’s proposed customer </w:t>
      </w:r>
      <w:r w:rsidR="004F7CD2">
        <w:rPr>
          <w:rFonts w:ascii="Times New Roman" w:hAnsi="Times New Roman" w:cs="Arial"/>
          <w:sz w:val="24"/>
          <w:szCs w:val="22"/>
        </w:rPr>
        <w:t>s</w:t>
      </w:r>
      <w:r w:rsidR="004133C0" w:rsidRPr="0047197A">
        <w:rPr>
          <w:rFonts w:ascii="Times New Roman" w:hAnsi="Times New Roman" w:cs="Arial"/>
          <w:sz w:val="24"/>
          <w:szCs w:val="22"/>
        </w:rPr>
        <w:t>ervice</w:t>
      </w:r>
      <w:r w:rsidR="00780231" w:rsidRPr="0047197A">
        <w:rPr>
          <w:rFonts w:ascii="Times New Roman" w:hAnsi="Times New Roman" w:cs="Arial"/>
          <w:sz w:val="24"/>
          <w:szCs w:val="22"/>
        </w:rPr>
        <w:t xml:space="preserve"> </w:t>
      </w:r>
      <w:r w:rsidR="004133C0" w:rsidRPr="0047197A">
        <w:rPr>
          <w:rFonts w:ascii="Times New Roman" w:hAnsi="Times New Roman" w:cs="Arial"/>
          <w:sz w:val="24"/>
          <w:szCs w:val="22"/>
        </w:rPr>
        <w:t>performance guarantees. This back-up system would also be utilized in the event the primary customer service center become</w:t>
      </w:r>
      <w:r w:rsidR="00B55F1D" w:rsidRPr="0047197A">
        <w:rPr>
          <w:rFonts w:ascii="Times New Roman" w:hAnsi="Times New Roman" w:cs="Arial"/>
          <w:sz w:val="24"/>
          <w:szCs w:val="22"/>
        </w:rPr>
        <w:t>s</w:t>
      </w:r>
      <w:r w:rsidR="004133C0" w:rsidRPr="0047197A">
        <w:rPr>
          <w:rFonts w:ascii="Times New Roman" w:hAnsi="Times New Roman" w:cs="Arial"/>
          <w:sz w:val="24"/>
          <w:szCs w:val="22"/>
        </w:rPr>
        <w:t xml:space="preserve"> unavailable;</w:t>
      </w:r>
    </w:p>
    <w:p w:rsidR="001857C9" w:rsidRPr="00F05BDA" w:rsidRDefault="001857C9" w:rsidP="0047197A">
      <w:pPr>
        <w:ind w:left="1440" w:hanging="360"/>
        <w:rPr>
          <w:rFonts w:ascii="Times New Roman" w:hAnsi="Times New Roman" w:cs="Arial"/>
          <w:sz w:val="24"/>
          <w:szCs w:val="22"/>
        </w:rPr>
      </w:pPr>
    </w:p>
    <w:p w:rsidR="00B821DD" w:rsidRPr="00F05BDA" w:rsidRDefault="00D42309" w:rsidP="00B55F1D">
      <w:pPr>
        <w:autoSpaceDE w:val="0"/>
        <w:autoSpaceDN w:val="0"/>
        <w:adjustRightInd w:val="0"/>
        <w:spacing w:line="360" w:lineRule="auto"/>
        <w:ind w:left="1440" w:hanging="360"/>
        <w:rPr>
          <w:rFonts w:ascii="Times New Roman" w:hAnsi="Times New Roman" w:cs="Arial"/>
          <w:sz w:val="24"/>
          <w:szCs w:val="22"/>
        </w:rPr>
      </w:pPr>
      <w:r>
        <w:rPr>
          <w:rFonts w:ascii="Times New Roman" w:hAnsi="Times New Roman" w:cs="Arial"/>
          <w:sz w:val="24"/>
          <w:szCs w:val="22"/>
        </w:rPr>
        <w:t>(</w:t>
      </w:r>
      <w:r w:rsidR="00924FDF">
        <w:rPr>
          <w:rFonts w:ascii="Times New Roman" w:hAnsi="Times New Roman" w:cs="Arial"/>
          <w:sz w:val="24"/>
          <w:szCs w:val="22"/>
        </w:rPr>
        <w:t>7</w:t>
      </w:r>
      <w:r w:rsidR="00811CCA" w:rsidRPr="00F05BDA">
        <w:rPr>
          <w:rFonts w:ascii="Times New Roman" w:hAnsi="Times New Roman" w:cs="Arial"/>
          <w:sz w:val="24"/>
          <w:szCs w:val="22"/>
        </w:rPr>
        <w:t>)</w:t>
      </w:r>
      <w:r w:rsidR="00811CCA" w:rsidRPr="00F05BDA">
        <w:rPr>
          <w:rFonts w:ascii="Times New Roman" w:hAnsi="Times New Roman" w:cs="Arial"/>
          <w:sz w:val="24"/>
          <w:szCs w:val="22"/>
        </w:rPr>
        <w:tab/>
      </w:r>
      <w:r w:rsidR="00B55F1D">
        <w:rPr>
          <w:rFonts w:ascii="Times New Roman" w:hAnsi="Times New Roman" w:cs="Arial"/>
          <w:sz w:val="24"/>
          <w:szCs w:val="22"/>
        </w:rPr>
        <w:t xml:space="preserve">Maintaining and timely updating a secure online customized website accessible by Enrollees, which is available </w:t>
      </w:r>
      <w:r w:rsidR="004F7CD2">
        <w:rPr>
          <w:rFonts w:ascii="Times New Roman" w:hAnsi="Times New Roman" w:cs="Arial"/>
          <w:sz w:val="24"/>
          <w:szCs w:val="22"/>
        </w:rPr>
        <w:t>twenty-four (</w:t>
      </w:r>
      <w:r w:rsidR="00B55F1D">
        <w:rPr>
          <w:rFonts w:ascii="Times New Roman" w:hAnsi="Times New Roman" w:cs="Arial"/>
          <w:sz w:val="24"/>
          <w:szCs w:val="22"/>
        </w:rPr>
        <w:t>24</w:t>
      </w:r>
      <w:r w:rsidR="004F7CD2">
        <w:rPr>
          <w:rFonts w:ascii="Times New Roman" w:hAnsi="Times New Roman" w:cs="Arial"/>
          <w:sz w:val="24"/>
          <w:szCs w:val="22"/>
        </w:rPr>
        <w:t>)</w:t>
      </w:r>
      <w:r w:rsidR="00B55F1D">
        <w:rPr>
          <w:rFonts w:ascii="Times New Roman" w:hAnsi="Times New Roman" w:cs="Arial"/>
          <w:sz w:val="24"/>
          <w:szCs w:val="22"/>
        </w:rPr>
        <w:t xml:space="preserve"> hours a Day, </w:t>
      </w:r>
      <w:r w:rsidR="004F7CD2">
        <w:rPr>
          <w:rFonts w:ascii="Times New Roman" w:hAnsi="Times New Roman" w:cs="Arial"/>
          <w:sz w:val="24"/>
          <w:szCs w:val="22"/>
        </w:rPr>
        <w:t>365 Days a year</w:t>
      </w:r>
      <w:r w:rsidR="00B55F1D">
        <w:rPr>
          <w:rFonts w:ascii="Times New Roman" w:hAnsi="Times New Roman" w:cs="Arial"/>
          <w:sz w:val="24"/>
          <w:szCs w:val="22"/>
        </w:rPr>
        <w:t>, except for regularly scheduled maintenance, which will provide, at a minimum access to information regarding</w:t>
      </w:r>
      <w:r w:rsidR="00EA52BD">
        <w:rPr>
          <w:rFonts w:ascii="Times New Roman" w:hAnsi="Times New Roman" w:cs="Arial"/>
          <w:sz w:val="24"/>
          <w:szCs w:val="22"/>
        </w:rPr>
        <w:t>;</w:t>
      </w:r>
      <w:r w:rsidR="00B55F1D">
        <w:rPr>
          <w:rFonts w:ascii="Times New Roman" w:hAnsi="Times New Roman" w:cs="Arial"/>
          <w:sz w:val="24"/>
          <w:szCs w:val="22"/>
        </w:rPr>
        <w:t xml:space="preserve">  </w:t>
      </w:r>
      <w:r w:rsidR="002948B6">
        <w:rPr>
          <w:rFonts w:ascii="Times New Roman" w:hAnsi="Times New Roman" w:cs="Arial"/>
          <w:sz w:val="24"/>
          <w:szCs w:val="22"/>
        </w:rPr>
        <w:t>MHSA Program</w:t>
      </w:r>
      <w:r w:rsidR="00B55F1D">
        <w:rPr>
          <w:rFonts w:ascii="Times New Roman" w:hAnsi="Times New Roman" w:cs="Arial"/>
          <w:sz w:val="24"/>
          <w:szCs w:val="22"/>
        </w:rPr>
        <w:t xml:space="preserve"> benefits, Network Provider locations, eligibility, Copayment information, </w:t>
      </w:r>
      <w:r w:rsidR="00A44C41">
        <w:rPr>
          <w:rFonts w:ascii="Times New Roman" w:hAnsi="Times New Roman" w:cs="Arial"/>
          <w:sz w:val="24"/>
          <w:szCs w:val="22"/>
        </w:rPr>
        <w:t>pre-authorization information</w:t>
      </w:r>
      <w:r w:rsidR="00C221C3">
        <w:rPr>
          <w:rFonts w:ascii="Times New Roman" w:hAnsi="Times New Roman" w:cs="Arial"/>
          <w:sz w:val="24"/>
          <w:szCs w:val="22"/>
        </w:rPr>
        <w:t xml:space="preserve">, </w:t>
      </w:r>
      <w:r w:rsidR="00B55F1D">
        <w:rPr>
          <w:rFonts w:ascii="Times New Roman" w:hAnsi="Times New Roman" w:cs="Arial"/>
          <w:sz w:val="24"/>
          <w:szCs w:val="22"/>
        </w:rPr>
        <w:t>claim status</w:t>
      </w:r>
      <w:r w:rsidR="00C221C3">
        <w:rPr>
          <w:rFonts w:ascii="Times New Roman" w:hAnsi="Times New Roman" w:cs="Arial"/>
          <w:sz w:val="24"/>
          <w:szCs w:val="22"/>
        </w:rPr>
        <w:t xml:space="preserve"> and clinically</w:t>
      </w:r>
      <w:r w:rsidR="00AB70ED">
        <w:rPr>
          <w:rFonts w:ascii="Times New Roman" w:hAnsi="Times New Roman" w:cs="Arial"/>
          <w:sz w:val="24"/>
          <w:szCs w:val="22"/>
        </w:rPr>
        <w:t>-</w:t>
      </w:r>
      <w:r w:rsidR="00C221C3">
        <w:rPr>
          <w:rFonts w:ascii="Times New Roman" w:hAnsi="Times New Roman" w:cs="Arial"/>
          <w:sz w:val="24"/>
          <w:szCs w:val="22"/>
        </w:rPr>
        <w:t>based education</w:t>
      </w:r>
      <w:r w:rsidR="00AB70ED">
        <w:rPr>
          <w:rFonts w:ascii="Times New Roman" w:hAnsi="Times New Roman" w:cs="Arial"/>
          <w:sz w:val="24"/>
          <w:szCs w:val="22"/>
        </w:rPr>
        <w:t>al material</w:t>
      </w:r>
      <w:r w:rsidR="00B55F1D">
        <w:rPr>
          <w:rFonts w:ascii="Times New Roman" w:hAnsi="Times New Roman" w:cs="Arial"/>
          <w:sz w:val="24"/>
          <w:szCs w:val="22"/>
        </w:rPr>
        <w:t>.</w:t>
      </w:r>
      <w:r w:rsidR="00FD48D0">
        <w:rPr>
          <w:rFonts w:ascii="Times New Roman" w:hAnsi="Times New Roman" w:cs="Arial"/>
          <w:sz w:val="24"/>
          <w:szCs w:val="22"/>
        </w:rPr>
        <w:t xml:space="preserve">  The Department shall be notified of all regularly scheduled maintenance at least one </w:t>
      </w:r>
      <w:r w:rsidR="00033B37">
        <w:rPr>
          <w:rFonts w:ascii="Times New Roman" w:hAnsi="Times New Roman" w:cs="Arial"/>
          <w:sz w:val="24"/>
          <w:szCs w:val="22"/>
        </w:rPr>
        <w:t xml:space="preserve">(1) </w:t>
      </w:r>
      <w:r w:rsidR="00FD48D0">
        <w:rPr>
          <w:rFonts w:ascii="Times New Roman" w:hAnsi="Times New Roman" w:cs="Arial"/>
          <w:sz w:val="24"/>
          <w:szCs w:val="22"/>
        </w:rPr>
        <w:t xml:space="preserve">Business </w:t>
      </w:r>
      <w:r w:rsidR="00033B37">
        <w:rPr>
          <w:rFonts w:ascii="Times New Roman" w:hAnsi="Times New Roman" w:cs="Arial"/>
          <w:sz w:val="24"/>
          <w:szCs w:val="22"/>
        </w:rPr>
        <w:t>D</w:t>
      </w:r>
      <w:r w:rsidR="00FD48D0">
        <w:rPr>
          <w:rFonts w:ascii="Times New Roman" w:hAnsi="Times New Roman" w:cs="Arial"/>
          <w:sz w:val="24"/>
          <w:szCs w:val="22"/>
        </w:rPr>
        <w:t xml:space="preserve">ay prior to such maintenance being performed.  The </w:t>
      </w:r>
      <w:r w:rsidR="002948B6">
        <w:rPr>
          <w:rFonts w:ascii="Times New Roman" w:hAnsi="Times New Roman" w:cs="Arial"/>
          <w:sz w:val="24"/>
          <w:szCs w:val="22"/>
        </w:rPr>
        <w:t>Contractor</w:t>
      </w:r>
      <w:r w:rsidR="00FD48D0">
        <w:rPr>
          <w:rFonts w:ascii="Times New Roman" w:hAnsi="Times New Roman" w:cs="Arial"/>
          <w:sz w:val="24"/>
          <w:szCs w:val="22"/>
        </w:rPr>
        <w:t xml:space="preserve"> must establish a dedicated link to the customized website for the </w:t>
      </w:r>
      <w:r w:rsidR="002948B6">
        <w:rPr>
          <w:rFonts w:ascii="Times New Roman" w:hAnsi="Times New Roman" w:cs="Arial"/>
          <w:sz w:val="24"/>
          <w:szCs w:val="22"/>
        </w:rPr>
        <w:t>MHSA Program</w:t>
      </w:r>
      <w:r w:rsidR="00FD48D0">
        <w:rPr>
          <w:rFonts w:ascii="Times New Roman" w:hAnsi="Times New Roman" w:cs="Arial"/>
          <w:sz w:val="24"/>
          <w:szCs w:val="22"/>
        </w:rPr>
        <w:t xml:space="preserve"> from the Department’s website with content subject to the approval of the Department and limited to information that pertains to the </w:t>
      </w:r>
      <w:r w:rsidR="002948B6">
        <w:rPr>
          <w:rFonts w:ascii="Times New Roman" w:hAnsi="Times New Roman" w:cs="Arial"/>
          <w:sz w:val="24"/>
          <w:szCs w:val="22"/>
        </w:rPr>
        <w:t>MHSA Program</w:t>
      </w:r>
      <w:r w:rsidR="00FD48D0">
        <w:rPr>
          <w:rFonts w:ascii="Times New Roman" w:hAnsi="Times New Roman" w:cs="Arial"/>
          <w:sz w:val="24"/>
          <w:szCs w:val="22"/>
        </w:rPr>
        <w:t xml:space="preserve">.  </w:t>
      </w:r>
      <w:r w:rsidR="002948B6">
        <w:rPr>
          <w:rFonts w:ascii="Times New Roman" w:hAnsi="Times New Roman" w:cs="Arial"/>
          <w:sz w:val="24"/>
          <w:szCs w:val="22"/>
        </w:rPr>
        <w:t>L</w:t>
      </w:r>
      <w:r w:rsidR="00FD48D0">
        <w:rPr>
          <w:rFonts w:ascii="Times New Roman" w:hAnsi="Times New Roman" w:cs="Arial"/>
          <w:sz w:val="24"/>
          <w:szCs w:val="22"/>
        </w:rPr>
        <w:t>inks bring</w:t>
      </w:r>
      <w:r w:rsidR="002948B6">
        <w:rPr>
          <w:rFonts w:ascii="Times New Roman" w:hAnsi="Times New Roman" w:cs="Arial"/>
          <w:sz w:val="24"/>
          <w:szCs w:val="22"/>
        </w:rPr>
        <w:t>ing</w:t>
      </w:r>
      <w:r w:rsidR="00FD48D0">
        <w:rPr>
          <w:rFonts w:ascii="Times New Roman" w:hAnsi="Times New Roman" w:cs="Arial"/>
          <w:sz w:val="24"/>
          <w:szCs w:val="22"/>
        </w:rPr>
        <w:t xml:space="preserve"> a viewer back to the Department website</w:t>
      </w:r>
      <w:r w:rsidR="002948B6">
        <w:rPr>
          <w:rFonts w:ascii="Times New Roman" w:hAnsi="Times New Roman" w:cs="Arial"/>
          <w:sz w:val="24"/>
          <w:szCs w:val="22"/>
        </w:rPr>
        <w:t xml:space="preserve"> must be provided</w:t>
      </w:r>
      <w:r w:rsidR="00FD48D0">
        <w:rPr>
          <w:rFonts w:ascii="Times New Roman" w:hAnsi="Times New Roman" w:cs="Arial"/>
          <w:sz w:val="24"/>
          <w:szCs w:val="22"/>
        </w:rPr>
        <w:t xml:space="preserve">.  No other links are permitted without </w:t>
      </w:r>
      <w:r w:rsidR="00FD48D0">
        <w:rPr>
          <w:rFonts w:ascii="Times New Roman" w:hAnsi="Times New Roman" w:cs="Arial"/>
          <w:sz w:val="24"/>
          <w:szCs w:val="22"/>
        </w:rPr>
        <w:lastRenderedPageBreak/>
        <w:t xml:space="preserve">the written approval of the Department.  Access to the online Network Provider locator must be available to Enrollees without requiring them to register on the website.  Any costs associated with customizing and updating the website or establishing a dedicated link for the </w:t>
      </w:r>
      <w:r w:rsidR="002948B6">
        <w:rPr>
          <w:rFonts w:ascii="Times New Roman" w:hAnsi="Times New Roman" w:cs="Arial"/>
          <w:sz w:val="24"/>
          <w:szCs w:val="22"/>
        </w:rPr>
        <w:t>MHSA Program</w:t>
      </w:r>
      <w:r w:rsidR="00FD48D0">
        <w:rPr>
          <w:rFonts w:ascii="Times New Roman" w:hAnsi="Times New Roman" w:cs="Arial"/>
          <w:sz w:val="24"/>
          <w:szCs w:val="22"/>
        </w:rPr>
        <w:t xml:space="preserve"> shall be borne </w:t>
      </w:r>
      <w:r w:rsidR="002948B6">
        <w:rPr>
          <w:rFonts w:ascii="Times New Roman" w:hAnsi="Times New Roman" w:cs="Arial"/>
          <w:sz w:val="24"/>
          <w:szCs w:val="22"/>
        </w:rPr>
        <w:t xml:space="preserve">solely </w:t>
      </w:r>
      <w:r w:rsidR="00FD48D0">
        <w:rPr>
          <w:rFonts w:ascii="Times New Roman" w:hAnsi="Times New Roman" w:cs="Arial"/>
          <w:sz w:val="24"/>
          <w:szCs w:val="22"/>
        </w:rPr>
        <w:t xml:space="preserve">by the </w:t>
      </w:r>
      <w:r w:rsidR="002948B6">
        <w:rPr>
          <w:rFonts w:ascii="Times New Roman" w:hAnsi="Times New Roman" w:cs="Arial"/>
          <w:sz w:val="24"/>
          <w:szCs w:val="22"/>
        </w:rPr>
        <w:t>Contractor</w:t>
      </w:r>
      <w:r w:rsidR="00FD48D0">
        <w:rPr>
          <w:rFonts w:ascii="Times New Roman" w:hAnsi="Times New Roman" w:cs="Arial"/>
          <w:sz w:val="24"/>
          <w:szCs w:val="22"/>
        </w:rPr>
        <w:t xml:space="preserve">.  Also, the </w:t>
      </w:r>
      <w:r w:rsidR="00A10462">
        <w:rPr>
          <w:rFonts w:ascii="Times New Roman" w:hAnsi="Times New Roman" w:cs="Arial"/>
          <w:sz w:val="24"/>
          <w:szCs w:val="22"/>
        </w:rPr>
        <w:t>Contractor</w:t>
      </w:r>
      <w:r w:rsidR="00FD48D0">
        <w:rPr>
          <w:rFonts w:ascii="Times New Roman" w:hAnsi="Times New Roman" w:cs="Arial"/>
          <w:sz w:val="24"/>
          <w:szCs w:val="22"/>
        </w:rPr>
        <w:t xml:space="preserve"> shall fully cooperate with any Department initiatives to use new technologies, processes, and methods to improve the efficiencies of the customized website including development of an integrated Enrollee portal;</w:t>
      </w:r>
      <w:r w:rsidR="007B4C10">
        <w:rPr>
          <w:rFonts w:ascii="Times New Roman" w:hAnsi="Times New Roman" w:cs="Arial"/>
          <w:sz w:val="24"/>
          <w:szCs w:val="22"/>
        </w:rPr>
        <w:t xml:space="preserve"> and</w:t>
      </w:r>
    </w:p>
    <w:p w:rsidR="003B1B2F" w:rsidRPr="00F05BDA" w:rsidRDefault="003B1B2F" w:rsidP="0096187F">
      <w:pPr>
        <w:ind w:left="1440"/>
        <w:rPr>
          <w:rFonts w:ascii="Times New Roman" w:hAnsi="Times New Roman" w:cs="Arial"/>
          <w:sz w:val="24"/>
          <w:szCs w:val="22"/>
        </w:rPr>
      </w:pPr>
    </w:p>
    <w:p w:rsidR="009251A3" w:rsidRPr="00F05BDA" w:rsidRDefault="00F91088" w:rsidP="00AA1DE6">
      <w:pPr>
        <w:pStyle w:val="NormalIndent"/>
        <w:spacing w:line="360" w:lineRule="auto"/>
        <w:ind w:left="1440" w:hanging="360"/>
        <w:rPr>
          <w:rFonts w:cs="Arial"/>
          <w:szCs w:val="22"/>
        </w:rPr>
      </w:pPr>
      <w:r w:rsidRPr="00652B1F">
        <w:rPr>
          <w:rFonts w:cs="Arial"/>
          <w:szCs w:val="22"/>
        </w:rPr>
        <w:t>(</w:t>
      </w:r>
      <w:r w:rsidR="00924FDF" w:rsidRPr="00652B1F">
        <w:rPr>
          <w:rFonts w:cs="Arial"/>
          <w:szCs w:val="22"/>
        </w:rPr>
        <w:t>8</w:t>
      </w:r>
      <w:r w:rsidR="00482112" w:rsidRPr="00652B1F">
        <w:rPr>
          <w:rFonts w:cs="Arial"/>
          <w:szCs w:val="22"/>
        </w:rPr>
        <w:t>)</w:t>
      </w:r>
      <w:r w:rsidR="009251A3" w:rsidRPr="00F91088">
        <w:rPr>
          <w:rFonts w:cs="Arial"/>
          <w:b/>
          <w:szCs w:val="22"/>
        </w:rPr>
        <w:tab/>
      </w:r>
      <w:r w:rsidR="00B07CAB" w:rsidRPr="00F91088">
        <w:rPr>
          <w:rFonts w:cs="Arial"/>
          <w:b/>
          <w:i/>
          <w:szCs w:val="22"/>
        </w:rPr>
        <w:t>Call Center</w:t>
      </w:r>
      <w:r w:rsidR="009251A3" w:rsidRPr="00F91088">
        <w:rPr>
          <w:rFonts w:cs="Arial"/>
          <w:b/>
          <w:i/>
          <w:szCs w:val="22"/>
        </w:rPr>
        <w:t xml:space="preserve"> Telephone Guarantees</w:t>
      </w:r>
      <w:r w:rsidR="009251A3" w:rsidRPr="00F91088">
        <w:rPr>
          <w:rFonts w:cs="Arial"/>
          <w:b/>
          <w:szCs w:val="22"/>
        </w:rPr>
        <w:t>:</w:t>
      </w:r>
      <w:r w:rsidR="009251A3" w:rsidRPr="00F05BDA">
        <w:rPr>
          <w:rFonts w:cs="Arial"/>
          <w:szCs w:val="22"/>
        </w:rPr>
        <w:t xml:space="preserve">  The </w:t>
      </w:r>
      <w:r w:rsidR="002948B6">
        <w:rPr>
          <w:rFonts w:cs="Arial"/>
          <w:szCs w:val="22"/>
        </w:rPr>
        <w:t>Contractor</w:t>
      </w:r>
      <w:r w:rsidR="009251A3" w:rsidRPr="00F05BDA">
        <w:rPr>
          <w:rFonts w:cs="Arial"/>
          <w:szCs w:val="22"/>
        </w:rPr>
        <w:t xml:space="preserve"> must </w:t>
      </w:r>
      <w:r w:rsidR="002948B6">
        <w:rPr>
          <w:rFonts w:cs="Arial"/>
          <w:szCs w:val="22"/>
        </w:rPr>
        <w:t xml:space="preserve">meet or exceed </w:t>
      </w:r>
      <w:r w:rsidR="009251A3" w:rsidRPr="00F05BDA">
        <w:rPr>
          <w:rFonts w:cs="Arial"/>
          <w:szCs w:val="22"/>
        </w:rPr>
        <w:t xml:space="preserve">the following </w:t>
      </w:r>
      <w:r w:rsidR="00F53B67">
        <w:rPr>
          <w:rFonts w:cs="Arial"/>
          <w:szCs w:val="22"/>
        </w:rPr>
        <w:t>four</w:t>
      </w:r>
      <w:r w:rsidR="00A969F9" w:rsidRPr="00F05BDA">
        <w:rPr>
          <w:rFonts w:cs="Arial"/>
          <w:szCs w:val="22"/>
        </w:rPr>
        <w:t xml:space="preserve"> </w:t>
      </w:r>
      <w:r w:rsidR="009251A3" w:rsidRPr="00F05BDA">
        <w:rPr>
          <w:rFonts w:cs="Arial"/>
          <w:szCs w:val="22"/>
        </w:rPr>
        <w:t>(</w:t>
      </w:r>
      <w:r w:rsidR="00F53B67">
        <w:rPr>
          <w:rFonts w:cs="Arial"/>
          <w:szCs w:val="22"/>
        </w:rPr>
        <w:t>4</w:t>
      </w:r>
      <w:r w:rsidR="009251A3" w:rsidRPr="00F05BDA">
        <w:rPr>
          <w:rFonts w:cs="Arial"/>
          <w:szCs w:val="22"/>
        </w:rPr>
        <w:t xml:space="preserve">) </w:t>
      </w:r>
      <w:r w:rsidR="008B462C" w:rsidRPr="00F05BDA">
        <w:rPr>
          <w:rFonts w:cs="Arial"/>
          <w:szCs w:val="22"/>
        </w:rPr>
        <w:t>measures</w:t>
      </w:r>
      <w:r w:rsidR="009251A3" w:rsidRPr="00F05BDA">
        <w:rPr>
          <w:rFonts w:cs="Arial"/>
          <w:szCs w:val="22"/>
        </w:rPr>
        <w:t xml:space="preserve"> of service on the toll-free</w:t>
      </w:r>
      <w:r w:rsidR="008B462C" w:rsidRPr="00F05BDA">
        <w:rPr>
          <w:rFonts w:cs="Arial"/>
          <w:szCs w:val="22"/>
        </w:rPr>
        <w:t xml:space="preserve"> customer service </w:t>
      </w:r>
      <w:r w:rsidR="00A10462">
        <w:rPr>
          <w:rFonts w:cs="Arial"/>
          <w:szCs w:val="22"/>
        </w:rPr>
        <w:t>telephone line</w:t>
      </w:r>
      <w:r w:rsidR="00EA52BD">
        <w:rPr>
          <w:rFonts w:cs="Arial"/>
          <w:szCs w:val="22"/>
        </w:rPr>
        <w:t>;</w:t>
      </w:r>
    </w:p>
    <w:p w:rsidR="009251A3" w:rsidRPr="00F05BDA" w:rsidRDefault="009251A3" w:rsidP="0096187F">
      <w:pPr>
        <w:pStyle w:val="NormalIndent"/>
        <w:ind w:left="1080" w:hanging="360"/>
        <w:rPr>
          <w:rFonts w:cs="Arial"/>
          <w:strike/>
          <w:szCs w:val="22"/>
        </w:rPr>
      </w:pPr>
    </w:p>
    <w:p w:rsidR="009251A3" w:rsidRDefault="00F91088" w:rsidP="00AA1DE6">
      <w:pPr>
        <w:pStyle w:val="NormalIndent"/>
        <w:spacing w:line="360" w:lineRule="auto"/>
        <w:ind w:left="1800" w:hanging="360"/>
        <w:rPr>
          <w:rFonts w:cs="Arial"/>
          <w:szCs w:val="22"/>
        </w:rPr>
      </w:pPr>
      <w:r w:rsidRPr="00652B1F">
        <w:rPr>
          <w:rFonts w:cs="Arial"/>
          <w:szCs w:val="22"/>
        </w:rPr>
        <w:t>(</w:t>
      </w:r>
      <w:r w:rsidR="009251A3" w:rsidRPr="00652B1F">
        <w:rPr>
          <w:rFonts w:cs="Arial"/>
          <w:szCs w:val="22"/>
        </w:rPr>
        <w:t>a</w:t>
      </w:r>
      <w:r w:rsidR="00482112" w:rsidRPr="00652B1F">
        <w:rPr>
          <w:rFonts w:cs="Arial"/>
          <w:szCs w:val="22"/>
        </w:rPr>
        <w:t>)</w:t>
      </w:r>
      <w:r w:rsidR="009251A3" w:rsidRPr="00F91088">
        <w:rPr>
          <w:rFonts w:cs="Arial"/>
          <w:b/>
          <w:szCs w:val="22"/>
        </w:rPr>
        <w:tab/>
      </w:r>
      <w:r w:rsidR="00B07CAB" w:rsidRPr="00F91088">
        <w:rPr>
          <w:rFonts w:cs="Arial"/>
          <w:b/>
          <w:i/>
          <w:szCs w:val="22"/>
        </w:rPr>
        <w:t>Call Center</w:t>
      </w:r>
      <w:r w:rsidR="009251A3" w:rsidRPr="00F91088">
        <w:rPr>
          <w:rFonts w:cs="Arial"/>
          <w:b/>
          <w:i/>
          <w:szCs w:val="22"/>
        </w:rPr>
        <w:t xml:space="preserve"> Availability</w:t>
      </w:r>
      <w:r w:rsidR="009251A3" w:rsidRPr="00F91088">
        <w:rPr>
          <w:rFonts w:cs="Arial"/>
          <w:b/>
          <w:szCs w:val="22"/>
        </w:rPr>
        <w:t>:</w:t>
      </w:r>
      <w:r w:rsidR="009251A3" w:rsidRPr="00F05BDA">
        <w:rPr>
          <w:rFonts w:cs="Arial"/>
          <w:szCs w:val="22"/>
        </w:rPr>
        <w:t xml:space="preserve">  </w:t>
      </w:r>
      <w:r w:rsidR="00E759D9" w:rsidRPr="00F05BDA">
        <w:rPr>
          <w:rFonts w:cs="Arial"/>
          <w:szCs w:val="22"/>
        </w:rPr>
        <w:t xml:space="preserve">The </w:t>
      </w:r>
      <w:r w:rsidR="00F71328">
        <w:rPr>
          <w:rFonts w:cs="Arial"/>
          <w:szCs w:val="22"/>
        </w:rPr>
        <w:t>MHSA Program</w:t>
      </w:r>
      <w:r w:rsidR="00E759D9" w:rsidRPr="00F05BDA">
        <w:rPr>
          <w:rFonts w:cs="Arial"/>
          <w:szCs w:val="22"/>
        </w:rPr>
        <w:t xml:space="preserve">’s service level standard </w:t>
      </w:r>
      <w:r w:rsidR="00EE71F8" w:rsidRPr="00F05BDA">
        <w:rPr>
          <w:rFonts w:cs="Arial"/>
          <w:szCs w:val="22"/>
        </w:rPr>
        <w:t>requires that</w:t>
      </w:r>
      <w:r w:rsidR="009251A3" w:rsidRPr="00F05BDA">
        <w:rPr>
          <w:rFonts w:cs="Arial"/>
          <w:szCs w:val="22"/>
        </w:rPr>
        <w:t xml:space="preserve"> the </w:t>
      </w:r>
      <w:r w:rsidR="00F71328">
        <w:rPr>
          <w:rFonts w:cs="Arial"/>
          <w:szCs w:val="22"/>
        </w:rPr>
        <w:t>Contractor</w:t>
      </w:r>
      <w:r w:rsidR="009251A3" w:rsidRPr="00F05BDA">
        <w:rPr>
          <w:rFonts w:cs="Arial"/>
          <w:szCs w:val="22"/>
        </w:rPr>
        <w:t xml:space="preserve">’s telephone line will be operational and available to </w:t>
      </w:r>
      <w:r w:rsidR="006B0B02">
        <w:rPr>
          <w:rFonts w:cs="Arial"/>
          <w:szCs w:val="22"/>
        </w:rPr>
        <w:t>Enrollees</w:t>
      </w:r>
      <w:r w:rsidR="00F0326A">
        <w:rPr>
          <w:rFonts w:cs="Arial"/>
          <w:szCs w:val="22"/>
        </w:rPr>
        <w:t>,</w:t>
      </w:r>
      <w:r w:rsidR="008B462C" w:rsidRPr="00F05BDA">
        <w:rPr>
          <w:rFonts w:cs="Arial"/>
          <w:szCs w:val="22"/>
        </w:rPr>
        <w:t xml:space="preserve"> Dependents </w:t>
      </w:r>
      <w:r w:rsidR="00F53B67">
        <w:rPr>
          <w:rFonts w:cs="Arial"/>
          <w:szCs w:val="22"/>
        </w:rPr>
        <w:t xml:space="preserve">and </w:t>
      </w:r>
      <w:r w:rsidR="00F0326A">
        <w:rPr>
          <w:rFonts w:cs="Arial"/>
          <w:szCs w:val="22"/>
        </w:rPr>
        <w:t xml:space="preserve">providers </w:t>
      </w:r>
      <w:r w:rsidR="009251A3" w:rsidRPr="00F05BDA">
        <w:rPr>
          <w:rFonts w:cs="Arial"/>
          <w:szCs w:val="22"/>
        </w:rPr>
        <w:t>at least</w:t>
      </w:r>
      <w:r w:rsidR="009251A3" w:rsidRPr="00F05BDA">
        <w:rPr>
          <w:rFonts w:cs="Arial"/>
          <w:i/>
          <w:szCs w:val="22"/>
        </w:rPr>
        <w:t xml:space="preserve"> </w:t>
      </w:r>
      <w:r w:rsidR="009251A3" w:rsidRPr="00F05BDA">
        <w:rPr>
          <w:rFonts w:cs="Arial"/>
          <w:szCs w:val="22"/>
        </w:rPr>
        <w:t>ninety-nine and five-tenths percent</w:t>
      </w:r>
      <w:r w:rsidR="009251A3" w:rsidRPr="00F05BDA">
        <w:rPr>
          <w:rFonts w:cs="Arial"/>
          <w:i/>
          <w:szCs w:val="22"/>
        </w:rPr>
        <w:t xml:space="preserve"> (</w:t>
      </w:r>
      <w:r w:rsidR="009251A3" w:rsidRPr="00F05BDA">
        <w:rPr>
          <w:rFonts w:cs="Arial"/>
          <w:szCs w:val="22"/>
        </w:rPr>
        <w:t xml:space="preserve">99.5%) of the </w:t>
      </w:r>
      <w:r w:rsidR="00F71328">
        <w:rPr>
          <w:rFonts w:cs="Arial"/>
          <w:szCs w:val="22"/>
        </w:rPr>
        <w:t>Contractor</w:t>
      </w:r>
      <w:r w:rsidR="00530B40" w:rsidRPr="00F05BDA">
        <w:rPr>
          <w:rFonts w:cs="Arial"/>
          <w:szCs w:val="22"/>
        </w:rPr>
        <w:t xml:space="preserve">’s </w:t>
      </w:r>
      <w:r w:rsidR="008B462C" w:rsidRPr="00F05BDA">
        <w:rPr>
          <w:rFonts w:cs="Arial"/>
          <w:szCs w:val="22"/>
        </w:rPr>
        <w:t>C</w:t>
      </w:r>
      <w:r w:rsidR="006163F9" w:rsidRPr="00F05BDA">
        <w:rPr>
          <w:rFonts w:cs="Arial"/>
          <w:szCs w:val="22"/>
        </w:rPr>
        <w:t xml:space="preserve">all </w:t>
      </w:r>
      <w:r w:rsidR="008B462C" w:rsidRPr="00F05BDA">
        <w:rPr>
          <w:rFonts w:cs="Arial"/>
          <w:szCs w:val="22"/>
        </w:rPr>
        <w:t>C</w:t>
      </w:r>
      <w:r w:rsidR="006163F9" w:rsidRPr="00F05BDA">
        <w:rPr>
          <w:rFonts w:cs="Arial"/>
          <w:szCs w:val="22"/>
        </w:rPr>
        <w:t xml:space="preserve">enter </w:t>
      </w:r>
      <w:r w:rsidR="008B462C" w:rsidRPr="00F05BDA">
        <w:rPr>
          <w:rFonts w:cs="Arial"/>
          <w:szCs w:val="22"/>
        </w:rPr>
        <w:t>H</w:t>
      </w:r>
      <w:r w:rsidR="00940A87" w:rsidRPr="00F05BDA">
        <w:rPr>
          <w:rFonts w:cs="Arial"/>
          <w:szCs w:val="22"/>
        </w:rPr>
        <w:t>ours</w:t>
      </w:r>
      <w:r w:rsidR="008B462C" w:rsidRPr="00F05BDA">
        <w:rPr>
          <w:rFonts w:cs="Arial"/>
          <w:szCs w:val="22"/>
        </w:rPr>
        <w:t>. The call center a</w:t>
      </w:r>
      <w:r w:rsidR="00014012" w:rsidRPr="00F05BDA">
        <w:rPr>
          <w:rFonts w:cs="Arial"/>
          <w:szCs w:val="22"/>
        </w:rPr>
        <w:t xml:space="preserve">vailability shall be </w:t>
      </w:r>
      <w:r w:rsidR="008B462C" w:rsidRPr="00F05BDA">
        <w:rPr>
          <w:rFonts w:cs="Arial"/>
          <w:szCs w:val="22"/>
        </w:rPr>
        <w:t xml:space="preserve">reported monthly and calculated </w:t>
      </w:r>
      <w:r w:rsidR="00F53B67">
        <w:rPr>
          <w:rFonts w:cs="Arial"/>
          <w:szCs w:val="22"/>
        </w:rPr>
        <w:t>annually</w:t>
      </w:r>
      <w:r w:rsidR="00014012" w:rsidRPr="00F05BDA">
        <w:rPr>
          <w:rFonts w:cs="Arial"/>
          <w:szCs w:val="22"/>
        </w:rPr>
        <w:t>;</w:t>
      </w:r>
    </w:p>
    <w:p w:rsidR="00A359FE" w:rsidRPr="00F05BDA" w:rsidRDefault="00A359FE" w:rsidP="00A359FE">
      <w:pPr>
        <w:pStyle w:val="NormalIndent"/>
        <w:ind w:left="1800" w:hanging="360"/>
        <w:rPr>
          <w:rFonts w:cs="Arial"/>
          <w:szCs w:val="22"/>
        </w:rPr>
      </w:pPr>
    </w:p>
    <w:p w:rsidR="009251A3" w:rsidRPr="00F05BDA" w:rsidRDefault="00F91088" w:rsidP="00B47DC6">
      <w:pPr>
        <w:pStyle w:val="NormalIndent"/>
        <w:tabs>
          <w:tab w:val="left" w:pos="720"/>
        </w:tabs>
        <w:spacing w:line="360" w:lineRule="auto"/>
        <w:ind w:left="1800" w:hanging="360"/>
        <w:rPr>
          <w:rFonts w:cs="Arial"/>
          <w:szCs w:val="22"/>
        </w:rPr>
      </w:pPr>
      <w:r w:rsidRPr="00652B1F">
        <w:rPr>
          <w:rFonts w:cs="Arial"/>
          <w:szCs w:val="22"/>
        </w:rPr>
        <w:t>(</w:t>
      </w:r>
      <w:r w:rsidR="00482112" w:rsidRPr="00652B1F">
        <w:rPr>
          <w:rFonts w:cs="Arial"/>
          <w:szCs w:val="22"/>
        </w:rPr>
        <w:t>b)</w:t>
      </w:r>
      <w:r w:rsidR="00482112" w:rsidRPr="00F91088">
        <w:rPr>
          <w:rFonts w:cs="Arial"/>
          <w:b/>
          <w:i/>
          <w:szCs w:val="22"/>
        </w:rPr>
        <w:tab/>
      </w:r>
      <w:r w:rsidR="00B07CAB" w:rsidRPr="00F91088">
        <w:rPr>
          <w:rFonts w:cs="Arial"/>
          <w:b/>
          <w:i/>
          <w:szCs w:val="22"/>
        </w:rPr>
        <w:t xml:space="preserve">Call Center </w:t>
      </w:r>
      <w:r w:rsidR="009251A3" w:rsidRPr="00F91088">
        <w:rPr>
          <w:rFonts w:cs="Arial"/>
          <w:b/>
          <w:i/>
          <w:szCs w:val="22"/>
        </w:rPr>
        <w:t xml:space="preserve">Telephone Response Time: </w:t>
      </w:r>
      <w:r w:rsidR="009251A3" w:rsidRPr="00F05BDA">
        <w:rPr>
          <w:rFonts w:cs="Arial"/>
          <w:i/>
          <w:szCs w:val="22"/>
        </w:rPr>
        <w:t xml:space="preserve"> </w:t>
      </w:r>
      <w:r w:rsidR="009251A3" w:rsidRPr="00F05BDA">
        <w:rPr>
          <w:rFonts w:cs="Arial"/>
          <w:szCs w:val="22"/>
        </w:rPr>
        <w:t xml:space="preserve">The </w:t>
      </w:r>
      <w:r w:rsidR="00F71328">
        <w:rPr>
          <w:rFonts w:cs="Arial"/>
          <w:szCs w:val="22"/>
        </w:rPr>
        <w:t>MHSA Program</w:t>
      </w:r>
      <w:r w:rsidR="00E759D9" w:rsidRPr="00F05BDA">
        <w:rPr>
          <w:rFonts w:cs="Arial"/>
          <w:szCs w:val="22"/>
        </w:rPr>
        <w:t xml:space="preserve">’s service level standard requires </w:t>
      </w:r>
      <w:r w:rsidR="009251A3" w:rsidRPr="00F05BDA">
        <w:rPr>
          <w:rFonts w:cs="Arial"/>
          <w:szCs w:val="22"/>
        </w:rPr>
        <w:t>that</w:t>
      </w:r>
      <w:r w:rsidR="00F71328">
        <w:rPr>
          <w:rFonts w:cs="Arial"/>
          <w:szCs w:val="22"/>
        </w:rPr>
        <w:t>,</w:t>
      </w:r>
      <w:r w:rsidR="009251A3" w:rsidRPr="00F05BDA">
        <w:rPr>
          <w:rFonts w:cs="Arial"/>
          <w:szCs w:val="22"/>
        </w:rPr>
        <w:t xml:space="preserve"> at </w:t>
      </w:r>
      <w:r w:rsidR="00F71328">
        <w:rPr>
          <w:rFonts w:cs="Arial"/>
          <w:szCs w:val="22"/>
        </w:rPr>
        <w:t xml:space="preserve">the </w:t>
      </w:r>
      <w:r w:rsidR="009251A3" w:rsidRPr="00F05BDA">
        <w:rPr>
          <w:rFonts w:cs="Arial"/>
          <w:szCs w:val="22"/>
        </w:rPr>
        <w:t>least</w:t>
      </w:r>
      <w:r w:rsidR="00F71328">
        <w:rPr>
          <w:rFonts w:cs="Arial"/>
          <w:szCs w:val="22"/>
        </w:rPr>
        <w:t>,</w:t>
      </w:r>
      <w:r w:rsidR="009251A3" w:rsidRPr="00F05BDA">
        <w:rPr>
          <w:rFonts w:cs="Arial"/>
          <w:szCs w:val="22"/>
        </w:rPr>
        <w:t xml:space="preserve"> ninety percent (90%) of the incoming calls to the </w:t>
      </w:r>
      <w:r w:rsidR="00F71328">
        <w:rPr>
          <w:rFonts w:cs="Arial"/>
          <w:szCs w:val="22"/>
        </w:rPr>
        <w:t>Contractor</w:t>
      </w:r>
      <w:r w:rsidR="009251A3" w:rsidRPr="00F05BDA">
        <w:rPr>
          <w:rFonts w:cs="Arial"/>
          <w:szCs w:val="22"/>
        </w:rPr>
        <w:t xml:space="preserve">’s telephone line will be answered by a </w:t>
      </w:r>
      <w:r w:rsidR="00D842A1" w:rsidRPr="00F05BDA">
        <w:rPr>
          <w:rFonts w:cs="Arial"/>
          <w:szCs w:val="22"/>
        </w:rPr>
        <w:t>c</w:t>
      </w:r>
      <w:r w:rsidR="00573DF7" w:rsidRPr="00F05BDA">
        <w:rPr>
          <w:rFonts w:cs="Arial"/>
          <w:szCs w:val="22"/>
        </w:rPr>
        <w:t xml:space="preserve">ustomer service representative </w:t>
      </w:r>
      <w:r w:rsidR="009251A3" w:rsidRPr="00F05BDA">
        <w:rPr>
          <w:rFonts w:cs="Arial"/>
          <w:szCs w:val="22"/>
        </w:rPr>
        <w:t xml:space="preserve">within </w:t>
      </w:r>
      <w:r w:rsidR="002E1C45" w:rsidRPr="00F05BDA">
        <w:rPr>
          <w:rFonts w:cs="Arial"/>
          <w:szCs w:val="22"/>
        </w:rPr>
        <w:t xml:space="preserve">thirty </w:t>
      </w:r>
      <w:r w:rsidR="009251A3" w:rsidRPr="00F05BDA">
        <w:rPr>
          <w:rFonts w:cs="Arial"/>
          <w:szCs w:val="22"/>
        </w:rPr>
        <w:t>(</w:t>
      </w:r>
      <w:r w:rsidR="002E1C45" w:rsidRPr="00F05BDA">
        <w:rPr>
          <w:rFonts w:cs="Arial"/>
          <w:szCs w:val="22"/>
        </w:rPr>
        <w:t>30</w:t>
      </w:r>
      <w:r w:rsidR="009251A3" w:rsidRPr="00F05BDA">
        <w:rPr>
          <w:rFonts w:cs="Arial"/>
          <w:szCs w:val="22"/>
        </w:rPr>
        <w:t>) seconds</w:t>
      </w:r>
      <w:r w:rsidR="00573DF7" w:rsidRPr="00F05BDA">
        <w:rPr>
          <w:rFonts w:cs="Arial"/>
          <w:szCs w:val="22"/>
        </w:rPr>
        <w:t xml:space="preserve">. Response time is defined as the time it takes incoming calls to the </w:t>
      </w:r>
      <w:r w:rsidR="00F71328">
        <w:rPr>
          <w:rFonts w:cs="Arial"/>
          <w:szCs w:val="22"/>
        </w:rPr>
        <w:t>Contractor</w:t>
      </w:r>
      <w:r w:rsidR="00573DF7" w:rsidRPr="00F05BDA">
        <w:rPr>
          <w:rFonts w:cs="Arial"/>
          <w:szCs w:val="22"/>
        </w:rPr>
        <w:t xml:space="preserve">’s telephone line to be answered by a </w:t>
      </w:r>
      <w:r w:rsidR="00F53B67">
        <w:rPr>
          <w:rFonts w:cs="Arial"/>
          <w:szCs w:val="22"/>
        </w:rPr>
        <w:t>customer service</w:t>
      </w:r>
      <w:r w:rsidR="00573DF7" w:rsidRPr="00F05BDA">
        <w:rPr>
          <w:rFonts w:cs="Arial"/>
          <w:szCs w:val="22"/>
        </w:rPr>
        <w:t xml:space="preserve"> representative</w:t>
      </w:r>
      <w:r w:rsidR="00F53B67">
        <w:rPr>
          <w:rFonts w:cs="Arial"/>
          <w:szCs w:val="22"/>
        </w:rPr>
        <w:t xml:space="preserve"> or a Clinic</w:t>
      </w:r>
      <w:r w:rsidR="00F0326A">
        <w:rPr>
          <w:rFonts w:cs="Arial"/>
          <w:szCs w:val="22"/>
        </w:rPr>
        <w:t>al Manager,</w:t>
      </w:r>
      <w:r w:rsidR="00F53B67">
        <w:rPr>
          <w:rFonts w:cs="Arial"/>
          <w:szCs w:val="22"/>
        </w:rPr>
        <w:t xml:space="preserve"> if after hours</w:t>
      </w:r>
      <w:r w:rsidR="00573DF7" w:rsidRPr="00F05BDA">
        <w:rPr>
          <w:rFonts w:cs="Arial"/>
          <w:szCs w:val="22"/>
        </w:rPr>
        <w:t xml:space="preserve">. The call center telephone response time shall be reported monthly and calculated </w:t>
      </w:r>
      <w:r w:rsidR="00F53B67">
        <w:rPr>
          <w:rFonts w:cs="Arial"/>
          <w:szCs w:val="22"/>
        </w:rPr>
        <w:t>annually</w:t>
      </w:r>
      <w:r w:rsidR="00573DF7" w:rsidRPr="00F05BDA">
        <w:rPr>
          <w:rFonts w:cs="Arial"/>
          <w:szCs w:val="22"/>
        </w:rPr>
        <w:t>;</w:t>
      </w:r>
    </w:p>
    <w:p w:rsidR="00573DF7" w:rsidRPr="00F05BDA" w:rsidRDefault="00573DF7" w:rsidP="00906860">
      <w:pPr>
        <w:pStyle w:val="NormalIndent"/>
        <w:ind w:left="1800" w:hanging="360"/>
        <w:rPr>
          <w:rFonts w:cs="Arial"/>
          <w:szCs w:val="22"/>
        </w:rPr>
      </w:pPr>
    </w:p>
    <w:p w:rsidR="009251A3" w:rsidRPr="00F05BDA" w:rsidRDefault="00F91088" w:rsidP="00AA1DE6">
      <w:pPr>
        <w:pStyle w:val="NormalIndent"/>
        <w:spacing w:line="360" w:lineRule="auto"/>
        <w:ind w:left="1800" w:hanging="360"/>
        <w:rPr>
          <w:rFonts w:cs="Arial"/>
          <w:szCs w:val="22"/>
        </w:rPr>
      </w:pPr>
      <w:r w:rsidRPr="00652B1F">
        <w:rPr>
          <w:rFonts w:cs="Arial"/>
          <w:szCs w:val="22"/>
        </w:rPr>
        <w:t>(</w:t>
      </w:r>
      <w:r w:rsidR="00237B38" w:rsidRPr="00652B1F">
        <w:rPr>
          <w:rFonts w:cs="Arial"/>
          <w:szCs w:val="22"/>
        </w:rPr>
        <w:t>c)</w:t>
      </w:r>
      <w:r w:rsidR="00237B38" w:rsidRPr="00F91088">
        <w:rPr>
          <w:rFonts w:cs="Arial"/>
          <w:b/>
          <w:i/>
          <w:szCs w:val="22"/>
        </w:rPr>
        <w:tab/>
      </w:r>
      <w:r w:rsidR="009251A3" w:rsidRPr="00F91088">
        <w:rPr>
          <w:rFonts w:cs="Arial"/>
          <w:b/>
          <w:i/>
          <w:szCs w:val="22"/>
        </w:rPr>
        <w:t>Telephone Abandonment Rate:</w:t>
      </w:r>
      <w:r w:rsidR="009251A3" w:rsidRPr="00F05BDA">
        <w:rPr>
          <w:rFonts w:cs="Arial"/>
          <w:i/>
          <w:szCs w:val="22"/>
        </w:rPr>
        <w:t xml:space="preserve">  </w:t>
      </w:r>
      <w:r w:rsidR="009251A3" w:rsidRPr="00F05BDA">
        <w:rPr>
          <w:rFonts w:cs="Arial"/>
          <w:szCs w:val="22"/>
        </w:rPr>
        <w:t xml:space="preserve">The </w:t>
      </w:r>
      <w:r w:rsidR="00F71328">
        <w:rPr>
          <w:rFonts w:cs="Arial"/>
          <w:szCs w:val="22"/>
        </w:rPr>
        <w:t>MHSA Program</w:t>
      </w:r>
      <w:r w:rsidR="00E759D9" w:rsidRPr="00F05BDA">
        <w:rPr>
          <w:rFonts w:cs="Arial"/>
          <w:szCs w:val="22"/>
        </w:rPr>
        <w:t xml:space="preserve">’s service level standard requires </w:t>
      </w:r>
      <w:r w:rsidR="009251A3" w:rsidRPr="00F05BDA">
        <w:rPr>
          <w:rFonts w:cs="Arial"/>
          <w:szCs w:val="22"/>
        </w:rPr>
        <w:t xml:space="preserve">that the percentage of incoming calls </w:t>
      </w:r>
      <w:r w:rsidR="008C776E" w:rsidRPr="00F05BDA">
        <w:rPr>
          <w:rFonts w:cs="Arial"/>
          <w:szCs w:val="22"/>
        </w:rPr>
        <w:t xml:space="preserve">to the </w:t>
      </w:r>
      <w:r w:rsidR="00F71328">
        <w:rPr>
          <w:rFonts w:cs="Arial"/>
          <w:szCs w:val="22"/>
        </w:rPr>
        <w:t>Contractor</w:t>
      </w:r>
      <w:r w:rsidR="008C776E" w:rsidRPr="00F05BDA">
        <w:rPr>
          <w:rFonts w:cs="Arial"/>
          <w:szCs w:val="22"/>
        </w:rPr>
        <w:t xml:space="preserve">’s telephone line </w:t>
      </w:r>
      <w:r w:rsidR="009251A3" w:rsidRPr="00F05BDA">
        <w:rPr>
          <w:rFonts w:cs="Arial"/>
          <w:szCs w:val="22"/>
        </w:rPr>
        <w:t xml:space="preserve">in which the caller disconnects prior to the call </w:t>
      </w:r>
      <w:r w:rsidR="00E834A9" w:rsidRPr="00F05BDA">
        <w:rPr>
          <w:rFonts w:cs="Arial"/>
          <w:szCs w:val="22"/>
        </w:rPr>
        <w:t xml:space="preserve">being answered by a </w:t>
      </w:r>
      <w:r w:rsidR="00F53B67">
        <w:rPr>
          <w:rFonts w:cs="Arial"/>
          <w:szCs w:val="22"/>
        </w:rPr>
        <w:t>customer service</w:t>
      </w:r>
      <w:r w:rsidR="00E834A9" w:rsidRPr="00F05BDA">
        <w:rPr>
          <w:rFonts w:cs="Arial"/>
          <w:szCs w:val="22"/>
        </w:rPr>
        <w:t xml:space="preserve"> </w:t>
      </w:r>
      <w:r w:rsidR="00E42523" w:rsidRPr="00F05BDA">
        <w:rPr>
          <w:rFonts w:cs="Arial"/>
          <w:szCs w:val="22"/>
        </w:rPr>
        <w:t>r</w:t>
      </w:r>
      <w:r w:rsidR="00E834A9" w:rsidRPr="00F05BDA">
        <w:rPr>
          <w:rFonts w:cs="Arial"/>
          <w:szCs w:val="22"/>
        </w:rPr>
        <w:t>epresentative</w:t>
      </w:r>
      <w:r w:rsidR="00F53B67">
        <w:rPr>
          <w:rFonts w:cs="Arial"/>
          <w:szCs w:val="22"/>
        </w:rPr>
        <w:t xml:space="preserve"> or </w:t>
      </w:r>
      <w:r w:rsidR="00F0326A">
        <w:rPr>
          <w:rFonts w:cs="Arial"/>
          <w:szCs w:val="22"/>
        </w:rPr>
        <w:t>C</w:t>
      </w:r>
      <w:r w:rsidR="00F53B67">
        <w:rPr>
          <w:rFonts w:cs="Arial"/>
          <w:szCs w:val="22"/>
        </w:rPr>
        <w:t>linic</w:t>
      </w:r>
      <w:r w:rsidR="00F0326A">
        <w:rPr>
          <w:rFonts w:cs="Arial"/>
          <w:szCs w:val="22"/>
        </w:rPr>
        <w:t>al Manager,</w:t>
      </w:r>
      <w:r w:rsidR="00F53B67">
        <w:rPr>
          <w:rFonts w:cs="Arial"/>
          <w:szCs w:val="22"/>
        </w:rPr>
        <w:t xml:space="preserve"> if after hours</w:t>
      </w:r>
      <w:r w:rsidR="00E834A9" w:rsidRPr="00F05BDA">
        <w:rPr>
          <w:rFonts w:cs="Arial"/>
          <w:szCs w:val="22"/>
        </w:rPr>
        <w:t xml:space="preserve"> </w:t>
      </w:r>
      <w:r w:rsidR="00783A95" w:rsidRPr="00F05BDA">
        <w:rPr>
          <w:rFonts w:cs="Arial"/>
          <w:szCs w:val="22"/>
        </w:rPr>
        <w:t xml:space="preserve">will </w:t>
      </w:r>
      <w:r w:rsidR="009251A3" w:rsidRPr="00F05BDA">
        <w:rPr>
          <w:rFonts w:cs="Arial"/>
          <w:szCs w:val="22"/>
        </w:rPr>
        <w:t xml:space="preserve">not </w:t>
      </w:r>
      <w:r w:rsidR="009251A3" w:rsidRPr="00F05BDA">
        <w:rPr>
          <w:rFonts w:cs="Arial"/>
          <w:szCs w:val="22"/>
        </w:rPr>
        <w:lastRenderedPageBreak/>
        <w:t xml:space="preserve">exceed </w:t>
      </w:r>
      <w:r w:rsidR="00671F77" w:rsidRPr="00F05BDA">
        <w:rPr>
          <w:rFonts w:cs="Arial"/>
          <w:szCs w:val="22"/>
        </w:rPr>
        <w:t>three</w:t>
      </w:r>
      <w:r w:rsidR="009251A3" w:rsidRPr="00F05BDA">
        <w:rPr>
          <w:rFonts w:cs="Arial"/>
          <w:szCs w:val="22"/>
        </w:rPr>
        <w:t xml:space="preserve"> percent (</w:t>
      </w:r>
      <w:r w:rsidR="00564259" w:rsidRPr="00F05BDA">
        <w:rPr>
          <w:rFonts w:cs="Arial"/>
          <w:szCs w:val="22"/>
        </w:rPr>
        <w:t>3</w:t>
      </w:r>
      <w:r w:rsidR="009251A3" w:rsidRPr="00F05BDA">
        <w:rPr>
          <w:rFonts w:cs="Arial"/>
          <w:szCs w:val="22"/>
        </w:rPr>
        <w:t>%)</w:t>
      </w:r>
      <w:r w:rsidR="000A3353" w:rsidRPr="00F05BDA">
        <w:rPr>
          <w:rFonts w:cs="Arial"/>
          <w:szCs w:val="22"/>
        </w:rPr>
        <w:t xml:space="preserve">. </w:t>
      </w:r>
      <w:r w:rsidR="00350590" w:rsidRPr="00F05BDA">
        <w:rPr>
          <w:rFonts w:cs="Arial"/>
          <w:szCs w:val="22"/>
        </w:rPr>
        <w:t xml:space="preserve">The </w:t>
      </w:r>
      <w:r w:rsidR="009E3D3C" w:rsidRPr="00F05BDA">
        <w:rPr>
          <w:rFonts w:cs="Arial"/>
          <w:szCs w:val="22"/>
        </w:rPr>
        <w:t xml:space="preserve">telephone </w:t>
      </w:r>
      <w:r w:rsidR="00350590" w:rsidRPr="00F05BDA">
        <w:rPr>
          <w:rFonts w:cs="Arial"/>
          <w:szCs w:val="22"/>
        </w:rPr>
        <w:t xml:space="preserve">abandonment rate shall be </w:t>
      </w:r>
      <w:r w:rsidR="000A3353" w:rsidRPr="00F05BDA">
        <w:rPr>
          <w:rFonts w:cs="Arial"/>
          <w:szCs w:val="22"/>
        </w:rPr>
        <w:t xml:space="preserve">reported </w:t>
      </w:r>
      <w:r w:rsidR="00350590" w:rsidRPr="00F05BDA">
        <w:rPr>
          <w:rFonts w:cs="Arial"/>
          <w:szCs w:val="22"/>
        </w:rPr>
        <w:t xml:space="preserve">monthly and </w:t>
      </w:r>
      <w:r w:rsidR="000A3353" w:rsidRPr="00F05BDA">
        <w:rPr>
          <w:rFonts w:cs="Arial"/>
          <w:szCs w:val="22"/>
        </w:rPr>
        <w:t xml:space="preserve">calculated </w:t>
      </w:r>
      <w:r w:rsidR="00F53B67">
        <w:rPr>
          <w:rFonts w:cs="Arial"/>
          <w:szCs w:val="22"/>
        </w:rPr>
        <w:t>annually</w:t>
      </w:r>
      <w:r w:rsidR="0022149C" w:rsidRPr="00F05BDA">
        <w:rPr>
          <w:rFonts w:cs="Arial"/>
          <w:szCs w:val="22"/>
        </w:rPr>
        <w:t>.</w:t>
      </w:r>
    </w:p>
    <w:p w:rsidR="00AB00DB" w:rsidRPr="00F05BDA" w:rsidRDefault="00AB00DB" w:rsidP="00906860">
      <w:pPr>
        <w:pStyle w:val="NormalIndent"/>
        <w:ind w:left="1800" w:hanging="360"/>
        <w:rPr>
          <w:rFonts w:cs="Arial"/>
          <w:szCs w:val="22"/>
        </w:rPr>
      </w:pPr>
    </w:p>
    <w:p w:rsidR="009775F2" w:rsidRPr="00F05BDA" w:rsidRDefault="00F91088" w:rsidP="00AA1DE6">
      <w:pPr>
        <w:spacing w:line="360" w:lineRule="auto"/>
        <w:ind w:left="1800" w:hanging="360"/>
        <w:rPr>
          <w:rFonts w:ascii="Times New Roman" w:hAnsi="Times New Roman" w:cs="Arial"/>
          <w:sz w:val="24"/>
          <w:szCs w:val="22"/>
        </w:rPr>
      </w:pPr>
      <w:r w:rsidRPr="00652B1F">
        <w:rPr>
          <w:rFonts w:ascii="Times New Roman" w:hAnsi="Times New Roman" w:cs="Arial"/>
          <w:sz w:val="24"/>
          <w:szCs w:val="22"/>
        </w:rPr>
        <w:t>(</w:t>
      </w:r>
      <w:r w:rsidR="00237B38" w:rsidRPr="00652B1F">
        <w:rPr>
          <w:rFonts w:ascii="Times New Roman" w:hAnsi="Times New Roman" w:cs="Arial"/>
          <w:sz w:val="24"/>
          <w:szCs w:val="22"/>
        </w:rPr>
        <w:t>d)</w:t>
      </w:r>
      <w:r w:rsidR="00237B38" w:rsidRPr="00F91088">
        <w:rPr>
          <w:rFonts w:ascii="Times New Roman" w:hAnsi="Times New Roman" w:cs="Arial"/>
          <w:b/>
          <w:sz w:val="24"/>
          <w:szCs w:val="22"/>
        </w:rPr>
        <w:tab/>
      </w:r>
      <w:r w:rsidR="009251A3" w:rsidRPr="00F91088">
        <w:rPr>
          <w:rFonts w:ascii="Times New Roman" w:hAnsi="Times New Roman" w:cs="Arial"/>
          <w:b/>
          <w:i/>
          <w:sz w:val="24"/>
          <w:szCs w:val="22"/>
        </w:rPr>
        <w:t>Telephone Blockage Rate:</w:t>
      </w:r>
      <w:r w:rsidR="009251A3" w:rsidRPr="00F05BDA">
        <w:rPr>
          <w:rFonts w:ascii="Times New Roman" w:hAnsi="Times New Roman" w:cs="Arial"/>
          <w:i/>
          <w:sz w:val="24"/>
          <w:szCs w:val="22"/>
        </w:rPr>
        <w:t xml:space="preserve">  </w:t>
      </w:r>
      <w:r w:rsidR="009251A3" w:rsidRPr="00F05BDA">
        <w:rPr>
          <w:rFonts w:ascii="Times New Roman" w:hAnsi="Times New Roman" w:cs="Arial"/>
          <w:sz w:val="24"/>
          <w:szCs w:val="22"/>
        </w:rPr>
        <w:t xml:space="preserve">The </w:t>
      </w:r>
      <w:r w:rsidR="00F71328">
        <w:rPr>
          <w:rFonts w:ascii="Times New Roman" w:hAnsi="Times New Roman" w:cs="Arial"/>
          <w:sz w:val="24"/>
          <w:szCs w:val="22"/>
        </w:rPr>
        <w:t>MHSA Program</w:t>
      </w:r>
      <w:r w:rsidR="00E759D9" w:rsidRPr="00F05BDA">
        <w:rPr>
          <w:rFonts w:ascii="Times New Roman" w:hAnsi="Times New Roman" w:cs="Arial"/>
          <w:sz w:val="24"/>
          <w:szCs w:val="22"/>
        </w:rPr>
        <w:t>’s service level standar</w:t>
      </w:r>
      <w:r w:rsidR="00DF7294" w:rsidRPr="00F05BDA">
        <w:rPr>
          <w:rFonts w:ascii="Times New Roman" w:hAnsi="Times New Roman" w:cs="Arial"/>
          <w:sz w:val="24"/>
          <w:szCs w:val="22"/>
        </w:rPr>
        <w:t>d</w:t>
      </w:r>
      <w:r w:rsidR="00E759D9" w:rsidRPr="00F05BDA">
        <w:rPr>
          <w:rFonts w:ascii="Times New Roman" w:hAnsi="Times New Roman" w:cs="Arial"/>
          <w:sz w:val="24"/>
          <w:szCs w:val="22"/>
        </w:rPr>
        <w:t xml:space="preserve"> requires that</w:t>
      </w:r>
      <w:r w:rsidR="00F71328">
        <w:rPr>
          <w:rFonts w:ascii="Times New Roman" w:hAnsi="Times New Roman" w:cs="Arial"/>
          <w:sz w:val="24"/>
          <w:szCs w:val="22"/>
        </w:rPr>
        <w:t xml:space="preserve"> the Contractor guarantee that</w:t>
      </w:r>
      <w:r w:rsidR="00E759D9" w:rsidRPr="00F05BDA">
        <w:rPr>
          <w:rFonts w:ascii="Times New Roman" w:hAnsi="Times New Roman" w:cs="Arial"/>
          <w:sz w:val="24"/>
          <w:szCs w:val="22"/>
        </w:rPr>
        <w:t xml:space="preserve"> </w:t>
      </w:r>
      <w:r w:rsidR="009251A3" w:rsidRPr="00F05BDA">
        <w:rPr>
          <w:rFonts w:ascii="Times New Roman" w:hAnsi="Times New Roman" w:cs="Arial"/>
          <w:sz w:val="24"/>
          <w:szCs w:val="22"/>
        </w:rPr>
        <w:t xml:space="preserve">not more than </w:t>
      </w:r>
      <w:r w:rsidR="00244B9F">
        <w:rPr>
          <w:rFonts w:ascii="Times New Roman" w:hAnsi="Times New Roman" w:cs="Arial"/>
          <w:sz w:val="24"/>
          <w:szCs w:val="22"/>
        </w:rPr>
        <w:t>zero</w:t>
      </w:r>
      <w:r w:rsidR="0067115E" w:rsidRPr="00F05BDA">
        <w:rPr>
          <w:rFonts w:ascii="Times New Roman" w:hAnsi="Times New Roman" w:cs="Arial"/>
          <w:sz w:val="24"/>
          <w:szCs w:val="22"/>
        </w:rPr>
        <w:t xml:space="preserve"> </w:t>
      </w:r>
      <w:r w:rsidR="009251A3" w:rsidRPr="00F05BDA">
        <w:rPr>
          <w:rFonts w:ascii="Times New Roman" w:hAnsi="Times New Roman" w:cs="Arial"/>
          <w:sz w:val="24"/>
          <w:szCs w:val="22"/>
        </w:rPr>
        <w:t>percent (</w:t>
      </w:r>
      <w:r w:rsidR="00244B9F">
        <w:rPr>
          <w:rFonts w:ascii="Times New Roman" w:hAnsi="Times New Roman" w:cs="Arial"/>
          <w:sz w:val="24"/>
          <w:szCs w:val="22"/>
        </w:rPr>
        <w:t>0</w:t>
      </w:r>
      <w:r w:rsidR="009251A3" w:rsidRPr="00F05BDA">
        <w:rPr>
          <w:rFonts w:ascii="Times New Roman" w:hAnsi="Times New Roman" w:cs="Arial"/>
          <w:sz w:val="24"/>
          <w:szCs w:val="22"/>
        </w:rPr>
        <w:t xml:space="preserve">%) of incoming calls to the </w:t>
      </w:r>
      <w:r w:rsidR="00F53B67">
        <w:rPr>
          <w:rFonts w:ascii="Times New Roman" w:hAnsi="Times New Roman" w:cs="Arial"/>
          <w:sz w:val="24"/>
          <w:szCs w:val="22"/>
        </w:rPr>
        <w:t>customer service</w:t>
      </w:r>
      <w:r w:rsidR="00E834A9" w:rsidRPr="00F05BDA">
        <w:rPr>
          <w:rFonts w:ascii="Times New Roman" w:hAnsi="Times New Roman" w:cs="Arial"/>
          <w:sz w:val="24"/>
          <w:szCs w:val="22"/>
        </w:rPr>
        <w:t xml:space="preserve"> </w:t>
      </w:r>
      <w:r w:rsidR="009251A3" w:rsidRPr="00F05BDA">
        <w:rPr>
          <w:rFonts w:ascii="Times New Roman" w:hAnsi="Times New Roman" w:cs="Arial"/>
          <w:sz w:val="24"/>
          <w:szCs w:val="22"/>
        </w:rPr>
        <w:t>telephone line be blocked by a busy signa</w:t>
      </w:r>
      <w:r w:rsidR="009E3D3C" w:rsidRPr="00F05BDA">
        <w:rPr>
          <w:rFonts w:ascii="Times New Roman" w:hAnsi="Times New Roman" w:cs="Arial"/>
          <w:sz w:val="24"/>
          <w:szCs w:val="22"/>
        </w:rPr>
        <w:t>l</w:t>
      </w:r>
      <w:r w:rsidR="00DE73E5" w:rsidRPr="00F05BDA">
        <w:rPr>
          <w:rFonts w:ascii="Times New Roman" w:hAnsi="Times New Roman" w:cs="Arial"/>
          <w:sz w:val="24"/>
          <w:szCs w:val="22"/>
        </w:rPr>
        <w:t xml:space="preserve">. </w:t>
      </w:r>
      <w:r w:rsidR="009E3D3C" w:rsidRPr="00F05BDA">
        <w:rPr>
          <w:rFonts w:ascii="Times New Roman" w:hAnsi="Times New Roman" w:cs="Arial"/>
          <w:sz w:val="24"/>
          <w:szCs w:val="22"/>
        </w:rPr>
        <w:t xml:space="preserve">The telephone blockage rate shall be </w:t>
      </w:r>
      <w:r w:rsidR="00DE73E5" w:rsidRPr="00F05BDA">
        <w:rPr>
          <w:rFonts w:ascii="Times New Roman" w:hAnsi="Times New Roman" w:cs="Arial"/>
          <w:sz w:val="24"/>
          <w:szCs w:val="22"/>
        </w:rPr>
        <w:t xml:space="preserve">reported </w:t>
      </w:r>
      <w:r w:rsidR="009E3D3C" w:rsidRPr="00F05BDA">
        <w:rPr>
          <w:rFonts w:ascii="Times New Roman" w:hAnsi="Times New Roman" w:cs="Arial"/>
          <w:sz w:val="24"/>
          <w:szCs w:val="22"/>
        </w:rPr>
        <w:t xml:space="preserve">monthly and </w:t>
      </w:r>
      <w:r w:rsidR="00DE73E5" w:rsidRPr="00F05BDA">
        <w:rPr>
          <w:rFonts w:ascii="Times New Roman" w:hAnsi="Times New Roman" w:cs="Arial"/>
          <w:sz w:val="24"/>
          <w:szCs w:val="22"/>
        </w:rPr>
        <w:t xml:space="preserve">calculated </w:t>
      </w:r>
      <w:r w:rsidR="00F53B67">
        <w:rPr>
          <w:rFonts w:ascii="Times New Roman" w:hAnsi="Times New Roman" w:cs="Arial"/>
          <w:sz w:val="24"/>
          <w:szCs w:val="22"/>
        </w:rPr>
        <w:t>annually</w:t>
      </w:r>
      <w:r w:rsidR="0022149C" w:rsidRPr="00F05BDA">
        <w:rPr>
          <w:rFonts w:ascii="Times New Roman" w:hAnsi="Times New Roman" w:cs="Arial"/>
          <w:sz w:val="24"/>
          <w:szCs w:val="22"/>
        </w:rPr>
        <w:t>.</w:t>
      </w:r>
    </w:p>
    <w:p w:rsidR="00AB00DB" w:rsidRPr="00F05BDA" w:rsidRDefault="00AB00DB" w:rsidP="0096187F">
      <w:pPr>
        <w:ind w:left="1800" w:hanging="360"/>
        <w:rPr>
          <w:rFonts w:ascii="Times New Roman" w:hAnsi="Times New Roman" w:cs="Arial"/>
          <w:sz w:val="24"/>
          <w:szCs w:val="22"/>
        </w:rPr>
      </w:pPr>
    </w:p>
    <w:p w:rsidR="00CF5108" w:rsidRPr="00F05BDA" w:rsidRDefault="005C1AB7" w:rsidP="00906860">
      <w:pPr>
        <w:pStyle w:val="BodyTextIndent3"/>
        <w:spacing w:after="0"/>
        <w:ind w:left="1080" w:hanging="360"/>
        <w:rPr>
          <w:rFonts w:ascii="Times New Roman" w:hAnsi="Times New Roman" w:cs="Arial"/>
          <w:sz w:val="24"/>
          <w:szCs w:val="22"/>
        </w:rPr>
      </w:pPr>
      <w:r w:rsidRPr="00924FDF">
        <w:rPr>
          <w:rFonts w:ascii="Times New Roman" w:hAnsi="Times New Roman" w:cs="Arial"/>
          <w:b/>
          <w:sz w:val="24"/>
          <w:szCs w:val="22"/>
        </w:rPr>
        <w:t>b.</w:t>
      </w:r>
      <w:r w:rsidRPr="00F05BDA">
        <w:rPr>
          <w:rFonts w:ascii="Times New Roman" w:hAnsi="Times New Roman" w:cs="Arial"/>
          <w:sz w:val="24"/>
          <w:szCs w:val="22"/>
        </w:rPr>
        <w:tab/>
      </w:r>
      <w:r w:rsidR="00A31180" w:rsidRPr="00EC4095">
        <w:rPr>
          <w:rFonts w:ascii="Times New Roman" w:hAnsi="Times New Roman" w:cs="Arial"/>
          <w:b/>
          <w:sz w:val="24"/>
          <w:szCs w:val="22"/>
          <w:u w:val="single"/>
        </w:rPr>
        <w:t>Required Submission</w:t>
      </w:r>
    </w:p>
    <w:p w:rsidR="00CF5108" w:rsidRPr="00F05BDA" w:rsidRDefault="00CF5108" w:rsidP="0096187F">
      <w:pPr>
        <w:ind w:left="1440" w:hanging="1080"/>
        <w:rPr>
          <w:rFonts w:ascii="Times New Roman" w:hAnsi="Times New Roman" w:cs="Arial"/>
          <w:sz w:val="24"/>
          <w:szCs w:val="22"/>
        </w:rPr>
      </w:pPr>
    </w:p>
    <w:p w:rsidR="00A4056C" w:rsidRPr="000B27BF" w:rsidRDefault="00A4056C" w:rsidP="00BC4251">
      <w:pPr>
        <w:numPr>
          <w:ilvl w:val="0"/>
          <w:numId w:val="28"/>
        </w:numPr>
        <w:spacing w:line="360" w:lineRule="auto"/>
        <w:rPr>
          <w:rFonts w:ascii="Times New Roman" w:hAnsi="Times New Roman" w:cs="Arial"/>
          <w:sz w:val="24"/>
          <w:szCs w:val="22"/>
        </w:rPr>
      </w:pPr>
      <w:r w:rsidRPr="000B27BF">
        <w:rPr>
          <w:rFonts w:ascii="Times New Roman" w:hAnsi="Times New Roman" w:cs="Arial"/>
          <w:sz w:val="24"/>
          <w:szCs w:val="22"/>
        </w:rPr>
        <w:t xml:space="preserve">Confirm that you will provide Enrollees access to </w:t>
      </w:r>
      <w:r w:rsidR="00F53B67">
        <w:rPr>
          <w:rFonts w:ascii="Times New Roman" w:hAnsi="Times New Roman" w:cs="Arial"/>
          <w:sz w:val="24"/>
          <w:szCs w:val="22"/>
        </w:rPr>
        <w:t xml:space="preserve">the Clinical Referral Line and </w:t>
      </w:r>
      <w:r w:rsidR="00F71328">
        <w:rPr>
          <w:rFonts w:ascii="Times New Roman" w:hAnsi="Times New Roman" w:cs="Arial"/>
          <w:sz w:val="24"/>
          <w:szCs w:val="22"/>
        </w:rPr>
        <w:t>MHSA Program</w:t>
      </w:r>
      <w:r w:rsidRPr="000B27BF">
        <w:rPr>
          <w:rFonts w:ascii="Times New Roman" w:hAnsi="Times New Roman" w:cs="Arial"/>
          <w:sz w:val="24"/>
          <w:szCs w:val="22"/>
        </w:rPr>
        <w:t xml:space="preserve"> information through a consolidated toll-free number 24 hours a day 365 Days a year, as described above.</w:t>
      </w:r>
    </w:p>
    <w:p w:rsidR="00A4056C" w:rsidRPr="000B27BF" w:rsidRDefault="00A4056C" w:rsidP="00906860">
      <w:pPr>
        <w:rPr>
          <w:rFonts w:ascii="Times New Roman" w:hAnsi="Times New Roman" w:cs="Arial"/>
          <w:sz w:val="24"/>
          <w:szCs w:val="22"/>
        </w:rPr>
      </w:pPr>
    </w:p>
    <w:p w:rsidR="00A4056C" w:rsidRDefault="00A4056C" w:rsidP="00BC4251">
      <w:pPr>
        <w:numPr>
          <w:ilvl w:val="0"/>
          <w:numId w:val="28"/>
        </w:numPr>
        <w:spacing w:line="360" w:lineRule="auto"/>
        <w:rPr>
          <w:rFonts w:ascii="Times New Roman" w:hAnsi="Times New Roman" w:cs="Arial"/>
          <w:sz w:val="24"/>
          <w:szCs w:val="22"/>
        </w:rPr>
      </w:pPr>
      <w:r w:rsidRPr="000B27BF">
        <w:rPr>
          <w:rFonts w:ascii="Times New Roman" w:hAnsi="Times New Roman" w:cs="Arial"/>
          <w:sz w:val="24"/>
          <w:szCs w:val="22"/>
        </w:rPr>
        <w:t xml:space="preserve">Confirm you will enter into a shared service agreement with the Empire Plan </w:t>
      </w:r>
      <w:r w:rsidR="00E06550">
        <w:rPr>
          <w:rFonts w:ascii="Times New Roman" w:hAnsi="Times New Roman" w:cs="Arial"/>
          <w:sz w:val="24"/>
          <w:szCs w:val="22"/>
        </w:rPr>
        <w:t>medical carrier/ third party administrator</w:t>
      </w:r>
      <w:r w:rsidR="00D5415D">
        <w:rPr>
          <w:rFonts w:ascii="Times New Roman" w:hAnsi="Times New Roman" w:cs="Arial"/>
          <w:sz w:val="24"/>
          <w:szCs w:val="22"/>
        </w:rPr>
        <w:t>,</w:t>
      </w:r>
      <w:r w:rsidRPr="000B27BF">
        <w:rPr>
          <w:rFonts w:ascii="Times New Roman" w:hAnsi="Times New Roman" w:cs="Arial"/>
          <w:sz w:val="24"/>
          <w:szCs w:val="22"/>
        </w:rPr>
        <w:t xml:space="preserve"> </w:t>
      </w:r>
      <w:r w:rsidR="00D5415D">
        <w:rPr>
          <w:rFonts w:ascii="Times New Roman" w:hAnsi="Times New Roman" w:cs="Arial"/>
          <w:sz w:val="24"/>
          <w:szCs w:val="22"/>
        </w:rPr>
        <w:t xml:space="preserve">or other party designated by the Department, </w:t>
      </w:r>
      <w:r w:rsidRPr="000B27BF">
        <w:rPr>
          <w:rFonts w:ascii="Times New Roman" w:hAnsi="Times New Roman" w:cs="Arial"/>
          <w:sz w:val="24"/>
          <w:szCs w:val="22"/>
        </w:rPr>
        <w:t>and AT&amp;T. Confirm you will provide 24 hours a day 365 Days a year access to a TTY number for callers utilizing a TTY device because of a hearing or speech disability.</w:t>
      </w:r>
    </w:p>
    <w:p w:rsidR="008524D3" w:rsidRDefault="008524D3" w:rsidP="008524D3">
      <w:pPr>
        <w:pStyle w:val="ListParagraph"/>
        <w:rPr>
          <w:rFonts w:ascii="Times New Roman" w:hAnsi="Times New Roman" w:cs="Arial"/>
          <w:sz w:val="24"/>
          <w:szCs w:val="22"/>
        </w:rPr>
      </w:pPr>
    </w:p>
    <w:p w:rsidR="00277B7A" w:rsidRPr="0096187F" w:rsidRDefault="00953273" w:rsidP="0096187F">
      <w:pPr>
        <w:spacing w:line="360" w:lineRule="auto"/>
        <w:ind w:left="1440" w:hanging="360"/>
        <w:rPr>
          <w:rFonts w:ascii="Times New Roman" w:hAnsi="Times New Roman"/>
          <w:sz w:val="24"/>
          <w:szCs w:val="24"/>
        </w:rPr>
      </w:pPr>
      <w:r w:rsidRPr="0096187F">
        <w:rPr>
          <w:rFonts w:ascii="Times New Roman" w:hAnsi="Times New Roman"/>
          <w:sz w:val="24"/>
          <w:szCs w:val="24"/>
        </w:rPr>
        <w:t>(3)</w:t>
      </w:r>
      <w:r w:rsidRPr="0096187F">
        <w:rPr>
          <w:rFonts w:ascii="Times New Roman" w:hAnsi="Times New Roman"/>
          <w:sz w:val="24"/>
          <w:szCs w:val="24"/>
        </w:rPr>
        <w:tab/>
      </w:r>
      <w:r w:rsidR="00A4056C" w:rsidRPr="0096187F">
        <w:rPr>
          <w:rFonts w:ascii="Times New Roman" w:hAnsi="Times New Roman"/>
          <w:sz w:val="24"/>
          <w:szCs w:val="24"/>
        </w:rPr>
        <w:t>Confirm you maintain a</w:t>
      </w:r>
      <w:r w:rsidR="00A514B7" w:rsidRPr="0096187F">
        <w:rPr>
          <w:rFonts w:ascii="Times New Roman" w:hAnsi="Times New Roman"/>
          <w:sz w:val="24"/>
          <w:szCs w:val="24"/>
        </w:rPr>
        <w:t xml:space="preserve"> </w:t>
      </w:r>
      <w:r w:rsidR="000A4225" w:rsidRPr="0096187F">
        <w:rPr>
          <w:rFonts w:ascii="Times New Roman" w:hAnsi="Times New Roman"/>
          <w:sz w:val="24"/>
          <w:szCs w:val="24"/>
        </w:rPr>
        <w:t xml:space="preserve">Dedicated Call Center </w:t>
      </w:r>
      <w:r w:rsidR="00DC4A9E" w:rsidRPr="0096187F">
        <w:rPr>
          <w:rFonts w:ascii="Times New Roman" w:hAnsi="Times New Roman"/>
          <w:sz w:val="24"/>
          <w:szCs w:val="24"/>
        </w:rPr>
        <w:t xml:space="preserve">for the </w:t>
      </w:r>
      <w:r w:rsidR="00F71328" w:rsidRPr="0096187F">
        <w:rPr>
          <w:rFonts w:ascii="Times New Roman" w:hAnsi="Times New Roman"/>
          <w:sz w:val="24"/>
          <w:szCs w:val="24"/>
        </w:rPr>
        <w:t>MHSA Program</w:t>
      </w:r>
      <w:r w:rsidR="00DC4A9E" w:rsidRPr="0096187F">
        <w:rPr>
          <w:rFonts w:ascii="Times New Roman" w:hAnsi="Times New Roman"/>
          <w:sz w:val="24"/>
          <w:szCs w:val="24"/>
        </w:rPr>
        <w:t xml:space="preserve"> located</w:t>
      </w:r>
      <w:r w:rsidR="009A4E56" w:rsidRPr="0096187F">
        <w:rPr>
          <w:rFonts w:ascii="Times New Roman" w:hAnsi="Times New Roman"/>
          <w:sz w:val="24"/>
          <w:szCs w:val="24"/>
        </w:rPr>
        <w:t xml:space="preserve"> </w:t>
      </w:r>
      <w:r w:rsidR="00DC4A9E" w:rsidRPr="0096187F">
        <w:rPr>
          <w:rFonts w:ascii="Times New Roman" w:hAnsi="Times New Roman"/>
          <w:sz w:val="24"/>
          <w:szCs w:val="24"/>
        </w:rPr>
        <w:t xml:space="preserve">in the United States, employing a staff of </w:t>
      </w:r>
      <w:r w:rsidR="000A4225" w:rsidRPr="0096187F">
        <w:rPr>
          <w:rFonts w:ascii="Times New Roman" w:hAnsi="Times New Roman"/>
          <w:sz w:val="24"/>
          <w:szCs w:val="24"/>
        </w:rPr>
        <w:t xml:space="preserve">Clinicians and a staff of </w:t>
      </w:r>
      <w:r w:rsidR="00DC4A9E" w:rsidRPr="0096187F">
        <w:rPr>
          <w:rFonts w:ascii="Times New Roman" w:hAnsi="Times New Roman"/>
          <w:sz w:val="24"/>
          <w:szCs w:val="24"/>
        </w:rPr>
        <w:t xml:space="preserve">fully trained </w:t>
      </w:r>
      <w:r w:rsidR="000A4225" w:rsidRPr="0096187F">
        <w:rPr>
          <w:rFonts w:ascii="Times New Roman" w:hAnsi="Times New Roman"/>
          <w:sz w:val="24"/>
          <w:szCs w:val="24"/>
        </w:rPr>
        <w:t>customer service</w:t>
      </w:r>
      <w:r w:rsidR="00DC4A9E" w:rsidRPr="0096187F">
        <w:rPr>
          <w:rFonts w:ascii="Times New Roman" w:hAnsi="Times New Roman"/>
          <w:sz w:val="24"/>
          <w:szCs w:val="24"/>
        </w:rPr>
        <w:t xml:space="preserve"> representatives </w:t>
      </w:r>
      <w:r w:rsidR="000A4225" w:rsidRPr="0096187F">
        <w:rPr>
          <w:rFonts w:ascii="Times New Roman" w:hAnsi="Times New Roman"/>
          <w:sz w:val="24"/>
          <w:szCs w:val="24"/>
        </w:rPr>
        <w:t xml:space="preserve">(CSR’s) </w:t>
      </w:r>
      <w:r w:rsidR="00DC4A9E" w:rsidRPr="0096187F">
        <w:rPr>
          <w:rFonts w:ascii="Times New Roman" w:hAnsi="Times New Roman"/>
          <w:sz w:val="24"/>
          <w:szCs w:val="24"/>
        </w:rPr>
        <w:t>and supervisors</w:t>
      </w:r>
      <w:r w:rsidR="000A4225" w:rsidRPr="0096187F">
        <w:rPr>
          <w:rFonts w:ascii="Times New Roman" w:hAnsi="Times New Roman"/>
          <w:sz w:val="24"/>
          <w:szCs w:val="24"/>
        </w:rPr>
        <w:t>.</w:t>
      </w:r>
      <w:r w:rsidR="00DC4A9E" w:rsidRPr="0096187F">
        <w:rPr>
          <w:rFonts w:ascii="Times New Roman" w:hAnsi="Times New Roman"/>
          <w:sz w:val="24"/>
          <w:szCs w:val="24"/>
        </w:rPr>
        <w:t xml:space="preserve"> </w:t>
      </w:r>
      <w:r w:rsidR="000A4225" w:rsidRPr="0096187F">
        <w:rPr>
          <w:rFonts w:ascii="Times New Roman" w:hAnsi="Times New Roman"/>
          <w:sz w:val="24"/>
          <w:szCs w:val="24"/>
        </w:rPr>
        <w:t xml:space="preserve">Confirm that customer service representatives will be available, at a minimum, </w:t>
      </w:r>
      <w:r w:rsidR="00DC4A9E" w:rsidRPr="0096187F">
        <w:rPr>
          <w:rFonts w:ascii="Times New Roman" w:hAnsi="Times New Roman"/>
          <w:sz w:val="24"/>
          <w:szCs w:val="24"/>
        </w:rPr>
        <w:t xml:space="preserve">for the </w:t>
      </w:r>
      <w:r w:rsidR="00F71328" w:rsidRPr="0096187F">
        <w:rPr>
          <w:rFonts w:ascii="Times New Roman" w:hAnsi="Times New Roman"/>
          <w:sz w:val="24"/>
          <w:szCs w:val="24"/>
        </w:rPr>
        <w:t>MHSA Program</w:t>
      </w:r>
      <w:r w:rsidR="00DC4A9E" w:rsidRPr="0096187F">
        <w:rPr>
          <w:rFonts w:ascii="Times New Roman" w:hAnsi="Times New Roman"/>
          <w:sz w:val="24"/>
          <w:szCs w:val="24"/>
        </w:rPr>
        <w:t xml:space="preserve"> between the hours of 8:00AM to 5:00PM, Monday through Friday</w:t>
      </w:r>
      <w:r w:rsidR="000A4225" w:rsidRPr="0096187F">
        <w:rPr>
          <w:rFonts w:ascii="Times New Roman" w:hAnsi="Times New Roman"/>
          <w:sz w:val="24"/>
          <w:szCs w:val="24"/>
        </w:rPr>
        <w:t xml:space="preserve"> except for legal holidays observed by the State.  If additional hours are proposed, please state</w:t>
      </w:r>
      <w:r w:rsidR="00DC1EAF" w:rsidRPr="0096187F">
        <w:rPr>
          <w:rFonts w:ascii="Times New Roman" w:hAnsi="Times New Roman"/>
          <w:sz w:val="24"/>
          <w:szCs w:val="24"/>
        </w:rPr>
        <w:t>.</w:t>
      </w:r>
      <w:r w:rsidR="000A4225" w:rsidRPr="0096187F">
        <w:rPr>
          <w:rFonts w:ascii="Times New Roman" w:hAnsi="Times New Roman"/>
          <w:sz w:val="24"/>
          <w:szCs w:val="24"/>
        </w:rPr>
        <w:t xml:space="preserve">  Confirm that </w:t>
      </w:r>
      <w:r w:rsidR="00B91A2B" w:rsidRPr="0096187F">
        <w:rPr>
          <w:rFonts w:ascii="Times New Roman" w:hAnsi="Times New Roman"/>
          <w:sz w:val="24"/>
          <w:szCs w:val="24"/>
        </w:rPr>
        <w:t xml:space="preserve">access to </w:t>
      </w:r>
      <w:r w:rsidR="000A4225" w:rsidRPr="0096187F">
        <w:rPr>
          <w:rFonts w:ascii="Times New Roman" w:hAnsi="Times New Roman"/>
          <w:sz w:val="24"/>
          <w:szCs w:val="24"/>
        </w:rPr>
        <w:t>C</w:t>
      </w:r>
      <w:r w:rsidR="00B91A2B" w:rsidRPr="0096187F">
        <w:rPr>
          <w:rFonts w:ascii="Times New Roman" w:hAnsi="Times New Roman"/>
          <w:sz w:val="24"/>
          <w:szCs w:val="24"/>
        </w:rPr>
        <w:t>linic</w:t>
      </w:r>
      <w:r w:rsidR="00F0326A" w:rsidRPr="0096187F">
        <w:rPr>
          <w:rFonts w:ascii="Times New Roman" w:hAnsi="Times New Roman"/>
          <w:sz w:val="24"/>
          <w:szCs w:val="24"/>
        </w:rPr>
        <w:t>al Managers</w:t>
      </w:r>
      <w:r w:rsidR="00B91A2B" w:rsidRPr="0096187F">
        <w:rPr>
          <w:rFonts w:ascii="Times New Roman" w:hAnsi="Times New Roman"/>
          <w:sz w:val="24"/>
          <w:szCs w:val="24"/>
        </w:rPr>
        <w:t xml:space="preserve"> through the Clinical Referral Line</w:t>
      </w:r>
      <w:r w:rsidR="000A4225" w:rsidRPr="0096187F">
        <w:rPr>
          <w:rFonts w:ascii="Times New Roman" w:hAnsi="Times New Roman"/>
          <w:sz w:val="24"/>
          <w:szCs w:val="24"/>
        </w:rPr>
        <w:t xml:space="preserve"> will be </w:t>
      </w:r>
      <w:r w:rsidR="00B91A2B" w:rsidRPr="0096187F">
        <w:rPr>
          <w:rFonts w:ascii="Times New Roman" w:hAnsi="Times New Roman"/>
          <w:sz w:val="24"/>
          <w:szCs w:val="24"/>
        </w:rPr>
        <w:t xml:space="preserve">24 hours a Day, </w:t>
      </w:r>
      <w:r w:rsidR="00773E41">
        <w:rPr>
          <w:rFonts w:ascii="Times New Roman" w:hAnsi="Times New Roman"/>
          <w:sz w:val="24"/>
          <w:szCs w:val="24"/>
        </w:rPr>
        <w:t>365 Days a year</w:t>
      </w:r>
      <w:r w:rsidR="000A4225" w:rsidRPr="0096187F">
        <w:rPr>
          <w:rFonts w:ascii="Times New Roman" w:hAnsi="Times New Roman"/>
          <w:sz w:val="24"/>
          <w:szCs w:val="24"/>
        </w:rPr>
        <w:t>.</w:t>
      </w:r>
      <w:r w:rsidR="00095289" w:rsidRPr="0096187F">
        <w:rPr>
          <w:rFonts w:ascii="Times New Roman" w:hAnsi="Times New Roman"/>
          <w:sz w:val="24"/>
          <w:szCs w:val="24"/>
        </w:rPr>
        <w:t xml:space="preserve"> </w:t>
      </w:r>
    </w:p>
    <w:p w:rsidR="00EC4095" w:rsidRPr="00095289" w:rsidRDefault="00EC4095" w:rsidP="0096187F">
      <w:pPr>
        <w:pStyle w:val="Default"/>
        <w:ind w:left="1440"/>
        <w:rPr>
          <w:rFonts w:cs="Arial"/>
          <w:szCs w:val="22"/>
        </w:rPr>
      </w:pPr>
    </w:p>
    <w:p w:rsidR="000A4BDA" w:rsidRPr="00095289" w:rsidRDefault="00906860" w:rsidP="00B47DC6">
      <w:pPr>
        <w:pStyle w:val="Default"/>
        <w:spacing w:line="360" w:lineRule="auto"/>
        <w:ind w:left="1440" w:hanging="360"/>
        <w:rPr>
          <w:rFonts w:cs="Arial"/>
          <w:szCs w:val="22"/>
        </w:rPr>
      </w:pPr>
      <w:r>
        <w:rPr>
          <w:rFonts w:cs="Arial"/>
          <w:szCs w:val="22"/>
        </w:rPr>
        <w:t>(4)</w:t>
      </w:r>
      <w:r>
        <w:rPr>
          <w:rFonts w:cs="Arial"/>
          <w:szCs w:val="22"/>
        </w:rPr>
        <w:tab/>
      </w:r>
      <w:r w:rsidR="000A4BDA" w:rsidRPr="00095289">
        <w:rPr>
          <w:rFonts w:cs="Arial"/>
          <w:szCs w:val="22"/>
        </w:rPr>
        <w:t xml:space="preserve">Describe the information, resources and system capabilities that are available for the </w:t>
      </w:r>
      <w:r w:rsidR="000A4225" w:rsidRPr="00095289">
        <w:rPr>
          <w:rFonts w:cs="Arial"/>
          <w:szCs w:val="22"/>
        </w:rPr>
        <w:t>customer service</w:t>
      </w:r>
      <w:r w:rsidR="000A4BDA" w:rsidRPr="00095289">
        <w:rPr>
          <w:rFonts w:cs="Arial"/>
          <w:szCs w:val="22"/>
        </w:rPr>
        <w:t xml:space="preserve"> representatives to address and resolve member inquiries</w:t>
      </w:r>
      <w:r w:rsidR="00AB70ED">
        <w:rPr>
          <w:rFonts w:cs="Arial"/>
          <w:szCs w:val="22"/>
        </w:rPr>
        <w:t>.</w:t>
      </w:r>
      <w:r w:rsidR="000A4BDA" w:rsidRPr="00095289">
        <w:rPr>
          <w:rFonts w:cs="Arial"/>
          <w:szCs w:val="22"/>
        </w:rPr>
        <w:t xml:space="preserve"> Include</w:t>
      </w:r>
      <w:r w:rsidR="008524D3">
        <w:rPr>
          <w:rFonts w:cs="Arial"/>
          <w:szCs w:val="22"/>
        </w:rPr>
        <w:t>:</w:t>
      </w:r>
      <w:r w:rsidR="000A4BDA" w:rsidRPr="00095289">
        <w:rPr>
          <w:rFonts w:cs="Arial"/>
          <w:szCs w:val="22"/>
        </w:rPr>
        <w:t xml:space="preserve"> </w:t>
      </w:r>
    </w:p>
    <w:p w:rsidR="000A4BDA" w:rsidRPr="00095289" w:rsidRDefault="000A4BDA" w:rsidP="00C52AD9">
      <w:pPr>
        <w:pStyle w:val="Default"/>
        <w:rPr>
          <w:rFonts w:cs="Arial"/>
          <w:szCs w:val="22"/>
        </w:rPr>
      </w:pPr>
    </w:p>
    <w:p w:rsidR="000A4BDA" w:rsidRPr="00095289" w:rsidRDefault="000A4BDA" w:rsidP="00BC4251">
      <w:pPr>
        <w:pStyle w:val="Default"/>
        <w:numPr>
          <w:ilvl w:val="0"/>
          <w:numId w:val="23"/>
        </w:numPr>
        <w:spacing w:line="360" w:lineRule="auto"/>
        <w:rPr>
          <w:rFonts w:cs="Arial"/>
          <w:szCs w:val="22"/>
        </w:rPr>
      </w:pPr>
      <w:r w:rsidRPr="00095289">
        <w:rPr>
          <w:rFonts w:cs="Arial"/>
          <w:szCs w:val="22"/>
        </w:rPr>
        <w:t>Whether any Interactive Voice Response (IVR) system is proposed</w:t>
      </w:r>
      <w:r w:rsidR="00773E41">
        <w:rPr>
          <w:rFonts w:cs="Arial"/>
          <w:szCs w:val="22"/>
        </w:rPr>
        <w:t>;</w:t>
      </w:r>
      <w:r w:rsidRPr="00095289">
        <w:rPr>
          <w:rFonts w:cs="Arial"/>
          <w:szCs w:val="22"/>
        </w:rPr>
        <w:t xml:space="preserve"> </w:t>
      </w:r>
    </w:p>
    <w:p w:rsidR="000A4BDA" w:rsidRDefault="00906860" w:rsidP="00906860">
      <w:pPr>
        <w:pStyle w:val="Default"/>
        <w:tabs>
          <w:tab w:val="left" w:pos="1800"/>
        </w:tabs>
        <w:spacing w:line="360" w:lineRule="auto"/>
        <w:ind w:left="1800" w:hanging="360"/>
        <w:rPr>
          <w:rFonts w:cs="Arial"/>
          <w:szCs w:val="22"/>
        </w:rPr>
      </w:pPr>
      <w:r>
        <w:rPr>
          <w:rFonts w:cs="Arial"/>
          <w:szCs w:val="22"/>
        </w:rPr>
        <w:lastRenderedPageBreak/>
        <w:t>(b)</w:t>
      </w:r>
      <w:r>
        <w:rPr>
          <w:rFonts w:cs="Arial"/>
          <w:szCs w:val="22"/>
        </w:rPr>
        <w:tab/>
      </w:r>
      <w:r w:rsidR="000A4BDA" w:rsidRPr="00095289">
        <w:rPr>
          <w:rFonts w:cs="Arial"/>
          <w:szCs w:val="22"/>
        </w:rPr>
        <w:t xml:space="preserve">A sample of the IVR script and a description of customizable options, if any, you propose for the </w:t>
      </w:r>
      <w:r w:rsidR="00667C0E">
        <w:rPr>
          <w:rFonts w:cs="Arial"/>
          <w:szCs w:val="22"/>
        </w:rPr>
        <w:t>MHSA Program</w:t>
      </w:r>
      <w:r w:rsidR="00773E41">
        <w:rPr>
          <w:rFonts w:cs="Arial"/>
          <w:szCs w:val="22"/>
        </w:rPr>
        <w:t>;</w:t>
      </w:r>
    </w:p>
    <w:p w:rsidR="00A359FE" w:rsidRPr="00095289" w:rsidRDefault="00A359FE" w:rsidP="00A359FE">
      <w:pPr>
        <w:pStyle w:val="Default"/>
        <w:tabs>
          <w:tab w:val="left" w:pos="1800"/>
        </w:tabs>
        <w:ind w:left="1800" w:hanging="360"/>
        <w:rPr>
          <w:rFonts w:cs="Arial"/>
          <w:szCs w:val="22"/>
        </w:rPr>
      </w:pPr>
    </w:p>
    <w:p w:rsidR="000A4BDA" w:rsidRDefault="00906860" w:rsidP="007F69AA">
      <w:pPr>
        <w:pStyle w:val="Default"/>
        <w:spacing w:line="360" w:lineRule="auto"/>
        <w:ind w:left="1800" w:hanging="360"/>
        <w:rPr>
          <w:rFonts w:cs="Arial"/>
          <w:szCs w:val="22"/>
        </w:rPr>
      </w:pPr>
      <w:r>
        <w:rPr>
          <w:rFonts w:cs="Arial"/>
          <w:szCs w:val="22"/>
        </w:rPr>
        <w:t>(c)</w:t>
      </w:r>
      <w:r>
        <w:rPr>
          <w:rFonts w:cs="Arial"/>
          <w:szCs w:val="22"/>
        </w:rPr>
        <w:tab/>
      </w:r>
      <w:r w:rsidR="000A4BDA" w:rsidRPr="00095289">
        <w:rPr>
          <w:rFonts w:cs="Arial"/>
          <w:szCs w:val="22"/>
        </w:rPr>
        <w:t>A description of the management reports and information available from the system including the key statistics you propose to report</w:t>
      </w:r>
      <w:r w:rsidR="00773E41">
        <w:rPr>
          <w:rFonts w:cs="Arial"/>
          <w:szCs w:val="22"/>
        </w:rPr>
        <w:t>;</w:t>
      </w:r>
      <w:r w:rsidR="000A4BDA" w:rsidRPr="00095289">
        <w:rPr>
          <w:rFonts w:cs="Arial"/>
          <w:szCs w:val="22"/>
        </w:rPr>
        <w:t xml:space="preserve"> </w:t>
      </w:r>
    </w:p>
    <w:p w:rsidR="00A359FE" w:rsidRPr="00095289" w:rsidRDefault="00A359FE" w:rsidP="00A359FE">
      <w:pPr>
        <w:pStyle w:val="Default"/>
        <w:ind w:left="1800" w:hanging="360"/>
        <w:rPr>
          <w:rFonts w:cs="Arial"/>
          <w:szCs w:val="22"/>
        </w:rPr>
      </w:pPr>
    </w:p>
    <w:p w:rsidR="000A4BDA" w:rsidRDefault="00906860" w:rsidP="00906860">
      <w:pPr>
        <w:pStyle w:val="Default"/>
        <w:tabs>
          <w:tab w:val="left" w:pos="1800"/>
        </w:tabs>
        <w:spacing w:line="360" w:lineRule="auto"/>
        <w:ind w:left="1800" w:hanging="360"/>
        <w:rPr>
          <w:szCs w:val="23"/>
        </w:rPr>
      </w:pPr>
      <w:r>
        <w:rPr>
          <w:rFonts w:cs="Arial"/>
          <w:szCs w:val="22"/>
        </w:rPr>
        <w:t>(d)</w:t>
      </w:r>
      <w:r>
        <w:rPr>
          <w:rFonts w:cs="Arial"/>
          <w:szCs w:val="22"/>
        </w:rPr>
        <w:tab/>
      </w:r>
      <w:r w:rsidR="000A4BDA" w:rsidRPr="00095289">
        <w:rPr>
          <w:rFonts w:cs="Arial"/>
          <w:szCs w:val="22"/>
        </w:rPr>
        <w:t xml:space="preserve">A description of the capabilities of your phone system to track call </w:t>
      </w:r>
      <w:r w:rsidR="000A4BDA" w:rsidRPr="00F05BDA">
        <w:rPr>
          <w:szCs w:val="23"/>
        </w:rPr>
        <w:t>types, reasons and resolutions</w:t>
      </w:r>
      <w:r w:rsidR="00773E41">
        <w:rPr>
          <w:szCs w:val="23"/>
        </w:rPr>
        <w:t>;</w:t>
      </w:r>
      <w:r w:rsidR="000A4BDA" w:rsidRPr="00F05BDA">
        <w:rPr>
          <w:szCs w:val="23"/>
        </w:rPr>
        <w:t xml:space="preserve"> </w:t>
      </w:r>
    </w:p>
    <w:p w:rsidR="00DD1AAE" w:rsidRPr="00F05BDA" w:rsidRDefault="00DD1AAE" w:rsidP="0096187F">
      <w:pPr>
        <w:pStyle w:val="Default"/>
        <w:ind w:left="1440"/>
        <w:rPr>
          <w:szCs w:val="23"/>
        </w:rPr>
      </w:pPr>
    </w:p>
    <w:p w:rsidR="00924FDF" w:rsidRDefault="00757B4E" w:rsidP="00487A9E">
      <w:pPr>
        <w:pStyle w:val="Default"/>
        <w:spacing w:line="360" w:lineRule="auto"/>
        <w:ind w:left="1440" w:hanging="360"/>
        <w:rPr>
          <w:szCs w:val="23"/>
        </w:rPr>
      </w:pPr>
      <w:r>
        <w:rPr>
          <w:szCs w:val="23"/>
        </w:rPr>
        <w:t>(5)</w:t>
      </w:r>
      <w:r>
        <w:rPr>
          <w:szCs w:val="23"/>
        </w:rPr>
        <w:tab/>
      </w:r>
      <w:r w:rsidR="000A4BDA" w:rsidRPr="00F05BDA">
        <w:rPr>
          <w:szCs w:val="23"/>
        </w:rPr>
        <w:t xml:space="preserve">Describe the training that is provided to CSR </w:t>
      </w:r>
      <w:r w:rsidR="000A4225">
        <w:rPr>
          <w:szCs w:val="23"/>
        </w:rPr>
        <w:t xml:space="preserve">and Clinical Referral Line </w:t>
      </w:r>
      <w:r w:rsidR="000A4BDA" w:rsidRPr="00F05BDA">
        <w:rPr>
          <w:szCs w:val="23"/>
        </w:rPr>
        <w:t>staff before they go “live” on the phone with Enrollees. Include</w:t>
      </w:r>
      <w:r w:rsidR="008524D3">
        <w:rPr>
          <w:szCs w:val="23"/>
        </w:rPr>
        <w:t>:</w:t>
      </w:r>
      <w:r w:rsidR="000A4BDA" w:rsidRPr="00F05BDA">
        <w:rPr>
          <w:szCs w:val="23"/>
        </w:rPr>
        <w:t xml:space="preserve"> </w:t>
      </w:r>
    </w:p>
    <w:p w:rsidR="00487A9E" w:rsidRDefault="00487A9E" w:rsidP="00757B4E">
      <w:pPr>
        <w:pStyle w:val="Default"/>
        <w:ind w:left="1440" w:hanging="360"/>
        <w:rPr>
          <w:szCs w:val="23"/>
        </w:rPr>
      </w:pPr>
    </w:p>
    <w:p w:rsidR="000A4BDA" w:rsidRDefault="00757B4E" w:rsidP="00246D1B">
      <w:pPr>
        <w:pStyle w:val="Default"/>
        <w:spacing w:line="360" w:lineRule="auto"/>
        <w:ind w:left="1800" w:hanging="360"/>
        <w:rPr>
          <w:szCs w:val="23"/>
        </w:rPr>
      </w:pPr>
      <w:r>
        <w:rPr>
          <w:szCs w:val="23"/>
        </w:rPr>
        <w:t>(a)</w:t>
      </w:r>
      <w:r>
        <w:rPr>
          <w:szCs w:val="23"/>
        </w:rPr>
        <w:tab/>
      </w:r>
      <w:r w:rsidR="000A4BDA" w:rsidRPr="000A4BDA">
        <w:rPr>
          <w:szCs w:val="23"/>
        </w:rPr>
        <w:t xml:space="preserve">A description of the internal reviews that are performed to ensure quality service is being provided to Enrollees; </w:t>
      </w:r>
    </w:p>
    <w:p w:rsidR="00B319B7" w:rsidRPr="000A4BDA" w:rsidRDefault="00B319B7" w:rsidP="00757B4E">
      <w:pPr>
        <w:pStyle w:val="Default"/>
        <w:ind w:left="1800" w:hanging="360"/>
        <w:rPr>
          <w:szCs w:val="23"/>
        </w:rPr>
      </w:pPr>
    </w:p>
    <w:p w:rsidR="000A4BDA" w:rsidRDefault="00757B4E" w:rsidP="00757B4E">
      <w:pPr>
        <w:pStyle w:val="Default"/>
        <w:tabs>
          <w:tab w:val="left" w:pos="1800"/>
        </w:tabs>
        <w:spacing w:line="360" w:lineRule="auto"/>
        <w:ind w:left="720" w:firstLine="720"/>
        <w:rPr>
          <w:szCs w:val="23"/>
        </w:rPr>
      </w:pPr>
      <w:r>
        <w:rPr>
          <w:szCs w:val="23"/>
        </w:rPr>
        <w:t>(b)</w:t>
      </w:r>
      <w:r>
        <w:rPr>
          <w:szCs w:val="23"/>
        </w:rPr>
        <w:tab/>
      </w:r>
      <w:r w:rsidR="000A4BDA" w:rsidRPr="000A4BDA">
        <w:rPr>
          <w:szCs w:val="23"/>
        </w:rPr>
        <w:t xml:space="preserve">The first call resolution rate for the proposed call center; </w:t>
      </w:r>
    </w:p>
    <w:p w:rsidR="00B319B7" w:rsidRPr="000A4BDA" w:rsidRDefault="00B319B7" w:rsidP="00B319B7">
      <w:pPr>
        <w:pStyle w:val="Default"/>
        <w:spacing w:line="276" w:lineRule="auto"/>
        <w:ind w:left="720" w:firstLine="720"/>
        <w:rPr>
          <w:szCs w:val="23"/>
        </w:rPr>
      </w:pPr>
    </w:p>
    <w:p w:rsidR="000A4BDA" w:rsidRDefault="00757B4E" w:rsidP="00246D1B">
      <w:pPr>
        <w:pStyle w:val="Default"/>
        <w:spacing w:line="360" w:lineRule="auto"/>
        <w:ind w:left="1800" w:hanging="360"/>
        <w:rPr>
          <w:szCs w:val="23"/>
        </w:rPr>
      </w:pPr>
      <w:r>
        <w:rPr>
          <w:szCs w:val="23"/>
        </w:rPr>
        <w:t>(c)</w:t>
      </w:r>
      <w:r>
        <w:rPr>
          <w:szCs w:val="23"/>
        </w:rPr>
        <w:tab/>
      </w:r>
      <w:r w:rsidR="000A4BDA" w:rsidRPr="000A4BDA">
        <w:rPr>
          <w:szCs w:val="23"/>
        </w:rPr>
        <w:t xml:space="preserve">The turnover rate for </w:t>
      </w:r>
      <w:r w:rsidR="004E3CD8">
        <w:rPr>
          <w:szCs w:val="23"/>
        </w:rPr>
        <w:t>customer service and Clinical Referral Line</w:t>
      </w:r>
      <w:r w:rsidR="000A4BDA" w:rsidRPr="000A4BDA">
        <w:rPr>
          <w:szCs w:val="23"/>
        </w:rPr>
        <w:t xml:space="preserve"> employees; </w:t>
      </w:r>
    </w:p>
    <w:p w:rsidR="00757B4E" w:rsidRDefault="00757B4E" w:rsidP="00757B4E">
      <w:pPr>
        <w:pStyle w:val="Default"/>
        <w:ind w:left="1800" w:hanging="360"/>
        <w:rPr>
          <w:szCs w:val="23"/>
        </w:rPr>
      </w:pPr>
    </w:p>
    <w:p w:rsidR="000A4BDA" w:rsidRDefault="00757B4E" w:rsidP="00246D1B">
      <w:pPr>
        <w:pStyle w:val="Default"/>
        <w:tabs>
          <w:tab w:val="left" w:pos="630"/>
          <w:tab w:val="left" w:pos="810"/>
        </w:tabs>
        <w:spacing w:line="360" w:lineRule="auto"/>
        <w:ind w:left="1800" w:hanging="360"/>
        <w:rPr>
          <w:szCs w:val="23"/>
        </w:rPr>
      </w:pPr>
      <w:r>
        <w:rPr>
          <w:szCs w:val="23"/>
        </w:rPr>
        <w:t>(d)</w:t>
      </w:r>
      <w:r>
        <w:rPr>
          <w:szCs w:val="23"/>
        </w:rPr>
        <w:tab/>
      </w:r>
      <w:r w:rsidR="000A4BDA" w:rsidRPr="000A4BDA">
        <w:rPr>
          <w:szCs w:val="23"/>
        </w:rPr>
        <w:t xml:space="preserve">Ratio of management and supervisory staff to </w:t>
      </w:r>
      <w:r w:rsidR="004E3CD8">
        <w:rPr>
          <w:szCs w:val="23"/>
        </w:rPr>
        <w:t>customer service</w:t>
      </w:r>
      <w:r w:rsidR="000A4BDA" w:rsidRPr="000A4BDA">
        <w:rPr>
          <w:szCs w:val="23"/>
        </w:rPr>
        <w:t xml:space="preserve"> representatives</w:t>
      </w:r>
      <w:r w:rsidR="008524D3">
        <w:rPr>
          <w:szCs w:val="23"/>
        </w:rPr>
        <w:t>;</w:t>
      </w:r>
      <w:r w:rsidR="000A4BDA" w:rsidRPr="000A4BDA">
        <w:rPr>
          <w:szCs w:val="23"/>
        </w:rPr>
        <w:t xml:space="preserve"> and </w:t>
      </w:r>
    </w:p>
    <w:p w:rsidR="00B319B7" w:rsidRPr="000A4BDA" w:rsidRDefault="00B319B7" w:rsidP="0096187F">
      <w:pPr>
        <w:pStyle w:val="Default"/>
        <w:tabs>
          <w:tab w:val="left" w:pos="630"/>
          <w:tab w:val="left" w:pos="810"/>
        </w:tabs>
        <w:ind w:left="1800" w:hanging="360"/>
        <w:rPr>
          <w:szCs w:val="23"/>
        </w:rPr>
      </w:pPr>
    </w:p>
    <w:p w:rsidR="000A4BDA" w:rsidRDefault="00757B4E" w:rsidP="007F69AA">
      <w:pPr>
        <w:pStyle w:val="Default"/>
        <w:spacing w:line="360" w:lineRule="auto"/>
        <w:ind w:left="1800" w:hanging="360"/>
        <w:rPr>
          <w:szCs w:val="23"/>
        </w:rPr>
      </w:pPr>
      <w:r>
        <w:rPr>
          <w:szCs w:val="23"/>
        </w:rPr>
        <w:t>(e)</w:t>
      </w:r>
      <w:r>
        <w:rPr>
          <w:szCs w:val="23"/>
        </w:rPr>
        <w:tab/>
      </w:r>
      <w:r w:rsidR="000A4BDA" w:rsidRPr="000A4BDA">
        <w:rPr>
          <w:szCs w:val="23"/>
        </w:rPr>
        <w:t>Proposed staffing levels including the logic used to arrive at the proposed staffing levels</w:t>
      </w:r>
      <w:r w:rsidR="00773E41">
        <w:rPr>
          <w:szCs w:val="23"/>
        </w:rPr>
        <w:t>;</w:t>
      </w:r>
      <w:r w:rsidR="000A4BDA" w:rsidRPr="000A4BDA">
        <w:rPr>
          <w:szCs w:val="23"/>
        </w:rPr>
        <w:t xml:space="preserve"> </w:t>
      </w:r>
    </w:p>
    <w:p w:rsidR="00DD1AAE" w:rsidRPr="000A4BDA" w:rsidRDefault="00DD1AAE" w:rsidP="0096187F">
      <w:pPr>
        <w:pStyle w:val="Default"/>
        <w:ind w:left="1800" w:hanging="360"/>
        <w:rPr>
          <w:szCs w:val="23"/>
        </w:rPr>
      </w:pPr>
    </w:p>
    <w:p w:rsidR="00277B7A" w:rsidRPr="007F69AA" w:rsidRDefault="00757B4E" w:rsidP="00277B7A">
      <w:pPr>
        <w:spacing w:line="360" w:lineRule="auto"/>
        <w:ind w:left="1440" w:hanging="360"/>
        <w:rPr>
          <w:rFonts w:ascii="Times New Roman" w:hAnsi="Times New Roman" w:cs="Arial"/>
          <w:sz w:val="24"/>
          <w:szCs w:val="22"/>
        </w:rPr>
      </w:pPr>
      <w:r>
        <w:rPr>
          <w:rFonts w:ascii="Times New Roman" w:hAnsi="Times New Roman"/>
          <w:sz w:val="24"/>
          <w:szCs w:val="23"/>
        </w:rPr>
        <w:t>(6)</w:t>
      </w:r>
      <w:r>
        <w:rPr>
          <w:rFonts w:ascii="Times New Roman" w:hAnsi="Times New Roman"/>
          <w:sz w:val="24"/>
          <w:szCs w:val="23"/>
        </w:rPr>
        <w:tab/>
      </w:r>
      <w:r w:rsidR="000A4BDA" w:rsidRPr="000A4BDA">
        <w:rPr>
          <w:rFonts w:ascii="Times New Roman" w:hAnsi="Times New Roman"/>
          <w:sz w:val="24"/>
          <w:szCs w:val="23"/>
        </w:rPr>
        <w:t>Describe the back-up systems for your primary telephone system which would be used in the event the primary telephone system fails, is unavailable or at maximum capacity. If a back-up system is needed, explain how and in what order calls from</w:t>
      </w:r>
      <w:r w:rsidR="000A4BDA">
        <w:rPr>
          <w:rFonts w:ascii="Times New Roman" w:hAnsi="Times New Roman"/>
          <w:sz w:val="24"/>
          <w:szCs w:val="23"/>
        </w:rPr>
        <w:t xml:space="preserve"> </w:t>
      </w:r>
      <w:r w:rsidR="000A4BDA" w:rsidRPr="007F69AA">
        <w:rPr>
          <w:rFonts w:ascii="Times New Roman" w:hAnsi="Times New Roman"/>
          <w:sz w:val="24"/>
          <w:szCs w:val="23"/>
        </w:rPr>
        <w:t xml:space="preserve">Enrollees will be handled. Confirm that backup staff will </w:t>
      </w:r>
      <w:r w:rsidR="004E3CD8" w:rsidRPr="007F69AA">
        <w:rPr>
          <w:rFonts w:ascii="Times New Roman" w:hAnsi="Times New Roman"/>
          <w:sz w:val="24"/>
          <w:szCs w:val="23"/>
        </w:rPr>
        <w:t xml:space="preserve">have </w:t>
      </w:r>
      <w:r w:rsidR="00667C0E">
        <w:rPr>
          <w:rFonts w:ascii="Times New Roman" w:hAnsi="Times New Roman"/>
          <w:sz w:val="24"/>
          <w:szCs w:val="23"/>
        </w:rPr>
        <w:t>MHSA Program</w:t>
      </w:r>
      <w:r w:rsidR="000A4BDA" w:rsidRPr="007F69AA">
        <w:rPr>
          <w:rFonts w:ascii="Times New Roman" w:hAnsi="Times New Roman"/>
          <w:sz w:val="24"/>
          <w:szCs w:val="23"/>
        </w:rPr>
        <w:t xml:space="preserve"> specific training. Indicate the number of times the back-up system has been utilized over the past two (2) years. Confirm that calls will be handled exclusively by your </w:t>
      </w:r>
      <w:r w:rsidR="004E3CD8">
        <w:rPr>
          <w:rFonts w:ascii="Times New Roman" w:hAnsi="Times New Roman"/>
          <w:sz w:val="24"/>
          <w:szCs w:val="23"/>
        </w:rPr>
        <w:t>D</w:t>
      </w:r>
      <w:r w:rsidR="000A4BDA" w:rsidRPr="007F69AA">
        <w:rPr>
          <w:rFonts w:ascii="Times New Roman" w:hAnsi="Times New Roman"/>
          <w:sz w:val="24"/>
          <w:szCs w:val="23"/>
        </w:rPr>
        <w:t xml:space="preserve">edicated </w:t>
      </w:r>
      <w:r w:rsidR="004E3CD8">
        <w:rPr>
          <w:rFonts w:ascii="Times New Roman" w:hAnsi="Times New Roman"/>
          <w:sz w:val="24"/>
          <w:szCs w:val="23"/>
        </w:rPr>
        <w:t>C</w:t>
      </w:r>
      <w:r w:rsidR="000A4BDA" w:rsidRPr="007F69AA">
        <w:rPr>
          <w:rFonts w:ascii="Times New Roman" w:hAnsi="Times New Roman"/>
          <w:sz w:val="24"/>
          <w:szCs w:val="23"/>
        </w:rPr>
        <w:t xml:space="preserve">all </w:t>
      </w:r>
      <w:r w:rsidR="004E3CD8">
        <w:rPr>
          <w:rFonts w:ascii="Times New Roman" w:hAnsi="Times New Roman"/>
          <w:sz w:val="24"/>
          <w:szCs w:val="23"/>
        </w:rPr>
        <w:t>C</w:t>
      </w:r>
      <w:r w:rsidR="000A4BDA" w:rsidRPr="007F69AA">
        <w:rPr>
          <w:rFonts w:ascii="Times New Roman" w:hAnsi="Times New Roman"/>
          <w:sz w:val="24"/>
          <w:szCs w:val="23"/>
        </w:rPr>
        <w:t>enter and that the backup call center would only be used in case of system failure or call overflow</w:t>
      </w:r>
      <w:r w:rsidR="00773E41">
        <w:rPr>
          <w:rFonts w:ascii="Times New Roman" w:hAnsi="Times New Roman"/>
          <w:sz w:val="24"/>
          <w:szCs w:val="23"/>
        </w:rPr>
        <w:t>;</w:t>
      </w:r>
      <w:r w:rsidR="00095289">
        <w:rPr>
          <w:rFonts w:ascii="Times New Roman" w:hAnsi="Times New Roman"/>
          <w:sz w:val="24"/>
          <w:szCs w:val="23"/>
        </w:rPr>
        <w:t xml:space="preserve"> </w:t>
      </w:r>
    </w:p>
    <w:p w:rsidR="00E76290" w:rsidRPr="007F69AA" w:rsidRDefault="00E76290" w:rsidP="0096187F">
      <w:pPr>
        <w:ind w:left="1440" w:hanging="360"/>
        <w:rPr>
          <w:rFonts w:ascii="Times New Roman" w:hAnsi="Times New Roman" w:cs="Arial"/>
          <w:sz w:val="24"/>
          <w:szCs w:val="22"/>
        </w:rPr>
      </w:pPr>
    </w:p>
    <w:p w:rsidR="00B42A1A" w:rsidRDefault="00757B4E" w:rsidP="00487A9E">
      <w:pPr>
        <w:spacing w:line="360" w:lineRule="auto"/>
        <w:ind w:left="1440" w:hanging="360"/>
        <w:rPr>
          <w:rFonts w:ascii="Times New Roman" w:hAnsi="Times New Roman" w:cs="Arial"/>
          <w:sz w:val="24"/>
          <w:szCs w:val="22"/>
        </w:rPr>
      </w:pPr>
      <w:r>
        <w:rPr>
          <w:rFonts w:ascii="Times New Roman" w:hAnsi="Times New Roman" w:cs="Arial"/>
          <w:sz w:val="24"/>
          <w:szCs w:val="22"/>
        </w:rPr>
        <w:lastRenderedPageBreak/>
        <w:t>(7)</w:t>
      </w:r>
      <w:r>
        <w:rPr>
          <w:rFonts w:ascii="Times New Roman" w:hAnsi="Times New Roman" w:cs="Arial"/>
          <w:sz w:val="24"/>
          <w:szCs w:val="22"/>
        </w:rPr>
        <w:tab/>
      </w:r>
      <w:r w:rsidR="004E3CD8">
        <w:rPr>
          <w:rFonts w:ascii="Times New Roman" w:hAnsi="Times New Roman" w:cs="Arial"/>
          <w:sz w:val="24"/>
          <w:szCs w:val="22"/>
        </w:rPr>
        <w:t xml:space="preserve">Describe the information and capabilities your website provides to members and describe the process you will utilize to develop it.  Confirm that you will develop a customize website for the </w:t>
      </w:r>
      <w:r w:rsidR="00667C0E">
        <w:rPr>
          <w:rFonts w:ascii="Times New Roman" w:hAnsi="Times New Roman" w:cs="Arial"/>
          <w:sz w:val="24"/>
          <w:szCs w:val="22"/>
        </w:rPr>
        <w:t>MHSA Program</w:t>
      </w:r>
      <w:r w:rsidR="004E3CD8">
        <w:rPr>
          <w:rFonts w:ascii="Times New Roman" w:hAnsi="Times New Roman" w:cs="Arial"/>
          <w:sz w:val="24"/>
          <w:szCs w:val="22"/>
        </w:rPr>
        <w:t xml:space="preserve">.  Also, confirm that the following information, at a minimum, will be available on the website:  </w:t>
      </w:r>
      <w:r w:rsidR="00667C0E">
        <w:rPr>
          <w:rFonts w:ascii="Times New Roman" w:hAnsi="Times New Roman" w:cs="Arial"/>
          <w:sz w:val="24"/>
          <w:szCs w:val="22"/>
        </w:rPr>
        <w:t>MHSA Program</w:t>
      </w:r>
      <w:r w:rsidR="004E3CD8">
        <w:rPr>
          <w:rFonts w:ascii="Times New Roman" w:hAnsi="Times New Roman" w:cs="Arial"/>
          <w:sz w:val="24"/>
          <w:szCs w:val="22"/>
        </w:rPr>
        <w:t xml:space="preserve"> benefits, Network Provider locations, eligibility, Copayment information and claim status.</w:t>
      </w:r>
      <w:r w:rsidR="00A457AC">
        <w:rPr>
          <w:rFonts w:ascii="Times New Roman" w:hAnsi="Times New Roman" w:cs="Arial"/>
          <w:sz w:val="24"/>
          <w:szCs w:val="22"/>
        </w:rPr>
        <w:t xml:space="preserve">  Provide the URL of your main website and provide a dummy ID and password so that the Department may view the capabilities and user-friendliness of your website</w:t>
      </w:r>
      <w:r w:rsidR="00773E41">
        <w:rPr>
          <w:rFonts w:ascii="Times New Roman" w:hAnsi="Times New Roman" w:cs="Arial"/>
          <w:sz w:val="24"/>
          <w:szCs w:val="22"/>
        </w:rPr>
        <w:t>;</w:t>
      </w:r>
      <w:r w:rsidR="008524D3">
        <w:rPr>
          <w:rFonts w:ascii="Times New Roman" w:hAnsi="Times New Roman" w:cs="Arial"/>
          <w:sz w:val="24"/>
          <w:szCs w:val="22"/>
        </w:rPr>
        <w:t xml:space="preserve"> and</w:t>
      </w:r>
    </w:p>
    <w:p w:rsidR="00F57FF8" w:rsidRDefault="00F57FF8" w:rsidP="0096187F">
      <w:pPr>
        <w:ind w:left="1080"/>
        <w:rPr>
          <w:rFonts w:ascii="Times New Roman" w:hAnsi="Times New Roman" w:cs="Arial"/>
          <w:sz w:val="24"/>
          <w:szCs w:val="22"/>
        </w:rPr>
      </w:pPr>
    </w:p>
    <w:p w:rsidR="001108C8" w:rsidRDefault="00EC4095" w:rsidP="00AA1DE6">
      <w:pPr>
        <w:spacing w:line="360" w:lineRule="auto"/>
        <w:ind w:left="1440" w:hanging="360"/>
        <w:rPr>
          <w:rFonts w:ascii="Times New Roman" w:hAnsi="Times New Roman" w:cs="Arial"/>
          <w:sz w:val="24"/>
          <w:szCs w:val="22"/>
        </w:rPr>
      </w:pPr>
      <w:r>
        <w:rPr>
          <w:rFonts w:ascii="Times New Roman" w:hAnsi="Times New Roman" w:cs="Arial"/>
          <w:sz w:val="24"/>
          <w:szCs w:val="22"/>
        </w:rPr>
        <w:t>(</w:t>
      </w:r>
      <w:r w:rsidR="00924FDF">
        <w:rPr>
          <w:rFonts w:ascii="Times New Roman" w:hAnsi="Times New Roman" w:cs="Arial"/>
          <w:sz w:val="24"/>
          <w:szCs w:val="22"/>
        </w:rPr>
        <w:t>8</w:t>
      </w:r>
      <w:r w:rsidR="00217FE8" w:rsidRPr="007F69AA">
        <w:rPr>
          <w:rFonts w:ascii="Times New Roman" w:hAnsi="Times New Roman" w:cs="Arial"/>
          <w:sz w:val="24"/>
          <w:szCs w:val="22"/>
        </w:rPr>
        <w:t>)</w:t>
      </w:r>
      <w:r w:rsidR="00992A2C" w:rsidRPr="007F69AA">
        <w:rPr>
          <w:rFonts w:ascii="Times New Roman" w:hAnsi="Times New Roman" w:cs="Arial"/>
          <w:i/>
          <w:sz w:val="24"/>
          <w:szCs w:val="22"/>
        </w:rPr>
        <w:tab/>
      </w:r>
      <w:r w:rsidR="00AE00D8" w:rsidRPr="007F69AA">
        <w:rPr>
          <w:rFonts w:ascii="Times New Roman" w:hAnsi="Times New Roman" w:cs="Arial"/>
          <w:b/>
          <w:i/>
          <w:sz w:val="24"/>
          <w:szCs w:val="22"/>
        </w:rPr>
        <w:t>Call Center</w:t>
      </w:r>
      <w:r w:rsidR="00CF5108" w:rsidRPr="007F69AA">
        <w:rPr>
          <w:rFonts w:ascii="Times New Roman" w:hAnsi="Times New Roman" w:cs="Arial"/>
          <w:b/>
          <w:i/>
          <w:sz w:val="24"/>
          <w:szCs w:val="22"/>
        </w:rPr>
        <w:t xml:space="preserve"> Telephone Guarantees</w:t>
      </w:r>
      <w:r w:rsidR="00CF5108" w:rsidRPr="007F69AA">
        <w:rPr>
          <w:rFonts w:ascii="Times New Roman" w:hAnsi="Times New Roman" w:cs="Arial"/>
          <w:b/>
          <w:sz w:val="24"/>
          <w:szCs w:val="22"/>
        </w:rPr>
        <w:t>:</w:t>
      </w:r>
      <w:r w:rsidR="00CF5108" w:rsidRPr="007F69AA">
        <w:rPr>
          <w:rFonts w:ascii="Times New Roman" w:hAnsi="Times New Roman" w:cs="Arial"/>
          <w:sz w:val="24"/>
          <w:szCs w:val="22"/>
        </w:rPr>
        <w:t xml:space="preserve">  </w:t>
      </w:r>
      <w:r w:rsidR="006E351B" w:rsidRPr="007F69AA">
        <w:rPr>
          <w:rFonts w:ascii="Times New Roman" w:hAnsi="Times New Roman" w:cs="Arial"/>
          <w:sz w:val="24"/>
          <w:szCs w:val="22"/>
        </w:rPr>
        <w:t>F</w:t>
      </w:r>
      <w:r w:rsidR="00CF5108" w:rsidRPr="007F69AA">
        <w:rPr>
          <w:rFonts w:ascii="Times New Roman" w:hAnsi="Times New Roman" w:cs="Arial"/>
          <w:sz w:val="24"/>
          <w:szCs w:val="22"/>
        </w:rPr>
        <w:t xml:space="preserve">or each of the </w:t>
      </w:r>
      <w:r w:rsidR="00027CE1" w:rsidRPr="007F69AA">
        <w:rPr>
          <w:rFonts w:ascii="Times New Roman" w:hAnsi="Times New Roman" w:cs="Arial"/>
          <w:sz w:val="24"/>
          <w:szCs w:val="22"/>
        </w:rPr>
        <w:t>f</w:t>
      </w:r>
      <w:r w:rsidR="009A1EDB">
        <w:rPr>
          <w:rFonts w:ascii="Times New Roman" w:hAnsi="Times New Roman" w:cs="Arial"/>
          <w:sz w:val="24"/>
          <w:szCs w:val="22"/>
        </w:rPr>
        <w:t>our</w:t>
      </w:r>
      <w:r w:rsidR="00027CE1" w:rsidRPr="007F69AA">
        <w:rPr>
          <w:rFonts w:ascii="Times New Roman" w:hAnsi="Times New Roman" w:cs="Arial"/>
          <w:sz w:val="24"/>
          <w:szCs w:val="22"/>
        </w:rPr>
        <w:t xml:space="preserve"> </w:t>
      </w:r>
      <w:r w:rsidR="00CF5108" w:rsidRPr="007F69AA">
        <w:rPr>
          <w:rFonts w:ascii="Times New Roman" w:hAnsi="Times New Roman" w:cs="Arial"/>
          <w:sz w:val="24"/>
          <w:szCs w:val="22"/>
        </w:rPr>
        <w:t>(</w:t>
      </w:r>
      <w:r w:rsidR="009A1EDB">
        <w:rPr>
          <w:rFonts w:ascii="Times New Roman" w:hAnsi="Times New Roman" w:cs="Arial"/>
          <w:sz w:val="24"/>
          <w:szCs w:val="22"/>
        </w:rPr>
        <w:t>4</w:t>
      </w:r>
      <w:r w:rsidR="00CF5108" w:rsidRPr="007F69AA">
        <w:rPr>
          <w:rFonts w:ascii="Times New Roman" w:hAnsi="Times New Roman" w:cs="Arial"/>
          <w:sz w:val="24"/>
          <w:szCs w:val="22"/>
        </w:rPr>
        <w:t xml:space="preserve">) </w:t>
      </w:r>
      <w:r w:rsidR="00AE00D8" w:rsidRPr="007F69AA">
        <w:rPr>
          <w:rFonts w:ascii="Times New Roman" w:hAnsi="Times New Roman" w:cs="Arial"/>
          <w:sz w:val="24"/>
          <w:szCs w:val="22"/>
        </w:rPr>
        <w:t>Call Center</w:t>
      </w:r>
      <w:r w:rsidR="00CF5108" w:rsidRPr="007F69AA">
        <w:rPr>
          <w:rFonts w:ascii="Times New Roman" w:hAnsi="Times New Roman" w:cs="Arial"/>
          <w:sz w:val="24"/>
          <w:szCs w:val="22"/>
        </w:rPr>
        <w:t xml:space="preserve"> Telephone Guarantees </w:t>
      </w:r>
      <w:r w:rsidR="0072336F" w:rsidRPr="007F69AA">
        <w:rPr>
          <w:rFonts w:ascii="Times New Roman" w:hAnsi="Times New Roman" w:cs="Arial"/>
          <w:sz w:val="24"/>
          <w:szCs w:val="22"/>
        </w:rPr>
        <w:t xml:space="preserve">above, </w:t>
      </w:r>
      <w:r w:rsidR="006B6C72" w:rsidRPr="007F69AA">
        <w:rPr>
          <w:rFonts w:ascii="Times New Roman" w:hAnsi="Times New Roman" w:cs="Arial"/>
          <w:sz w:val="24"/>
          <w:szCs w:val="22"/>
        </w:rPr>
        <w:t xml:space="preserve">the </w:t>
      </w:r>
      <w:proofErr w:type="spellStart"/>
      <w:r w:rsidR="006B6C72" w:rsidRPr="007F69AA">
        <w:rPr>
          <w:rFonts w:ascii="Times New Roman" w:hAnsi="Times New Roman" w:cs="Arial"/>
          <w:sz w:val="24"/>
          <w:szCs w:val="22"/>
        </w:rPr>
        <w:t>Offeror</w:t>
      </w:r>
      <w:proofErr w:type="spellEnd"/>
      <w:r w:rsidR="006B6C72" w:rsidRPr="007F69AA">
        <w:rPr>
          <w:rFonts w:ascii="Times New Roman" w:hAnsi="Times New Roman" w:cs="Arial"/>
          <w:sz w:val="24"/>
          <w:szCs w:val="22"/>
        </w:rPr>
        <w:t xml:space="preserve"> </w:t>
      </w:r>
      <w:r w:rsidR="006E351B" w:rsidRPr="007F69AA">
        <w:rPr>
          <w:rFonts w:ascii="Times New Roman" w:hAnsi="Times New Roman" w:cs="Arial"/>
          <w:sz w:val="24"/>
          <w:szCs w:val="22"/>
        </w:rPr>
        <w:t xml:space="preserve">shall propose the forfeiture of a specific dollar amount of </w:t>
      </w:r>
      <w:r w:rsidR="00652B1F" w:rsidRPr="007F69AA">
        <w:rPr>
          <w:rFonts w:ascii="Times New Roman" w:hAnsi="Times New Roman" w:cs="Arial"/>
          <w:sz w:val="24"/>
          <w:szCs w:val="22"/>
        </w:rPr>
        <w:t xml:space="preserve">the </w:t>
      </w:r>
      <w:r w:rsidR="00652B1F" w:rsidRPr="00661A06">
        <w:rPr>
          <w:rFonts w:ascii="Times New Roman" w:hAnsi="Times New Roman" w:cs="Arial"/>
          <w:sz w:val="24"/>
          <w:szCs w:val="22"/>
        </w:rPr>
        <w:t>Administrative</w:t>
      </w:r>
      <w:r w:rsidR="00B0299E">
        <w:rPr>
          <w:rFonts w:ascii="Times New Roman" w:hAnsi="Times New Roman" w:cs="Arial"/>
          <w:sz w:val="24"/>
          <w:szCs w:val="22"/>
        </w:rPr>
        <w:t xml:space="preserve"> Fee</w:t>
      </w:r>
      <w:r w:rsidR="006E351B" w:rsidRPr="007F69AA">
        <w:rPr>
          <w:rFonts w:ascii="Times New Roman" w:hAnsi="Times New Roman" w:cs="Arial"/>
          <w:sz w:val="24"/>
          <w:szCs w:val="22"/>
        </w:rPr>
        <w:t xml:space="preserve">s, for failure to meet the </w:t>
      </w:r>
      <w:proofErr w:type="spellStart"/>
      <w:r w:rsidR="006E351B" w:rsidRPr="007F69AA">
        <w:rPr>
          <w:rFonts w:ascii="Times New Roman" w:hAnsi="Times New Roman" w:cs="Arial"/>
          <w:sz w:val="24"/>
          <w:szCs w:val="22"/>
        </w:rPr>
        <w:t>Offeror’s</w:t>
      </w:r>
      <w:proofErr w:type="spellEnd"/>
      <w:r w:rsidR="006E351B" w:rsidRPr="007F69AA">
        <w:rPr>
          <w:rFonts w:ascii="Times New Roman" w:hAnsi="Times New Roman" w:cs="Arial"/>
          <w:sz w:val="24"/>
          <w:szCs w:val="22"/>
        </w:rPr>
        <w:t xml:space="preserve"> proposed guarantee</w:t>
      </w:r>
      <w:r w:rsidR="00773E41">
        <w:rPr>
          <w:rFonts w:ascii="Times New Roman" w:hAnsi="Times New Roman" w:cs="Arial"/>
          <w:sz w:val="24"/>
          <w:szCs w:val="22"/>
        </w:rPr>
        <w:t>;</w:t>
      </w:r>
    </w:p>
    <w:p w:rsidR="007F69AA" w:rsidRPr="007F69AA" w:rsidRDefault="007F69AA" w:rsidP="0096187F">
      <w:pPr>
        <w:ind w:left="1440" w:hanging="360"/>
        <w:rPr>
          <w:rFonts w:ascii="Times New Roman" w:hAnsi="Times New Roman" w:cs="Arial"/>
          <w:sz w:val="24"/>
          <w:szCs w:val="22"/>
        </w:rPr>
      </w:pPr>
    </w:p>
    <w:p w:rsidR="006E351B" w:rsidRPr="007F69AA" w:rsidRDefault="00AE00D8" w:rsidP="00BC4251">
      <w:pPr>
        <w:numPr>
          <w:ilvl w:val="0"/>
          <w:numId w:val="15"/>
        </w:numPr>
        <w:spacing w:line="360" w:lineRule="auto"/>
        <w:rPr>
          <w:rFonts w:ascii="Times New Roman" w:hAnsi="Times New Roman" w:cs="Arial"/>
          <w:sz w:val="24"/>
          <w:szCs w:val="22"/>
        </w:rPr>
      </w:pPr>
      <w:r w:rsidRPr="007F69AA">
        <w:rPr>
          <w:rFonts w:ascii="Times New Roman" w:hAnsi="Times New Roman" w:cs="Arial"/>
          <w:b/>
          <w:i/>
          <w:sz w:val="24"/>
          <w:szCs w:val="22"/>
        </w:rPr>
        <w:t>Call Center</w:t>
      </w:r>
      <w:r w:rsidR="00CF5108" w:rsidRPr="007F69AA">
        <w:rPr>
          <w:rFonts w:ascii="Times New Roman" w:hAnsi="Times New Roman" w:cs="Arial"/>
          <w:b/>
          <w:i/>
          <w:sz w:val="24"/>
          <w:szCs w:val="22"/>
        </w:rPr>
        <w:t xml:space="preserve"> Availability:</w:t>
      </w:r>
    </w:p>
    <w:p w:rsidR="00CF5108" w:rsidRPr="00EC4095" w:rsidRDefault="00426E15" w:rsidP="006E351B">
      <w:pPr>
        <w:spacing w:line="360" w:lineRule="auto"/>
        <w:ind w:left="1800"/>
        <w:rPr>
          <w:rFonts w:ascii="Times New Roman" w:hAnsi="Times New Roman" w:cs="Arial"/>
          <w:i/>
          <w:sz w:val="24"/>
          <w:szCs w:val="22"/>
        </w:rPr>
      </w:pPr>
      <w:r w:rsidRPr="00EC4095">
        <w:rPr>
          <w:rFonts w:ascii="Times New Roman" w:hAnsi="Times New Roman" w:cs="Arial"/>
          <w:i/>
          <w:sz w:val="24"/>
          <w:szCs w:val="22"/>
        </w:rPr>
        <w:t xml:space="preserve">The Standard Credit Amount for each .01 to </w:t>
      </w:r>
      <w:r w:rsidR="00FE0AD0" w:rsidRPr="00EC4095">
        <w:rPr>
          <w:rFonts w:ascii="Times New Roman" w:hAnsi="Times New Roman" w:cs="Arial"/>
          <w:i/>
          <w:sz w:val="24"/>
          <w:szCs w:val="22"/>
        </w:rPr>
        <w:t>.</w:t>
      </w:r>
      <w:r w:rsidR="00FB6C9C" w:rsidRPr="00EC4095">
        <w:rPr>
          <w:rFonts w:ascii="Times New Roman" w:hAnsi="Times New Roman" w:cs="Arial"/>
          <w:i/>
          <w:sz w:val="24"/>
          <w:szCs w:val="22"/>
        </w:rPr>
        <w:t>50</w:t>
      </w:r>
      <w:r w:rsidR="00CF5108" w:rsidRPr="00EC4095">
        <w:rPr>
          <w:rFonts w:ascii="Times New Roman" w:hAnsi="Times New Roman" w:cs="Arial"/>
          <w:i/>
          <w:sz w:val="24"/>
          <w:szCs w:val="22"/>
        </w:rPr>
        <w:t xml:space="preserve">% below the standard of ninety-nine and five-tenths percent (99.5%) </w:t>
      </w:r>
      <w:r w:rsidRPr="00EC4095">
        <w:rPr>
          <w:rFonts w:ascii="Times New Roman" w:hAnsi="Times New Roman" w:cs="Arial"/>
          <w:i/>
          <w:sz w:val="24"/>
          <w:szCs w:val="22"/>
        </w:rPr>
        <w:t xml:space="preserve">that the </w:t>
      </w:r>
      <w:proofErr w:type="spellStart"/>
      <w:r w:rsidR="001C23A2" w:rsidRPr="00EC4095">
        <w:rPr>
          <w:rFonts w:ascii="Times New Roman" w:hAnsi="Times New Roman" w:cs="Arial"/>
          <w:i/>
          <w:sz w:val="24"/>
          <w:szCs w:val="22"/>
        </w:rPr>
        <w:t>Offeror</w:t>
      </w:r>
      <w:r w:rsidR="00CF5108" w:rsidRPr="00EC4095">
        <w:rPr>
          <w:rFonts w:ascii="Times New Roman" w:hAnsi="Times New Roman" w:cs="Arial"/>
          <w:i/>
          <w:sz w:val="24"/>
          <w:szCs w:val="22"/>
        </w:rPr>
        <w:t>’s</w:t>
      </w:r>
      <w:proofErr w:type="spellEnd"/>
      <w:r w:rsidR="00CF5108" w:rsidRPr="00EC4095">
        <w:rPr>
          <w:rFonts w:ascii="Times New Roman" w:hAnsi="Times New Roman" w:cs="Arial"/>
          <w:i/>
          <w:sz w:val="24"/>
          <w:szCs w:val="22"/>
        </w:rPr>
        <w:t xml:space="preserve"> telephone is not operational and available to </w:t>
      </w:r>
      <w:r w:rsidRPr="00EC4095">
        <w:rPr>
          <w:rFonts w:ascii="Times New Roman" w:hAnsi="Times New Roman" w:cs="Arial"/>
          <w:i/>
          <w:sz w:val="24"/>
          <w:szCs w:val="22"/>
        </w:rPr>
        <w:t>Enrollees</w:t>
      </w:r>
      <w:r w:rsidR="00F0326A">
        <w:rPr>
          <w:rFonts w:ascii="Times New Roman" w:hAnsi="Times New Roman" w:cs="Arial"/>
          <w:i/>
          <w:sz w:val="24"/>
          <w:szCs w:val="22"/>
        </w:rPr>
        <w:t>,</w:t>
      </w:r>
      <w:r w:rsidRPr="00EC4095">
        <w:rPr>
          <w:rFonts w:ascii="Times New Roman" w:hAnsi="Times New Roman" w:cs="Arial"/>
          <w:i/>
          <w:sz w:val="24"/>
          <w:szCs w:val="22"/>
        </w:rPr>
        <w:t xml:space="preserve"> Dependents</w:t>
      </w:r>
      <w:r w:rsidR="009A1EDB">
        <w:rPr>
          <w:rFonts w:ascii="Times New Roman" w:hAnsi="Times New Roman" w:cs="Arial"/>
          <w:i/>
          <w:sz w:val="24"/>
          <w:szCs w:val="22"/>
        </w:rPr>
        <w:t xml:space="preserve"> and Providers</w:t>
      </w:r>
      <w:r w:rsidRPr="00EC4095">
        <w:rPr>
          <w:rFonts w:ascii="Times New Roman" w:hAnsi="Times New Roman" w:cs="Arial"/>
          <w:i/>
          <w:sz w:val="24"/>
          <w:szCs w:val="22"/>
        </w:rPr>
        <w:t xml:space="preserve"> during the </w:t>
      </w:r>
      <w:r w:rsidR="00CF5108" w:rsidRPr="00EC4095">
        <w:rPr>
          <w:rFonts w:ascii="Times New Roman" w:hAnsi="Times New Roman" w:cs="Arial"/>
          <w:i/>
          <w:sz w:val="24"/>
          <w:szCs w:val="22"/>
        </w:rPr>
        <w:t xml:space="preserve"> </w:t>
      </w:r>
      <w:proofErr w:type="spellStart"/>
      <w:r w:rsidR="00530B40" w:rsidRPr="00EC4095">
        <w:rPr>
          <w:rFonts w:ascii="Times New Roman" w:hAnsi="Times New Roman" w:cs="Arial"/>
          <w:i/>
          <w:sz w:val="24"/>
          <w:szCs w:val="22"/>
        </w:rPr>
        <w:t>Offeror’s</w:t>
      </w:r>
      <w:proofErr w:type="spellEnd"/>
      <w:r w:rsidR="00530B40" w:rsidRPr="00EC4095">
        <w:rPr>
          <w:rFonts w:ascii="Times New Roman" w:hAnsi="Times New Roman" w:cs="Arial"/>
          <w:i/>
          <w:sz w:val="24"/>
          <w:szCs w:val="22"/>
        </w:rPr>
        <w:t xml:space="preserve"> </w:t>
      </w:r>
      <w:r w:rsidRPr="00EC4095">
        <w:rPr>
          <w:rFonts w:ascii="Times New Roman" w:hAnsi="Times New Roman" w:cs="Arial"/>
          <w:i/>
          <w:sz w:val="24"/>
          <w:szCs w:val="22"/>
        </w:rPr>
        <w:t>C</w:t>
      </w:r>
      <w:r w:rsidR="00183EA7" w:rsidRPr="00EC4095">
        <w:rPr>
          <w:rFonts w:ascii="Times New Roman" w:hAnsi="Times New Roman" w:cs="Arial"/>
          <w:i/>
          <w:sz w:val="24"/>
          <w:szCs w:val="22"/>
        </w:rPr>
        <w:t xml:space="preserve">all </w:t>
      </w:r>
      <w:r w:rsidRPr="00EC4095">
        <w:rPr>
          <w:rFonts w:ascii="Times New Roman" w:hAnsi="Times New Roman" w:cs="Arial"/>
          <w:i/>
          <w:sz w:val="24"/>
          <w:szCs w:val="22"/>
        </w:rPr>
        <w:t>C</w:t>
      </w:r>
      <w:r w:rsidR="00183EA7" w:rsidRPr="00EC4095">
        <w:rPr>
          <w:rFonts w:ascii="Times New Roman" w:hAnsi="Times New Roman" w:cs="Arial"/>
          <w:i/>
          <w:sz w:val="24"/>
          <w:szCs w:val="22"/>
        </w:rPr>
        <w:t xml:space="preserve">enter </w:t>
      </w:r>
      <w:r w:rsidRPr="00EC4095">
        <w:rPr>
          <w:rFonts w:ascii="Times New Roman" w:hAnsi="Times New Roman" w:cs="Arial"/>
          <w:i/>
          <w:sz w:val="24"/>
          <w:szCs w:val="22"/>
        </w:rPr>
        <w:t>H</w:t>
      </w:r>
      <w:r w:rsidR="00183EA7" w:rsidRPr="00EC4095">
        <w:rPr>
          <w:rFonts w:ascii="Times New Roman" w:hAnsi="Times New Roman" w:cs="Arial"/>
          <w:i/>
          <w:sz w:val="24"/>
          <w:szCs w:val="22"/>
        </w:rPr>
        <w:t>ours</w:t>
      </w:r>
      <w:r w:rsidR="00060234" w:rsidRPr="00EC4095">
        <w:rPr>
          <w:rFonts w:ascii="Times New Roman" w:hAnsi="Times New Roman" w:cs="Arial"/>
          <w:i/>
          <w:sz w:val="24"/>
          <w:szCs w:val="22"/>
        </w:rPr>
        <w:t>,</w:t>
      </w:r>
      <w:r w:rsidR="00CF5108" w:rsidRPr="00EC4095">
        <w:rPr>
          <w:rFonts w:ascii="Times New Roman" w:hAnsi="Times New Roman" w:cs="Arial"/>
          <w:i/>
          <w:sz w:val="24"/>
          <w:szCs w:val="22"/>
        </w:rPr>
        <w:t xml:space="preserve"> calculated on a</w:t>
      </w:r>
      <w:r w:rsidR="007A53E7" w:rsidRPr="00EC4095">
        <w:rPr>
          <w:rFonts w:ascii="Times New Roman" w:hAnsi="Times New Roman" w:cs="Arial"/>
          <w:i/>
          <w:sz w:val="24"/>
          <w:szCs w:val="22"/>
        </w:rPr>
        <w:t>n annual</w:t>
      </w:r>
      <w:r w:rsidR="00AB00DB" w:rsidRPr="00EC4095">
        <w:rPr>
          <w:rFonts w:ascii="Times New Roman" w:hAnsi="Times New Roman" w:cs="Arial"/>
          <w:i/>
          <w:sz w:val="24"/>
          <w:szCs w:val="22"/>
        </w:rPr>
        <w:t xml:space="preserve"> </w:t>
      </w:r>
      <w:r w:rsidR="00CF5108" w:rsidRPr="00EC4095">
        <w:rPr>
          <w:rFonts w:ascii="Times New Roman" w:hAnsi="Times New Roman" w:cs="Arial"/>
          <w:i/>
          <w:sz w:val="24"/>
          <w:szCs w:val="22"/>
        </w:rPr>
        <w:t xml:space="preserve">basis, </w:t>
      </w:r>
      <w:r w:rsidR="00007457" w:rsidRPr="00EC4095">
        <w:rPr>
          <w:rFonts w:ascii="Times New Roman" w:hAnsi="Times New Roman" w:cs="Arial"/>
          <w:i/>
          <w:sz w:val="24"/>
          <w:szCs w:val="22"/>
        </w:rPr>
        <w:t xml:space="preserve">is $100,000 per year. However, </w:t>
      </w:r>
      <w:proofErr w:type="spellStart"/>
      <w:r w:rsidR="00007457" w:rsidRPr="00EC4095">
        <w:rPr>
          <w:rFonts w:ascii="Times New Roman" w:hAnsi="Times New Roman" w:cs="Arial"/>
          <w:i/>
          <w:sz w:val="24"/>
          <w:szCs w:val="22"/>
        </w:rPr>
        <w:t>Offerors</w:t>
      </w:r>
      <w:proofErr w:type="spellEnd"/>
      <w:r w:rsidR="00007457" w:rsidRPr="00EC4095">
        <w:rPr>
          <w:rFonts w:ascii="Times New Roman" w:hAnsi="Times New Roman" w:cs="Arial"/>
          <w:i/>
          <w:sz w:val="24"/>
          <w:szCs w:val="22"/>
        </w:rPr>
        <w:t xml:space="preserve"> may propose higher or lesser amounts</w:t>
      </w:r>
      <w:r w:rsidR="00773E41">
        <w:rPr>
          <w:rFonts w:ascii="Times New Roman" w:hAnsi="Times New Roman" w:cs="Arial"/>
          <w:i/>
          <w:sz w:val="24"/>
          <w:szCs w:val="22"/>
        </w:rPr>
        <w:t>;</w:t>
      </w:r>
    </w:p>
    <w:p w:rsidR="009A337D" w:rsidRPr="00757B4E" w:rsidRDefault="009A337D" w:rsidP="0096187F">
      <w:pPr>
        <w:ind w:left="1800"/>
        <w:rPr>
          <w:rFonts w:ascii="Times New Roman" w:hAnsi="Times New Roman"/>
          <w:sz w:val="24"/>
          <w:szCs w:val="24"/>
        </w:rPr>
      </w:pPr>
    </w:p>
    <w:p w:rsidR="009A337D" w:rsidRDefault="009A337D" w:rsidP="006E351B">
      <w:pPr>
        <w:spacing w:line="360" w:lineRule="auto"/>
        <w:ind w:left="1800"/>
        <w:rPr>
          <w:rFonts w:ascii="Times New Roman" w:hAnsi="Times New Roman" w:cs="Arial"/>
          <w:sz w:val="24"/>
          <w:szCs w:val="22"/>
        </w:rPr>
      </w:pPr>
      <w:r w:rsidRPr="001908C5">
        <w:rPr>
          <w:rFonts w:ascii="Times New Roman" w:hAnsi="Times New Roman" w:cs="Arial"/>
          <w:sz w:val="24"/>
          <w:szCs w:val="22"/>
        </w:rPr>
        <w:t xml:space="preserve">The </w:t>
      </w:r>
      <w:proofErr w:type="spellStart"/>
      <w:r w:rsidRPr="001908C5">
        <w:rPr>
          <w:rFonts w:ascii="Times New Roman" w:hAnsi="Times New Roman" w:cs="Arial"/>
          <w:sz w:val="24"/>
          <w:szCs w:val="22"/>
        </w:rPr>
        <w:t>Offer</w:t>
      </w:r>
      <w:r w:rsidR="00D022F8">
        <w:rPr>
          <w:rFonts w:ascii="Times New Roman" w:hAnsi="Times New Roman" w:cs="Arial"/>
          <w:sz w:val="24"/>
          <w:szCs w:val="22"/>
        </w:rPr>
        <w:t>or’s</w:t>
      </w:r>
      <w:proofErr w:type="spellEnd"/>
      <w:r w:rsidRPr="001908C5">
        <w:rPr>
          <w:rFonts w:ascii="Times New Roman" w:hAnsi="Times New Roman" w:cs="Arial"/>
          <w:sz w:val="24"/>
          <w:szCs w:val="22"/>
        </w:rPr>
        <w:t xml:space="preserve"> amount to be credited against </w:t>
      </w:r>
      <w:r w:rsidRPr="00D022F8">
        <w:rPr>
          <w:rFonts w:ascii="Times New Roman" w:hAnsi="Times New Roman" w:cs="Arial"/>
          <w:sz w:val="24"/>
          <w:szCs w:val="22"/>
        </w:rPr>
        <w:t xml:space="preserve">the </w:t>
      </w:r>
      <w:r w:rsidR="00B0299E" w:rsidRPr="00D022F8">
        <w:rPr>
          <w:rFonts w:ascii="Times New Roman" w:hAnsi="Times New Roman" w:cs="Arial"/>
          <w:sz w:val="24"/>
          <w:szCs w:val="22"/>
        </w:rPr>
        <w:t>Admin</w:t>
      </w:r>
      <w:r w:rsidR="00D022F8" w:rsidRPr="00D022F8">
        <w:rPr>
          <w:rFonts w:ascii="Times New Roman" w:hAnsi="Times New Roman" w:cs="Arial"/>
          <w:sz w:val="24"/>
          <w:szCs w:val="22"/>
        </w:rPr>
        <w:t>i</w:t>
      </w:r>
      <w:r w:rsidR="00B0299E" w:rsidRPr="00D022F8">
        <w:rPr>
          <w:rFonts w:ascii="Times New Roman" w:hAnsi="Times New Roman" w:cs="Arial"/>
          <w:sz w:val="24"/>
          <w:szCs w:val="22"/>
        </w:rPr>
        <w:t>strative Fee</w:t>
      </w:r>
      <w:r w:rsidRPr="001908C5">
        <w:rPr>
          <w:rFonts w:ascii="Times New Roman" w:hAnsi="Times New Roman" w:cs="Arial"/>
          <w:sz w:val="24"/>
          <w:szCs w:val="22"/>
        </w:rPr>
        <w:t xml:space="preserve"> for each .01 to .50%</w:t>
      </w:r>
      <w:r w:rsidR="00E903E1" w:rsidRPr="001908C5">
        <w:rPr>
          <w:rFonts w:ascii="Times New Roman" w:hAnsi="Times New Roman" w:cs="Arial"/>
          <w:sz w:val="24"/>
          <w:szCs w:val="22"/>
        </w:rPr>
        <w:t xml:space="preserve"> </w:t>
      </w:r>
      <w:r w:rsidRPr="001908C5">
        <w:rPr>
          <w:rFonts w:ascii="Times New Roman" w:hAnsi="Times New Roman" w:cs="Arial"/>
          <w:sz w:val="24"/>
          <w:szCs w:val="22"/>
        </w:rPr>
        <w:t>below the standard of ninety-nine and five-tenths percent (99.5%</w:t>
      </w:r>
      <w:proofErr w:type="gramStart"/>
      <w:r w:rsidRPr="001908C5">
        <w:rPr>
          <w:rFonts w:ascii="Times New Roman" w:hAnsi="Times New Roman" w:cs="Arial"/>
          <w:sz w:val="24"/>
          <w:szCs w:val="22"/>
        </w:rPr>
        <w:t xml:space="preserve">) </w:t>
      </w:r>
      <w:proofErr w:type="gramEnd"/>
      <w:r w:rsidRPr="001908C5">
        <w:rPr>
          <w:rFonts w:ascii="Times New Roman" w:hAnsi="Times New Roman" w:cs="Arial"/>
          <w:sz w:val="24"/>
          <w:szCs w:val="22"/>
        </w:rPr>
        <w:t>(</w:t>
      </w:r>
      <w:proofErr w:type="gramStart"/>
      <w:r w:rsidRPr="001908C5">
        <w:rPr>
          <w:rFonts w:ascii="Times New Roman" w:hAnsi="Times New Roman" w:cs="Arial"/>
          <w:sz w:val="24"/>
          <w:szCs w:val="22"/>
        </w:rPr>
        <w:t>or</w:t>
      </w:r>
      <w:proofErr w:type="gramEnd"/>
      <w:r w:rsidRPr="001908C5">
        <w:rPr>
          <w:rFonts w:ascii="Times New Roman" w:hAnsi="Times New Roman" w:cs="Arial"/>
          <w:sz w:val="24"/>
          <w:szCs w:val="22"/>
        </w:rPr>
        <w:t xml:space="preserve"> the </w:t>
      </w:r>
      <w:proofErr w:type="spellStart"/>
      <w:r w:rsidRPr="001908C5">
        <w:rPr>
          <w:rFonts w:ascii="Times New Roman" w:hAnsi="Times New Roman" w:cs="Arial"/>
          <w:sz w:val="24"/>
          <w:szCs w:val="22"/>
        </w:rPr>
        <w:t>Offeror’s</w:t>
      </w:r>
      <w:proofErr w:type="spellEnd"/>
      <w:r w:rsidRPr="001908C5">
        <w:rPr>
          <w:rFonts w:ascii="Times New Roman" w:hAnsi="Times New Roman" w:cs="Arial"/>
          <w:sz w:val="24"/>
          <w:szCs w:val="22"/>
        </w:rPr>
        <w:t xml:space="preserve"> proposed guarantee) that the </w:t>
      </w:r>
      <w:proofErr w:type="spellStart"/>
      <w:r w:rsidRPr="001908C5">
        <w:rPr>
          <w:rFonts w:ascii="Times New Roman" w:hAnsi="Times New Roman" w:cs="Arial"/>
          <w:sz w:val="24"/>
          <w:szCs w:val="22"/>
        </w:rPr>
        <w:t>Offeror’s</w:t>
      </w:r>
      <w:proofErr w:type="spellEnd"/>
      <w:r w:rsidRPr="001908C5">
        <w:rPr>
          <w:rFonts w:ascii="Times New Roman" w:hAnsi="Times New Roman" w:cs="Arial"/>
          <w:sz w:val="24"/>
          <w:szCs w:val="22"/>
        </w:rPr>
        <w:t xml:space="preserve"> telephone line is not operational and available to Enrollees</w:t>
      </w:r>
      <w:r w:rsidR="00652B1F" w:rsidRPr="001908C5">
        <w:rPr>
          <w:rFonts w:ascii="Times New Roman" w:hAnsi="Times New Roman" w:cs="Arial"/>
          <w:sz w:val="24"/>
          <w:szCs w:val="22"/>
        </w:rPr>
        <w:t>, Dependents</w:t>
      </w:r>
      <w:r w:rsidRPr="001908C5">
        <w:rPr>
          <w:rFonts w:ascii="Times New Roman" w:hAnsi="Times New Roman" w:cs="Arial"/>
          <w:sz w:val="24"/>
          <w:szCs w:val="22"/>
        </w:rPr>
        <w:t xml:space="preserve"> </w:t>
      </w:r>
      <w:r w:rsidR="009A1EDB">
        <w:rPr>
          <w:rFonts w:ascii="Times New Roman" w:hAnsi="Times New Roman" w:cs="Arial"/>
          <w:sz w:val="24"/>
          <w:szCs w:val="22"/>
        </w:rPr>
        <w:t xml:space="preserve">and Providers </w:t>
      </w:r>
      <w:r w:rsidRPr="001908C5">
        <w:rPr>
          <w:rFonts w:ascii="Times New Roman" w:hAnsi="Times New Roman" w:cs="Arial"/>
          <w:sz w:val="24"/>
          <w:szCs w:val="22"/>
        </w:rPr>
        <w:t xml:space="preserve">during the </w:t>
      </w:r>
      <w:proofErr w:type="spellStart"/>
      <w:r w:rsidRPr="001908C5">
        <w:rPr>
          <w:rFonts w:ascii="Times New Roman" w:hAnsi="Times New Roman" w:cs="Arial"/>
          <w:sz w:val="24"/>
          <w:szCs w:val="22"/>
        </w:rPr>
        <w:t>Offeror’s</w:t>
      </w:r>
      <w:proofErr w:type="spellEnd"/>
      <w:r w:rsidRPr="001908C5">
        <w:rPr>
          <w:rFonts w:ascii="Times New Roman" w:hAnsi="Times New Roman" w:cs="Arial"/>
          <w:sz w:val="24"/>
          <w:szCs w:val="22"/>
        </w:rPr>
        <w:t xml:space="preserve"> Call Center Hours calculated on an annual basis is $___ per year.</w:t>
      </w:r>
    </w:p>
    <w:p w:rsidR="00F951C7" w:rsidRPr="001908C5" w:rsidRDefault="00F951C7" w:rsidP="0096187F">
      <w:pPr>
        <w:ind w:left="1800"/>
        <w:rPr>
          <w:rFonts w:ascii="Times New Roman" w:hAnsi="Times New Roman" w:cs="Arial"/>
          <w:sz w:val="24"/>
          <w:szCs w:val="22"/>
        </w:rPr>
      </w:pPr>
    </w:p>
    <w:p w:rsidR="008E70DA" w:rsidRPr="00DD1AAE" w:rsidRDefault="00AE00D8" w:rsidP="00BC4251">
      <w:pPr>
        <w:numPr>
          <w:ilvl w:val="0"/>
          <w:numId w:val="15"/>
        </w:numPr>
        <w:spacing w:line="360" w:lineRule="auto"/>
        <w:rPr>
          <w:rFonts w:ascii="Times New Roman" w:hAnsi="Times New Roman" w:cs="Arial"/>
          <w:sz w:val="24"/>
          <w:szCs w:val="22"/>
        </w:rPr>
      </w:pPr>
      <w:r w:rsidRPr="00DD1AAE">
        <w:rPr>
          <w:rFonts w:ascii="Times New Roman" w:hAnsi="Times New Roman" w:cs="Arial"/>
          <w:b/>
          <w:i/>
          <w:sz w:val="24"/>
          <w:szCs w:val="22"/>
        </w:rPr>
        <w:t>Call Center</w:t>
      </w:r>
      <w:r w:rsidR="00CF5108" w:rsidRPr="00DD1AAE">
        <w:rPr>
          <w:rFonts w:ascii="Times New Roman" w:hAnsi="Times New Roman" w:cs="Arial"/>
          <w:b/>
          <w:i/>
          <w:sz w:val="24"/>
          <w:szCs w:val="22"/>
        </w:rPr>
        <w:t xml:space="preserve"> Telephone Response Time:</w:t>
      </w:r>
    </w:p>
    <w:p w:rsidR="00CF5108" w:rsidRPr="001908C5" w:rsidRDefault="00561097" w:rsidP="008E70DA">
      <w:pPr>
        <w:spacing w:line="360" w:lineRule="auto"/>
        <w:ind w:left="1800"/>
        <w:rPr>
          <w:rFonts w:ascii="Times New Roman" w:hAnsi="Times New Roman" w:cs="Arial"/>
          <w:i/>
          <w:sz w:val="24"/>
          <w:szCs w:val="22"/>
        </w:rPr>
      </w:pPr>
      <w:r w:rsidRPr="001908C5">
        <w:rPr>
          <w:rFonts w:ascii="Times New Roman" w:hAnsi="Times New Roman" w:cs="Arial"/>
          <w:i/>
          <w:sz w:val="24"/>
          <w:szCs w:val="22"/>
        </w:rPr>
        <w:t>The Standard Credit Amount f</w:t>
      </w:r>
      <w:r w:rsidR="00CF5108" w:rsidRPr="001908C5">
        <w:rPr>
          <w:rFonts w:ascii="Times New Roman" w:hAnsi="Times New Roman" w:cs="Arial"/>
          <w:i/>
          <w:sz w:val="24"/>
          <w:szCs w:val="22"/>
        </w:rPr>
        <w:t xml:space="preserve">or each </w:t>
      </w:r>
      <w:r w:rsidR="00E954D1" w:rsidRPr="001908C5">
        <w:rPr>
          <w:rFonts w:ascii="Times New Roman" w:hAnsi="Times New Roman" w:cs="Arial"/>
          <w:i/>
          <w:sz w:val="24"/>
          <w:szCs w:val="22"/>
        </w:rPr>
        <w:t xml:space="preserve">.01 to </w:t>
      </w:r>
      <w:r w:rsidR="009A1EDB">
        <w:rPr>
          <w:rFonts w:ascii="Times New Roman" w:hAnsi="Times New Roman" w:cs="Arial"/>
          <w:i/>
          <w:sz w:val="24"/>
          <w:szCs w:val="22"/>
        </w:rPr>
        <w:t>1</w:t>
      </w:r>
      <w:r w:rsidR="00FB6C9C" w:rsidRPr="001908C5">
        <w:rPr>
          <w:rFonts w:ascii="Times New Roman" w:hAnsi="Times New Roman" w:cs="Arial"/>
          <w:i/>
          <w:sz w:val="24"/>
          <w:szCs w:val="22"/>
        </w:rPr>
        <w:t>.0</w:t>
      </w:r>
      <w:r w:rsidR="00CF5108" w:rsidRPr="001908C5">
        <w:rPr>
          <w:rFonts w:ascii="Times New Roman" w:hAnsi="Times New Roman" w:cs="Arial"/>
          <w:i/>
          <w:sz w:val="24"/>
          <w:szCs w:val="22"/>
        </w:rPr>
        <w:t xml:space="preserve">% </w:t>
      </w:r>
      <w:r w:rsidRPr="001908C5">
        <w:rPr>
          <w:rFonts w:ascii="Times New Roman" w:hAnsi="Times New Roman" w:cs="Arial"/>
          <w:i/>
          <w:sz w:val="24"/>
          <w:szCs w:val="22"/>
        </w:rPr>
        <w:t xml:space="preserve">below the standard of </w:t>
      </w:r>
      <w:r w:rsidR="00F21A03">
        <w:rPr>
          <w:rFonts w:ascii="Times New Roman" w:hAnsi="Times New Roman" w:cs="Arial"/>
          <w:i/>
          <w:sz w:val="24"/>
          <w:szCs w:val="22"/>
        </w:rPr>
        <w:t xml:space="preserve">at the least </w:t>
      </w:r>
      <w:r w:rsidR="00CF5108" w:rsidRPr="001908C5">
        <w:rPr>
          <w:rFonts w:ascii="Times New Roman" w:hAnsi="Times New Roman" w:cs="Arial"/>
          <w:i/>
          <w:sz w:val="24"/>
          <w:szCs w:val="22"/>
        </w:rPr>
        <w:t xml:space="preserve">ninety </w:t>
      </w:r>
      <w:r w:rsidR="00325CDF" w:rsidRPr="001908C5">
        <w:rPr>
          <w:rFonts w:ascii="Times New Roman" w:hAnsi="Times New Roman" w:cs="Arial"/>
          <w:i/>
          <w:sz w:val="24"/>
          <w:szCs w:val="22"/>
        </w:rPr>
        <w:t xml:space="preserve">percent </w:t>
      </w:r>
      <w:r w:rsidR="00CF5108" w:rsidRPr="001908C5">
        <w:rPr>
          <w:rFonts w:ascii="Times New Roman" w:hAnsi="Times New Roman" w:cs="Arial"/>
          <w:i/>
          <w:sz w:val="24"/>
          <w:szCs w:val="22"/>
        </w:rPr>
        <w:t>(90%)</w:t>
      </w:r>
      <w:r w:rsidR="007F3133" w:rsidRPr="001908C5">
        <w:rPr>
          <w:rFonts w:ascii="Times New Roman" w:hAnsi="Times New Roman" w:cs="Arial"/>
          <w:i/>
          <w:sz w:val="24"/>
          <w:szCs w:val="22"/>
        </w:rPr>
        <w:t xml:space="preserve"> </w:t>
      </w:r>
      <w:r w:rsidRPr="001908C5">
        <w:rPr>
          <w:rFonts w:ascii="Times New Roman" w:hAnsi="Times New Roman" w:cs="Arial"/>
          <w:i/>
          <w:sz w:val="24"/>
          <w:szCs w:val="22"/>
        </w:rPr>
        <w:t xml:space="preserve">of incoming calls to the </w:t>
      </w:r>
      <w:proofErr w:type="spellStart"/>
      <w:r w:rsidRPr="001908C5">
        <w:rPr>
          <w:rFonts w:ascii="Times New Roman" w:hAnsi="Times New Roman" w:cs="Arial"/>
          <w:i/>
          <w:sz w:val="24"/>
          <w:szCs w:val="22"/>
        </w:rPr>
        <w:t>Offeror’s</w:t>
      </w:r>
      <w:proofErr w:type="spellEnd"/>
      <w:r w:rsidRPr="001908C5">
        <w:rPr>
          <w:rFonts w:ascii="Times New Roman" w:hAnsi="Times New Roman" w:cs="Arial"/>
          <w:i/>
          <w:sz w:val="24"/>
          <w:szCs w:val="22"/>
        </w:rPr>
        <w:t xml:space="preserve"> telephone line that is not answered by a </w:t>
      </w:r>
      <w:r w:rsidR="009A1EDB">
        <w:rPr>
          <w:rFonts w:ascii="Times New Roman" w:hAnsi="Times New Roman" w:cs="Arial"/>
          <w:i/>
          <w:sz w:val="24"/>
          <w:szCs w:val="22"/>
        </w:rPr>
        <w:t xml:space="preserve">customer service or Clinical Referral Line </w:t>
      </w:r>
      <w:r w:rsidR="009A1EDB" w:rsidRPr="001908C5">
        <w:rPr>
          <w:rFonts w:ascii="Times New Roman" w:hAnsi="Times New Roman" w:cs="Arial"/>
          <w:i/>
          <w:sz w:val="24"/>
          <w:szCs w:val="22"/>
        </w:rPr>
        <w:t>representative</w:t>
      </w:r>
      <w:r w:rsidRPr="001908C5">
        <w:rPr>
          <w:rFonts w:ascii="Times New Roman" w:hAnsi="Times New Roman" w:cs="Arial"/>
          <w:i/>
          <w:sz w:val="24"/>
          <w:szCs w:val="22"/>
        </w:rPr>
        <w:t xml:space="preserve"> within </w:t>
      </w:r>
      <w:r w:rsidR="00AC3AF3" w:rsidRPr="001908C5">
        <w:rPr>
          <w:rFonts w:ascii="Times New Roman" w:hAnsi="Times New Roman" w:cs="Arial"/>
          <w:i/>
          <w:sz w:val="24"/>
          <w:szCs w:val="22"/>
        </w:rPr>
        <w:t xml:space="preserve">thirty </w:t>
      </w:r>
      <w:r w:rsidR="00CF5108" w:rsidRPr="001908C5">
        <w:rPr>
          <w:rFonts w:ascii="Times New Roman" w:hAnsi="Times New Roman" w:cs="Arial"/>
          <w:i/>
          <w:sz w:val="24"/>
          <w:szCs w:val="22"/>
        </w:rPr>
        <w:t>(</w:t>
      </w:r>
      <w:r w:rsidR="00AC3AF3" w:rsidRPr="001908C5">
        <w:rPr>
          <w:rFonts w:ascii="Times New Roman" w:hAnsi="Times New Roman" w:cs="Arial"/>
          <w:i/>
          <w:sz w:val="24"/>
          <w:szCs w:val="22"/>
        </w:rPr>
        <w:t>30</w:t>
      </w:r>
      <w:r w:rsidR="00CF5108" w:rsidRPr="001908C5">
        <w:rPr>
          <w:rFonts w:ascii="Times New Roman" w:hAnsi="Times New Roman" w:cs="Arial"/>
          <w:i/>
          <w:sz w:val="24"/>
          <w:szCs w:val="22"/>
        </w:rPr>
        <w:t xml:space="preserve">) seconds, </w:t>
      </w:r>
      <w:r w:rsidR="00A514B7">
        <w:rPr>
          <w:rFonts w:ascii="Times New Roman" w:hAnsi="Times New Roman" w:cs="Arial"/>
          <w:i/>
          <w:sz w:val="24"/>
          <w:szCs w:val="22"/>
        </w:rPr>
        <w:t xml:space="preserve"> </w:t>
      </w:r>
      <w:r w:rsidR="009A6155" w:rsidRPr="001908C5">
        <w:rPr>
          <w:rFonts w:ascii="Times New Roman" w:hAnsi="Times New Roman" w:cs="Arial"/>
          <w:i/>
          <w:sz w:val="24"/>
          <w:szCs w:val="22"/>
        </w:rPr>
        <w:t xml:space="preserve">is $25,000 a year. However, </w:t>
      </w:r>
      <w:proofErr w:type="spellStart"/>
      <w:r w:rsidR="009A6155" w:rsidRPr="001908C5">
        <w:rPr>
          <w:rFonts w:ascii="Times New Roman" w:hAnsi="Times New Roman" w:cs="Arial"/>
          <w:i/>
          <w:sz w:val="24"/>
          <w:szCs w:val="22"/>
        </w:rPr>
        <w:t>Off</w:t>
      </w:r>
      <w:r w:rsidR="00ED7F54">
        <w:rPr>
          <w:rFonts w:ascii="Times New Roman" w:hAnsi="Times New Roman" w:cs="Arial"/>
          <w:i/>
          <w:sz w:val="24"/>
          <w:szCs w:val="22"/>
        </w:rPr>
        <w:t>e</w:t>
      </w:r>
      <w:r w:rsidR="009A6155" w:rsidRPr="001908C5">
        <w:rPr>
          <w:rFonts w:ascii="Times New Roman" w:hAnsi="Times New Roman" w:cs="Arial"/>
          <w:i/>
          <w:sz w:val="24"/>
          <w:szCs w:val="22"/>
        </w:rPr>
        <w:t>rers</w:t>
      </w:r>
      <w:proofErr w:type="spellEnd"/>
      <w:r w:rsidR="009A6155" w:rsidRPr="001908C5">
        <w:rPr>
          <w:rFonts w:ascii="Times New Roman" w:hAnsi="Times New Roman" w:cs="Arial"/>
          <w:i/>
          <w:sz w:val="24"/>
          <w:szCs w:val="22"/>
        </w:rPr>
        <w:t xml:space="preserve"> may propose higher or lesser amounts.</w:t>
      </w:r>
    </w:p>
    <w:p w:rsidR="003A5F86" w:rsidRDefault="00E903E1" w:rsidP="00AA1DE6">
      <w:pPr>
        <w:spacing w:line="360" w:lineRule="auto"/>
        <w:ind w:left="1800"/>
        <w:rPr>
          <w:rFonts w:ascii="Times New Roman" w:hAnsi="Times New Roman" w:cs="Arial"/>
          <w:sz w:val="24"/>
          <w:szCs w:val="22"/>
        </w:rPr>
      </w:pPr>
      <w:r w:rsidRPr="001908C5">
        <w:rPr>
          <w:rFonts w:ascii="Times New Roman" w:hAnsi="Times New Roman" w:cs="Arial"/>
          <w:sz w:val="24"/>
          <w:szCs w:val="22"/>
        </w:rPr>
        <w:lastRenderedPageBreak/>
        <w:t xml:space="preserve">The </w:t>
      </w:r>
      <w:proofErr w:type="spellStart"/>
      <w:r w:rsidRPr="001908C5">
        <w:rPr>
          <w:rFonts w:ascii="Times New Roman" w:hAnsi="Times New Roman" w:cs="Arial"/>
          <w:sz w:val="24"/>
          <w:szCs w:val="22"/>
        </w:rPr>
        <w:t>Offeror’s</w:t>
      </w:r>
      <w:proofErr w:type="spellEnd"/>
      <w:r w:rsidRPr="001908C5">
        <w:rPr>
          <w:rFonts w:ascii="Times New Roman" w:hAnsi="Times New Roman" w:cs="Arial"/>
          <w:sz w:val="24"/>
          <w:szCs w:val="22"/>
        </w:rPr>
        <w:t xml:space="preserve"> quoted amount to be credited against the </w:t>
      </w:r>
      <w:r w:rsidR="00B0299E" w:rsidRPr="00D022F8">
        <w:rPr>
          <w:rFonts w:ascii="Times New Roman" w:hAnsi="Times New Roman" w:cs="Arial"/>
          <w:sz w:val="24"/>
          <w:szCs w:val="22"/>
        </w:rPr>
        <w:t>Admin</w:t>
      </w:r>
      <w:r w:rsidR="00D022F8">
        <w:rPr>
          <w:rFonts w:ascii="Times New Roman" w:hAnsi="Times New Roman" w:cs="Arial"/>
          <w:sz w:val="24"/>
          <w:szCs w:val="22"/>
        </w:rPr>
        <w:t>i</w:t>
      </w:r>
      <w:r w:rsidR="00B0299E" w:rsidRPr="00D022F8">
        <w:rPr>
          <w:rFonts w:ascii="Times New Roman" w:hAnsi="Times New Roman" w:cs="Arial"/>
          <w:sz w:val="24"/>
          <w:szCs w:val="22"/>
        </w:rPr>
        <w:t>strative Fee</w:t>
      </w:r>
      <w:r w:rsidRPr="001908C5">
        <w:rPr>
          <w:rFonts w:ascii="Times New Roman" w:hAnsi="Times New Roman" w:cs="Arial"/>
          <w:sz w:val="24"/>
          <w:szCs w:val="22"/>
        </w:rPr>
        <w:t xml:space="preserve"> for each .01 to </w:t>
      </w:r>
      <w:r w:rsidR="009A1EDB">
        <w:rPr>
          <w:rFonts w:ascii="Times New Roman" w:hAnsi="Times New Roman" w:cs="Arial"/>
          <w:sz w:val="24"/>
          <w:szCs w:val="22"/>
        </w:rPr>
        <w:t>1</w:t>
      </w:r>
      <w:r w:rsidRPr="001908C5">
        <w:rPr>
          <w:rFonts w:ascii="Times New Roman" w:hAnsi="Times New Roman" w:cs="Arial"/>
          <w:sz w:val="24"/>
          <w:szCs w:val="22"/>
        </w:rPr>
        <w:t xml:space="preserve">.0% of incoming calls to the </w:t>
      </w:r>
      <w:proofErr w:type="spellStart"/>
      <w:r w:rsidRPr="001908C5">
        <w:rPr>
          <w:rFonts w:ascii="Times New Roman" w:hAnsi="Times New Roman" w:cs="Arial"/>
          <w:sz w:val="24"/>
          <w:szCs w:val="22"/>
        </w:rPr>
        <w:t>Offeror’s</w:t>
      </w:r>
      <w:proofErr w:type="spellEnd"/>
      <w:r w:rsidRPr="001908C5">
        <w:rPr>
          <w:rFonts w:ascii="Times New Roman" w:hAnsi="Times New Roman" w:cs="Arial"/>
          <w:sz w:val="24"/>
          <w:szCs w:val="22"/>
        </w:rPr>
        <w:t xml:space="preserve"> telephone line below the standard of ninety percent (90%) (or the </w:t>
      </w:r>
      <w:proofErr w:type="spellStart"/>
      <w:r w:rsidRPr="001908C5">
        <w:rPr>
          <w:rFonts w:ascii="Times New Roman" w:hAnsi="Times New Roman" w:cs="Arial"/>
          <w:sz w:val="24"/>
          <w:szCs w:val="22"/>
        </w:rPr>
        <w:t>Offeror’s</w:t>
      </w:r>
      <w:proofErr w:type="spellEnd"/>
      <w:r w:rsidRPr="001908C5">
        <w:rPr>
          <w:rFonts w:ascii="Times New Roman" w:hAnsi="Times New Roman" w:cs="Arial"/>
          <w:sz w:val="24"/>
          <w:szCs w:val="22"/>
        </w:rPr>
        <w:t xml:space="preserve"> proposed guarantee) that is not answered by a </w:t>
      </w:r>
      <w:r w:rsidR="009A1EDB">
        <w:rPr>
          <w:rFonts w:ascii="Times New Roman" w:hAnsi="Times New Roman" w:cs="Arial"/>
          <w:sz w:val="24"/>
          <w:szCs w:val="22"/>
        </w:rPr>
        <w:t>customer service or Clinical Referral Line</w:t>
      </w:r>
      <w:r w:rsidRPr="001908C5">
        <w:rPr>
          <w:rFonts w:ascii="Times New Roman" w:hAnsi="Times New Roman" w:cs="Arial"/>
          <w:sz w:val="24"/>
          <w:szCs w:val="22"/>
        </w:rPr>
        <w:t xml:space="preserve"> representative within thirty (30) seconds, calculated on an annual basis, is $_____ per year</w:t>
      </w:r>
      <w:r w:rsidR="009A1EDB">
        <w:rPr>
          <w:rFonts w:ascii="Times New Roman" w:hAnsi="Times New Roman" w:cs="Arial"/>
          <w:sz w:val="24"/>
          <w:szCs w:val="22"/>
        </w:rPr>
        <w:t>;</w:t>
      </w:r>
      <w:r w:rsidRPr="001908C5">
        <w:rPr>
          <w:rFonts w:ascii="Times New Roman" w:hAnsi="Times New Roman" w:cs="Arial"/>
          <w:sz w:val="24"/>
          <w:szCs w:val="22"/>
        </w:rPr>
        <w:t xml:space="preserve"> </w:t>
      </w:r>
    </w:p>
    <w:p w:rsidR="00A359FE" w:rsidRPr="001908C5" w:rsidRDefault="00A359FE" w:rsidP="00A359FE">
      <w:pPr>
        <w:ind w:left="1800"/>
        <w:rPr>
          <w:rFonts w:ascii="Times New Roman" w:hAnsi="Times New Roman" w:cs="Arial"/>
          <w:sz w:val="24"/>
          <w:szCs w:val="22"/>
        </w:rPr>
      </w:pPr>
    </w:p>
    <w:p w:rsidR="00F97D28" w:rsidRPr="00DD1AAE" w:rsidRDefault="00DD1AAE" w:rsidP="00757B4E">
      <w:pPr>
        <w:tabs>
          <w:tab w:val="left" w:pos="1800"/>
        </w:tabs>
        <w:spacing w:line="360" w:lineRule="auto"/>
        <w:ind w:left="1440"/>
        <w:rPr>
          <w:rFonts w:ascii="Times New Roman" w:hAnsi="Times New Roman" w:cs="Arial"/>
          <w:b/>
          <w:sz w:val="24"/>
          <w:szCs w:val="22"/>
        </w:rPr>
      </w:pPr>
      <w:r w:rsidRPr="00652B1F">
        <w:rPr>
          <w:rFonts w:ascii="Times New Roman" w:hAnsi="Times New Roman" w:cs="Arial"/>
          <w:sz w:val="24"/>
          <w:szCs w:val="22"/>
        </w:rPr>
        <w:t>(c)</w:t>
      </w:r>
      <w:r w:rsidR="00757B4E">
        <w:rPr>
          <w:rFonts w:ascii="Times New Roman" w:hAnsi="Times New Roman" w:cs="Arial"/>
          <w:b/>
          <w:i/>
          <w:sz w:val="24"/>
          <w:szCs w:val="22"/>
        </w:rPr>
        <w:tab/>
      </w:r>
      <w:r w:rsidR="00CF5108" w:rsidRPr="00DD1AAE">
        <w:rPr>
          <w:rFonts w:ascii="Times New Roman" w:hAnsi="Times New Roman" w:cs="Arial"/>
          <w:b/>
          <w:i/>
          <w:sz w:val="24"/>
          <w:szCs w:val="22"/>
        </w:rPr>
        <w:t>Telephone Abandonment Rate:</w:t>
      </w:r>
    </w:p>
    <w:p w:rsidR="00432CD3" w:rsidRPr="001908C5" w:rsidRDefault="009A1EDB" w:rsidP="00F97D28">
      <w:pPr>
        <w:spacing w:line="360" w:lineRule="auto"/>
        <w:ind w:left="1800"/>
        <w:rPr>
          <w:rFonts w:ascii="Times New Roman" w:hAnsi="Times New Roman" w:cs="Arial"/>
          <w:i/>
          <w:sz w:val="24"/>
          <w:szCs w:val="22"/>
        </w:rPr>
      </w:pPr>
      <w:r>
        <w:rPr>
          <w:rFonts w:ascii="Times New Roman" w:hAnsi="Times New Roman" w:cs="Arial"/>
          <w:i/>
          <w:sz w:val="24"/>
          <w:szCs w:val="22"/>
        </w:rPr>
        <w:t>The Standard Credit Amount f</w:t>
      </w:r>
      <w:r w:rsidR="00CF5108" w:rsidRPr="001908C5">
        <w:rPr>
          <w:rFonts w:ascii="Times New Roman" w:hAnsi="Times New Roman" w:cs="Arial"/>
          <w:i/>
          <w:sz w:val="24"/>
          <w:szCs w:val="22"/>
        </w:rPr>
        <w:t xml:space="preserve">or each </w:t>
      </w:r>
      <w:r w:rsidR="00E954D1" w:rsidRPr="001908C5">
        <w:rPr>
          <w:rFonts w:ascii="Times New Roman" w:hAnsi="Times New Roman" w:cs="Arial"/>
          <w:i/>
          <w:sz w:val="24"/>
          <w:szCs w:val="22"/>
        </w:rPr>
        <w:t xml:space="preserve">.01 to </w:t>
      </w:r>
      <w:r>
        <w:rPr>
          <w:rFonts w:ascii="Times New Roman" w:hAnsi="Times New Roman" w:cs="Arial"/>
          <w:i/>
          <w:sz w:val="24"/>
          <w:szCs w:val="22"/>
        </w:rPr>
        <w:t>1</w:t>
      </w:r>
      <w:r w:rsidR="00FB6C9C" w:rsidRPr="001908C5">
        <w:rPr>
          <w:rFonts w:ascii="Times New Roman" w:hAnsi="Times New Roman" w:cs="Arial"/>
          <w:i/>
          <w:sz w:val="24"/>
          <w:szCs w:val="22"/>
        </w:rPr>
        <w:t>.0</w:t>
      </w:r>
      <w:r w:rsidR="00CF5108" w:rsidRPr="001908C5">
        <w:rPr>
          <w:rFonts w:ascii="Times New Roman" w:hAnsi="Times New Roman" w:cs="Arial"/>
          <w:i/>
          <w:sz w:val="24"/>
          <w:szCs w:val="22"/>
        </w:rPr>
        <w:t xml:space="preserve">% of incoming calls to the </w:t>
      </w:r>
      <w:proofErr w:type="spellStart"/>
      <w:r w:rsidR="001C23A2" w:rsidRPr="001908C5">
        <w:rPr>
          <w:rFonts w:ascii="Times New Roman" w:hAnsi="Times New Roman" w:cs="Arial"/>
          <w:i/>
          <w:sz w:val="24"/>
          <w:szCs w:val="22"/>
        </w:rPr>
        <w:t>Offeror</w:t>
      </w:r>
      <w:r w:rsidR="00CF5108" w:rsidRPr="001908C5">
        <w:rPr>
          <w:rFonts w:ascii="Times New Roman" w:hAnsi="Times New Roman" w:cs="Arial"/>
          <w:i/>
          <w:sz w:val="24"/>
          <w:szCs w:val="22"/>
        </w:rPr>
        <w:t>’s</w:t>
      </w:r>
      <w:proofErr w:type="spellEnd"/>
      <w:r w:rsidR="00CF5108" w:rsidRPr="001908C5">
        <w:rPr>
          <w:rFonts w:ascii="Times New Roman" w:hAnsi="Times New Roman" w:cs="Arial"/>
          <w:i/>
          <w:sz w:val="24"/>
          <w:szCs w:val="22"/>
        </w:rPr>
        <w:t xml:space="preserve"> telephone line in which the caller disconnects prior to the call being answered </w:t>
      </w:r>
      <w:r w:rsidR="008C776E" w:rsidRPr="001908C5">
        <w:rPr>
          <w:rFonts w:ascii="Times New Roman" w:hAnsi="Times New Roman" w:cs="Arial"/>
          <w:i/>
          <w:sz w:val="24"/>
          <w:szCs w:val="22"/>
        </w:rPr>
        <w:t xml:space="preserve">by a </w:t>
      </w:r>
      <w:r>
        <w:rPr>
          <w:rFonts w:ascii="Times New Roman" w:hAnsi="Times New Roman" w:cs="Arial"/>
          <w:i/>
          <w:sz w:val="24"/>
          <w:szCs w:val="22"/>
        </w:rPr>
        <w:t>customer service or Clinical Referral Line</w:t>
      </w:r>
      <w:r w:rsidR="00AE00D8" w:rsidRPr="001908C5">
        <w:rPr>
          <w:rFonts w:ascii="Times New Roman" w:hAnsi="Times New Roman" w:cs="Arial"/>
          <w:i/>
          <w:sz w:val="24"/>
          <w:szCs w:val="22"/>
        </w:rPr>
        <w:t xml:space="preserve"> </w:t>
      </w:r>
      <w:r w:rsidR="008C776E" w:rsidRPr="001908C5">
        <w:rPr>
          <w:rFonts w:ascii="Times New Roman" w:hAnsi="Times New Roman" w:cs="Arial"/>
          <w:i/>
          <w:sz w:val="24"/>
          <w:szCs w:val="22"/>
        </w:rPr>
        <w:t xml:space="preserve">representative </w:t>
      </w:r>
      <w:r w:rsidR="00CF5108" w:rsidRPr="001908C5">
        <w:rPr>
          <w:rFonts w:ascii="Times New Roman" w:hAnsi="Times New Roman" w:cs="Arial"/>
          <w:i/>
          <w:sz w:val="24"/>
          <w:szCs w:val="22"/>
        </w:rPr>
        <w:t xml:space="preserve">in excess of the standard of </w:t>
      </w:r>
      <w:r w:rsidR="00671F77" w:rsidRPr="001908C5">
        <w:rPr>
          <w:rFonts w:ascii="Times New Roman" w:hAnsi="Times New Roman" w:cs="Arial"/>
          <w:i/>
          <w:sz w:val="24"/>
          <w:szCs w:val="22"/>
        </w:rPr>
        <w:t>three</w:t>
      </w:r>
      <w:r w:rsidR="00CF5108" w:rsidRPr="001908C5">
        <w:rPr>
          <w:rFonts w:ascii="Times New Roman" w:hAnsi="Times New Roman" w:cs="Arial"/>
          <w:i/>
          <w:sz w:val="24"/>
          <w:szCs w:val="22"/>
        </w:rPr>
        <w:t xml:space="preserve"> percent (</w:t>
      </w:r>
      <w:r w:rsidR="00FB59B7" w:rsidRPr="001908C5">
        <w:rPr>
          <w:rFonts w:ascii="Times New Roman" w:hAnsi="Times New Roman" w:cs="Arial"/>
          <w:i/>
          <w:sz w:val="24"/>
          <w:szCs w:val="22"/>
        </w:rPr>
        <w:t>3</w:t>
      </w:r>
      <w:r w:rsidR="00CF5108" w:rsidRPr="001908C5">
        <w:rPr>
          <w:rFonts w:ascii="Times New Roman" w:hAnsi="Times New Roman" w:cs="Arial"/>
          <w:i/>
          <w:sz w:val="24"/>
          <w:szCs w:val="22"/>
        </w:rPr>
        <w:t>%)</w:t>
      </w:r>
      <w:r w:rsidR="00C5305D" w:rsidRPr="001908C5">
        <w:rPr>
          <w:rFonts w:ascii="Times New Roman" w:hAnsi="Times New Roman" w:cs="Arial"/>
          <w:i/>
          <w:sz w:val="24"/>
          <w:szCs w:val="22"/>
        </w:rPr>
        <w:t xml:space="preserve">, </w:t>
      </w:r>
      <w:r w:rsidR="00432CD3" w:rsidRPr="001908C5">
        <w:rPr>
          <w:rFonts w:ascii="Times New Roman" w:hAnsi="Times New Roman" w:cs="Arial"/>
          <w:i/>
          <w:sz w:val="24"/>
          <w:szCs w:val="22"/>
        </w:rPr>
        <w:t xml:space="preserve"> is $25,000</w:t>
      </w:r>
      <w:r w:rsidR="00CF5108" w:rsidRPr="001908C5">
        <w:rPr>
          <w:rFonts w:ascii="Times New Roman" w:hAnsi="Times New Roman" w:cs="Arial"/>
          <w:i/>
          <w:sz w:val="24"/>
          <w:szCs w:val="22"/>
        </w:rPr>
        <w:t xml:space="preserve"> </w:t>
      </w:r>
      <w:r w:rsidR="009A6155" w:rsidRPr="001908C5">
        <w:rPr>
          <w:rFonts w:ascii="Times New Roman" w:hAnsi="Times New Roman" w:cs="Arial"/>
          <w:i/>
          <w:sz w:val="24"/>
          <w:szCs w:val="22"/>
        </w:rPr>
        <w:t xml:space="preserve">per year. However, </w:t>
      </w:r>
      <w:proofErr w:type="spellStart"/>
      <w:r w:rsidR="009A6155" w:rsidRPr="001908C5">
        <w:rPr>
          <w:rFonts w:ascii="Times New Roman" w:hAnsi="Times New Roman" w:cs="Arial"/>
          <w:i/>
          <w:sz w:val="24"/>
          <w:szCs w:val="22"/>
        </w:rPr>
        <w:t>Offeror</w:t>
      </w:r>
      <w:r w:rsidR="00432CD3" w:rsidRPr="001908C5">
        <w:rPr>
          <w:rFonts w:ascii="Times New Roman" w:hAnsi="Times New Roman" w:cs="Arial"/>
          <w:i/>
          <w:sz w:val="24"/>
          <w:szCs w:val="22"/>
        </w:rPr>
        <w:t>s</w:t>
      </w:r>
      <w:proofErr w:type="spellEnd"/>
      <w:r w:rsidR="00432CD3" w:rsidRPr="001908C5">
        <w:rPr>
          <w:rFonts w:ascii="Times New Roman" w:hAnsi="Times New Roman" w:cs="Arial"/>
          <w:i/>
          <w:sz w:val="24"/>
          <w:szCs w:val="22"/>
        </w:rPr>
        <w:t xml:space="preserve"> may propose higher or lesser amounts.</w:t>
      </w:r>
      <w:r w:rsidR="00CF5108" w:rsidRPr="001908C5">
        <w:rPr>
          <w:rFonts w:ascii="Times New Roman" w:hAnsi="Times New Roman" w:cs="Arial"/>
          <w:i/>
          <w:sz w:val="24"/>
          <w:szCs w:val="22"/>
        </w:rPr>
        <w:t xml:space="preserve"> </w:t>
      </w:r>
    </w:p>
    <w:p w:rsidR="00432CD3" w:rsidRPr="00757B4E" w:rsidRDefault="00432CD3" w:rsidP="0096187F">
      <w:pPr>
        <w:ind w:left="1800"/>
        <w:rPr>
          <w:rFonts w:ascii="Times New Roman" w:hAnsi="Times New Roman"/>
          <w:i/>
          <w:sz w:val="24"/>
          <w:szCs w:val="24"/>
        </w:rPr>
      </w:pPr>
    </w:p>
    <w:p w:rsidR="002E5244" w:rsidRDefault="00432CD3" w:rsidP="00F97D28">
      <w:pPr>
        <w:spacing w:line="360" w:lineRule="auto"/>
        <w:ind w:left="1800"/>
        <w:rPr>
          <w:rFonts w:ascii="Times New Roman" w:hAnsi="Times New Roman" w:cs="Arial"/>
          <w:sz w:val="24"/>
          <w:szCs w:val="22"/>
        </w:rPr>
      </w:pPr>
      <w:r w:rsidRPr="001908C5">
        <w:rPr>
          <w:rFonts w:ascii="Times New Roman" w:hAnsi="Times New Roman" w:cs="Arial"/>
          <w:sz w:val="24"/>
          <w:szCs w:val="22"/>
        </w:rPr>
        <w:t xml:space="preserve">The </w:t>
      </w:r>
      <w:proofErr w:type="spellStart"/>
      <w:r w:rsidRPr="001908C5">
        <w:rPr>
          <w:rFonts w:ascii="Times New Roman" w:hAnsi="Times New Roman" w:cs="Arial"/>
          <w:sz w:val="24"/>
          <w:szCs w:val="22"/>
        </w:rPr>
        <w:t>Offeror’s</w:t>
      </w:r>
      <w:proofErr w:type="spellEnd"/>
      <w:r w:rsidRPr="001908C5">
        <w:rPr>
          <w:rFonts w:ascii="Times New Roman" w:hAnsi="Times New Roman" w:cs="Arial"/>
          <w:sz w:val="24"/>
          <w:szCs w:val="22"/>
        </w:rPr>
        <w:t xml:space="preserve"> quoted amount to be credited against the </w:t>
      </w:r>
      <w:r w:rsidR="00B0299E" w:rsidRPr="00961454">
        <w:rPr>
          <w:rFonts w:ascii="Times New Roman" w:hAnsi="Times New Roman" w:cs="Arial"/>
          <w:sz w:val="24"/>
          <w:szCs w:val="22"/>
        </w:rPr>
        <w:t>Admin</w:t>
      </w:r>
      <w:r w:rsidR="00961454" w:rsidRPr="00961454">
        <w:rPr>
          <w:rFonts w:ascii="Times New Roman" w:hAnsi="Times New Roman" w:cs="Arial"/>
          <w:sz w:val="24"/>
          <w:szCs w:val="22"/>
        </w:rPr>
        <w:t>i</w:t>
      </w:r>
      <w:r w:rsidR="00B0299E" w:rsidRPr="00961454">
        <w:rPr>
          <w:rFonts w:ascii="Times New Roman" w:hAnsi="Times New Roman" w:cs="Arial"/>
          <w:sz w:val="24"/>
          <w:szCs w:val="22"/>
        </w:rPr>
        <w:t>strative Fee</w:t>
      </w:r>
      <w:r w:rsidRPr="001908C5">
        <w:rPr>
          <w:rFonts w:ascii="Times New Roman" w:hAnsi="Times New Roman" w:cs="Arial"/>
          <w:sz w:val="24"/>
          <w:szCs w:val="22"/>
        </w:rPr>
        <w:t xml:space="preserve"> for each .01 to </w:t>
      </w:r>
      <w:r w:rsidR="001224F1">
        <w:rPr>
          <w:rFonts w:ascii="Times New Roman" w:hAnsi="Times New Roman" w:cs="Arial"/>
          <w:sz w:val="24"/>
          <w:szCs w:val="22"/>
        </w:rPr>
        <w:t>1</w:t>
      </w:r>
      <w:r w:rsidRPr="001908C5">
        <w:rPr>
          <w:rFonts w:ascii="Times New Roman" w:hAnsi="Times New Roman" w:cs="Arial"/>
          <w:sz w:val="24"/>
          <w:szCs w:val="22"/>
        </w:rPr>
        <w:t xml:space="preserve">.0% of incoming calls to the </w:t>
      </w:r>
      <w:proofErr w:type="spellStart"/>
      <w:r w:rsidRPr="001908C5">
        <w:rPr>
          <w:rFonts w:ascii="Times New Roman" w:hAnsi="Times New Roman" w:cs="Arial"/>
          <w:sz w:val="24"/>
          <w:szCs w:val="22"/>
        </w:rPr>
        <w:t>Offeror’s</w:t>
      </w:r>
      <w:proofErr w:type="spellEnd"/>
      <w:r w:rsidRPr="001908C5">
        <w:rPr>
          <w:rFonts w:ascii="Times New Roman" w:hAnsi="Times New Roman" w:cs="Arial"/>
          <w:sz w:val="24"/>
          <w:szCs w:val="22"/>
        </w:rPr>
        <w:t xml:space="preserve"> telephone line in</w:t>
      </w:r>
      <w:r>
        <w:rPr>
          <w:rFonts w:cs="Arial"/>
          <w:szCs w:val="22"/>
        </w:rPr>
        <w:t xml:space="preserve"> </w:t>
      </w:r>
      <w:r w:rsidRPr="001908C5">
        <w:rPr>
          <w:rFonts w:ascii="Times New Roman" w:hAnsi="Times New Roman" w:cs="Arial"/>
          <w:sz w:val="24"/>
          <w:szCs w:val="22"/>
        </w:rPr>
        <w:t xml:space="preserve">which the caller disconnects prior to the call being answered by a </w:t>
      </w:r>
      <w:r w:rsidR="001224F1">
        <w:rPr>
          <w:rFonts w:ascii="Times New Roman" w:hAnsi="Times New Roman" w:cs="Arial"/>
          <w:sz w:val="24"/>
          <w:szCs w:val="22"/>
        </w:rPr>
        <w:t>customer service or Clinical Referral Line</w:t>
      </w:r>
      <w:r w:rsidRPr="001908C5">
        <w:rPr>
          <w:rFonts w:ascii="Times New Roman" w:hAnsi="Times New Roman" w:cs="Arial"/>
          <w:sz w:val="24"/>
          <w:szCs w:val="22"/>
        </w:rPr>
        <w:t xml:space="preserve"> representative in excess of the standard of three percent (3%</w:t>
      </w:r>
      <w:proofErr w:type="gramStart"/>
      <w:r w:rsidRPr="001908C5">
        <w:rPr>
          <w:rFonts w:ascii="Times New Roman" w:hAnsi="Times New Roman" w:cs="Arial"/>
          <w:sz w:val="24"/>
          <w:szCs w:val="22"/>
        </w:rPr>
        <w:t xml:space="preserve">) </w:t>
      </w:r>
      <w:proofErr w:type="gramEnd"/>
      <w:r w:rsidRPr="001908C5">
        <w:rPr>
          <w:rFonts w:ascii="Times New Roman" w:hAnsi="Times New Roman" w:cs="Arial"/>
          <w:sz w:val="24"/>
          <w:szCs w:val="22"/>
        </w:rPr>
        <w:t>(</w:t>
      </w:r>
      <w:proofErr w:type="gramStart"/>
      <w:r w:rsidRPr="001908C5">
        <w:rPr>
          <w:rFonts w:ascii="Times New Roman" w:hAnsi="Times New Roman" w:cs="Arial"/>
          <w:sz w:val="24"/>
          <w:szCs w:val="22"/>
        </w:rPr>
        <w:t>or</w:t>
      </w:r>
      <w:proofErr w:type="gramEnd"/>
      <w:r w:rsidRPr="001908C5">
        <w:rPr>
          <w:rFonts w:ascii="Times New Roman" w:hAnsi="Times New Roman" w:cs="Arial"/>
          <w:sz w:val="24"/>
          <w:szCs w:val="22"/>
        </w:rPr>
        <w:t xml:space="preserve"> the </w:t>
      </w:r>
      <w:proofErr w:type="spellStart"/>
      <w:r w:rsidRPr="001908C5">
        <w:rPr>
          <w:rFonts w:ascii="Times New Roman" w:hAnsi="Times New Roman" w:cs="Arial"/>
          <w:sz w:val="24"/>
          <w:szCs w:val="22"/>
        </w:rPr>
        <w:t>Offeror’s</w:t>
      </w:r>
      <w:proofErr w:type="spellEnd"/>
      <w:r w:rsidRPr="001908C5">
        <w:rPr>
          <w:rFonts w:ascii="Times New Roman" w:hAnsi="Times New Roman" w:cs="Arial"/>
          <w:sz w:val="24"/>
          <w:szCs w:val="22"/>
        </w:rPr>
        <w:t xml:space="preserve"> proposed guarantee), calculated on an annual basis, is </w:t>
      </w:r>
      <w:r w:rsidR="0002000E" w:rsidRPr="001908C5">
        <w:rPr>
          <w:rFonts w:ascii="Times New Roman" w:hAnsi="Times New Roman" w:cs="Arial"/>
          <w:sz w:val="24"/>
          <w:szCs w:val="22"/>
        </w:rPr>
        <w:t>$____ per year</w:t>
      </w:r>
      <w:r w:rsidR="001224F1">
        <w:rPr>
          <w:rFonts w:ascii="Times New Roman" w:hAnsi="Times New Roman" w:cs="Arial"/>
          <w:sz w:val="24"/>
          <w:szCs w:val="22"/>
        </w:rPr>
        <w:t>; and</w:t>
      </w:r>
    </w:p>
    <w:p w:rsidR="00CF6E17" w:rsidRPr="001908C5" w:rsidRDefault="00CF6E17" w:rsidP="00CF6E17">
      <w:pPr>
        <w:ind w:left="1800"/>
        <w:rPr>
          <w:rFonts w:ascii="Times New Roman" w:hAnsi="Times New Roman" w:cs="Arial"/>
          <w:i/>
          <w:sz w:val="24"/>
          <w:szCs w:val="22"/>
        </w:rPr>
      </w:pPr>
    </w:p>
    <w:p w:rsidR="00F37868" w:rsidRPr="001908C5" w:rsidRDefault="00E552BC" w:rsidP="00757B4E">
      <w:pPr>
        <w:tabs>
          <w:tab w:val="left" w:pos="1800"/>
        </w:tabs>
        <w:spacing w:line="360" w:lineRule="auto"/>
        <w:ind w:left="1440"/>
        <w:rPr>
          <w:rFonts w:ascii="Times New Roman" w:hAnsi="Times New Roman" w:cs="Arial"/>
          <w:sz w:val="24"/>
          <w:szCs w:val="22"/>
        </w:rPr>
      </w:pPr>
      <w:r w:rsidRPr="00652B1F">
        <w:rPr>
          <w:rFonts w:ascii="Times New Roman" w:hAnsi="Times New Roman" w:cs="Arial"/>
          <w:sz w:val="24"/>
          <w:szCs w:val="22"/>
        </w:rPr>
        <w:t>(d</w:t>
      </w:r>
      <w:r w:rsidR="00757B4E" w:rsidRPr="00652B1F">
        <w:rPr>
          <w:rFonts w:ascii="Times New Roman" w:hAnsi="Times New Roman" w:cs="Arial"/>
          <w:sz w:val="24"/>
          <w:szCs w:val="22"/>
        </w:rPr>
        <w:t>)</w:t>
      </w:r>
      <w:r w:rsidR="00757B4E">
        <w:rPr>
          <w:rFonts w:ascii="Times New Roman" w:hAnsi="Times New Roman" w:cs="Arial"/>
          <w:b/>
          <w:i/>
          <w:sz w:val="24"/>
          <w:szCs w:val="22"/>
        </w:rPr>
        <w:tab/>
      </w:r>
      <w:r>
        <w:rPr>
          <w:rFonts w:ascii="Times New Roman" w:hAnsi="Times New Roman" w:cs="Arial"/>
          <w:b/>
          <w:i/>
          <w:sz w:val="24"/>
          <w:szCs w:val="22"/>
        </w:rPr>
        <w:t xml:space="preserve"> </w:t>
      </w:r>
      <w:r w:rsidR="00CF5108" w:rsidRPr="001908C5">
        <w:rPr>
          <w:rFonts w:ascii="Times New Roman" w:hAnsi="Times New Roman" w:cs="Arial"/>
          <w:b/>
          <w:i/>
          <w:sz w:val="24"/>
          <w:szCs w:val="22"/>
        </w:rPr>
        <w:t>Telephone Blockage Rate:</w:t>
      </w:r>
    </w:p>
    <w:p w:rsidR="00CF5108" w:rsidRPr="001908C5" w:rsidRDefault="001224F1" w:rsidP="00F37868">
      <w:pPr>
        <w:spacing w:line="360" w:lineRule="auto"/>
        <w:ind w:left="1800"/>
        <w:rPr>
          <w:rFonts w:ascii="Times New Roman" w:hAnsi="Times New Roman" w:cs="Arial"/>
          <w:i/>
          <w:sz w:val="24"/>
          <w:szCs w:val="22"/>
        </w:rPr>
      </w:pPr>
      <w:r>
        <w:rPr>
          <w:rFonts w:ascii="Times New Roman" w:hAnsi="Times New Roman" w:cs="Arial"/>
          <w:i/>
          <w:sz w:val="24"/>
          <w:szCs w:val="22"/>
        </w:rPr>
        <w:t>The Standard Credit Amount f</w:t>
      </w:r>
      <w:r w:rsidR="00CF5108" w:rsidRPr="001908C5">
        <w:rPr>
          <w:rFonts w:ascii="Times New Roman" w:hAnsi="Times New Roman" w:cs="Arial"/>
          <w:i/>
          <w:sz w:val="24"/>
          <w:szCs w:val="22"/>
        </w:rPr>
        <w:t xml:space="preserve">or each </w:t>
      </w:r>
      <w:r w:rsidR="00E954D1" w:rsidRPr="001908C5">
        <w:rPr>
          <w:rFonts w:ascii="Times New Roman" w:hAnsi="Times New Roman" w:cs="Arial"/>
          <w:i/>
          <w:sz w:val="24"/>
          <w:szCs w:val="22"/>
        </w:rPr>
        <w:t xml:space="preserve">.01 to </w:t>
      </w:r>
      <w:r>
        <w:rPr>
          <w:rFonts w:ascii="Times New Roman" w:hAnsi="Times New Roman" w:cs="Arial"/>
          <w:i/>
          <w:sz w:val="24"/>
          <w:szCs w:val="22"/>
        </w:rPr>
        <w:t>1</w:t>
      </w:r>
      <w:r w:rsidR="00FB6C9C" w:rsidRPr="001908C5">
        <w:rPr>
          <w:rFonts w:ascii="Times New Roman" w:hAnsi="Times New Roman" w:cs="Arial"/>
          <w:i/>
          <w:sz w:val="24"/>
          <w:szCs w:val="22"/>
        </w:rPr>
        <w:t>.0</w:t>
      </w:r>
      <w:r w:rsidR="00CF5108" w:rsidRPr="001908C5">
        <w:rPr>
          <w:rFonts w:ascii="Times New Roman" w:hAnsi="Times New Roman" w:cs="Arial"/>
          <w:i/>
          <w:sz w:val="24"/>
          <w:szCs w:val="22"/>
        </w:rPr>
        <w:t xml:space="preserve">% of incoming calls to the </w:t>
      </w:r>
      <w:proofErr w:type="spellStart"/>
      <w:r w:rsidR="00F37868" w:rsidRPr="001908C5">
        <w:rPr>
          <w:rFonts w:ascii="Times New Roman" w:hAnsi="Times New Roman" w:cs="Arial"/>
          <w:i/>
          <w:sz w:val="24"/>
          <w:szCs w:val="22"/>
        </w:rPr>
        <w:t>Offeror’s</w:t>
      </w:r>
      <w:proofErr w:type="spellEnd"/>
      <w:r w:rsidR="00F37868" w:rsidRPr="001908C5">
        <w:rPr>
          <w:rFonts w:ascii="Times New Roman" w:hAnsi="Times New Roman" w:cs="Arial"/>
          <w:i/>
          <w:sz w:val="24"/>
          <w:szCs w:val="22"/>
        </w:rPr>
        <w:t xml:space="preserve"> telephone line that are blocked by a busy signal, in excess of the standard </w:t>
      </w:r>
      <w:r w:rsidR="00CF5108" w:rsidRPr="001908C5">
        <w:rPr>
          <w:rFonts w:ascii="Times New Roman" w:hAnsi="Times New Roman" w:cs="Arial"/>
          <w:i/>
          <w:sz w:val="24"/>
          <w:szCs w:val="22"/>
        </w:rPr>
        <w:t xml:space="preserve">of </w:t>
      </w:r>
      <w:r w:rsidR="00D819C2" w:rsidRPr="001908C5">
        <w:rPr>
          <w:rFonts w:ascii="Times New Roman" w:hAnsi="Times New Roman" w:cs="Arial"/>
          <w:i/>
          <w:sz w:val="24"/>
          <w:szCs w:val="22"/>
        </w:rPr>
        <w:t xml:space="preserve">zero </w:t>
      </w:r>
      <w:r w:rsidR="00CF5108" w:rsidRPr="001908C5">
        <w:rPr>
          <w:rFonts w:ascii="Times New Roman" w:hAnsi="Times New Roman" w:cs="Arial"/>
          <w:i/>
          <w:sz w:val="24"/>
          <w:szCs w:val="22"/>
        </w:rPr>
        <w:t>percent (</w:t>
      </w:r>
      <w:r w:rsidR="00CE4636" w:rsidRPr="001908C5">
        <w:rPr>
          <w:rFonts w:ascii="Times New Roman" w:hAnsi="Times New Roman" w:cs="Arial"/>
          <w:i/>
          <w:sz w:val="24"/>
          <w:szCs w:val="22"/>
        </w:rPr>
        <w:t>0</w:t>
      </w:r>
      <w:r w:rsidR="00CF5108" w:rsidRPr="001908C5">
        <w:rPr>
          <w:rFonts w:ascii="Times New Roman" w:hAnsi="Times New Roman" w:cs="Arial"/>
          <w:i/>
          <w:sz w:val="24"/>
          <w:szCs w:val="22"/>
        </w:rPr>
        <w:t>%)</w:t>
      </w:r>
      <w:r w:rsidR="00C5305D" w:rsidRPr="001908C5">
        <w:rPr>
          <w:rFonts w:ascii="Times New Roman" w:hAnsi="Times New Roman" w:cs="Arial"/>
          <w:i/>
          <w:sz w:val="24"/>
          <w:szCs w:val="22"/>
        </w:rPr>
        <w:t xml:space="preserve">, </w:t>
      </w:r>
      <w:r w:rsidR="00F37868" w:rsidRPr="001908C5">
        <w:rPr>
          <w:rFonts w:ascii="Times New Roman" w:hAnsi="Times New Roman" w:cs="Arial"/>
          <w:i/>
          <w:sz w:val="24"/>
          <w:szCs w:val="22"/>
        </w:rPr>
        <w:t xml:space="preserve">is $25,000 per year. However, </w:t>
      </w:r>
      <w:proofErr w:type="spellStart"/>
      <w:r w:rsidR="00F37868" w:rsidRPr="001908C5">
        <w:rPr>
          <w:rFonts w:ascii="Times New Roman" w:hAnsi="Times New Roman" w:cs="Arial"/>
          <w:i/>
          <w:sz w:val="24"/>
          <w:szCs w:val="22"/>
        </w:rPr>
        <w:t>Offerors</w:t>
      </w:r>
      <w:proofErr w:type="spellEnd"/>
      <w:r w:rsidR="00F37868" w:rsidRPr="001908C5">
        <w:rPr>
          <w:rFonts w:ascii="Times New Roman" w:hAnsi="Times New Roman" w:cs="Arial"/>
          <w:i/>
          <w:sz w:val="24"/>
          <w:szCs w:val="22"/>
        </w:rPr>
        <w:t xml:space="preserve"> may propose higher or lesser amounts.</w:t>
      </w:r>
    </w:p>
    <w:p w:rsidR="0063240F" w:rsidRPr="00FF28BF" w:rsidRDefault="0063240F" w:rsidP="0096187F">
      <w:pPr>
        <w:ind w:left="1800"/>
        <w:rPr>
          <w:rFonts w:ascii="Times New Roman" w:hAnsi="Times New Roman"/>
          <w:i/>
          <w:sz w:val="24"/>
          <w:szCs w:val="24"/>
        </w:rPr>
      </w:pPr>
    </w:p>
    <w:p w:rsidR="00487998" w:rsidRPr="001908C5" w:rsidRDefault="00F37868" w:rsidP="00AA1DE6">
      <w:pPr>
        <w:spacing w:line="360" w:lineRule="auto"/>
        <w:ind w:left="1800"/>
        <w:rPr>
          <w:rFonts w:ascii="Times New Roman" w:hAnsi="Times New Roman" w:cs="Arial"/>
          <w:sz w:val="24"/>
          <w:szCs w:val="22"/>
        </w:rPr>
      </w:pPr>
      <w:r w:rsidRPr="001908C5">
        <w:rPr>
          <w:rFonts w:ascii="Times New Roman" w:hAnsi="Times New Roman" w:cs="Arial"/>
          <w:sz w:val="24"/>
          <w:szCs w:val="22"/>
        </w:rPr>
        <w:t xml:space="preserve">The </w:t>
      </w:r>
      <w:proofErr w:type="spellStart"/>
      <w:r w:rsidRPr="001908C5">
        <w:rPr>
          <w:rFonts w:ascii="Times New Roman" w:hAnsi="Times New Roman" w:cs="Arial"/>
          <w:sz w:val="24"/>
          <w:szCs w:val="22"/>
        </w:rPr>
        <w:t>Offeror’s</w:t>
      </w:r>
      <w:proofErr w:type="spellEnd"/>
      <w:r w:rsidRPr="001908C5">
        <w:rPr>
          <w:rFonts w:ascii="Times New Roman" w:hAnsi="Times New Roman" w:cs="Arial"/>
          <w:sz w:val="24"/>
          <w:szCs w:val="22"/>
        </w:rPr>
        <w:t xml:space="preserve"> quoted amount to be credited against the </w:t>
      </w:r>
      <w:r w:rsidR="00B0299E" w:rsidRPr="00961454">
        <w:rPr>
          <w:rFonts w:ascii="Times New Roman" w:hAnsi="Times New Roman" w:cs="Arial"/>
          <w:sz w:val="24"/>
          <w:szCs w:val="22"/>
        </w:rPr>
        <w:t>Admin</w:t>
      </w:r>
      <w:r w:rsidR="00961454" w:rsidRPr="00961454">
        <w:rPr>
          <w:rFonts w:ascii="Times New Roman" w:hAnsi="Times New Roman" w:cs="Arial"/>
          <w:sz w:val="24"/>
          <w:szCs w:val="22"/>
        </w:rPr>
        <w:t>i</w:t>
      </w:r>
      <w:r w:rsidR="00B0299E" w:rsidRPr="00961454">
        <w:rPr>
          <w:rFonts w:ascii="Times New Roman" w:hAnsi="Times New Roman" w:cs="Arial"/>
          <w:sz w:val="24"/>
          <w:szCs w:val="22"/>
        </w:rPr>
        <w:t>strative Fee</w:t>
      </w:r>
      <w:r w:rsidRPr="001908C5">
        <w:rPr>
          <w:rFonts w:ascii="Times New Roman" w:hAnsi="Times New Roman" w:cs="Arial"/>
          <w:sz w:val="24"/>
          <w:szCs w:val="22"/>
        </w:rPr>
        <w:t xml:space="preserve"> for each .01 to </w:t>
      </w:r>
      <w:r w:rsidR="001224F1">
        <w:rPr>
          <w:rFonts w:ascii="Times New Roman" w:hAnsi="Times New Roman" w:cs="Arial"/>
          <w:sz w:val="24"/>
          <w:szCs w:val="22"/>
        </w:rPr>
        <w:t>1</w:t>
      </w:r>
      <w:r w:rsidRPr="001908C5">
        <w:rPr>
          <w:rFonts w:ascii="Times New Roman" w:hAnsi="Times New Roman" w:cs="Arial"/>
          <w:sz w:val="24"/>
          <w:szCs w:val="22"/>
        </w:rPr>
        <w:t xml:space="preserve">.0% of incoming calls to the </w:t>
      </w:r>
      <w:proofErr w:type="spellStart"/>
      <w:r w:rsidRPr="001908C5">
        <w:rPr>
          <w:rFonts w:ascii="Times New Roman" w:hAnsi="Times New Roman" w:cs="Arial"/>
          <w:sz w:val="24"/>
          <w:szCs w:val="22"/>
        </w:rPr>
        <w:t>Offeror’s</w:t>
      </w:r>
      <w:proofErr w:type="spellEnd"/>
      <w:r w:rsidRPr="001908C5">
        <w:rPr>
          <w:rFonts w:ascii="Times New Roman" w:hAnsi="Times New Roman" w:cs="Arial"/>
          <w:sz w:val="24"/>
          <w:szCs w:val="22"/>
        </w:rPr>
        <w:t xml:space="preserve"> telephone line that </w:t>
      </w:r>
      <w:r w:rsidR="001224F1">
        <w:rPr>
          <w:rFonts w:ascii="Times New Roman" w:hAnsi="Times New Roman" w:cs="Arial"/>
          <w:sz w:val="24"/>
          <w:szCs w:val="22"/>
        </w:rPr>
        <w:t>is</w:t>
      </w:r>
      <w:r w:rsidRPr="001908C5">
        <w:rPr>
          <w:rFonts w:ascii="Times New Roman" w:hAnsi="Times New Roman" w:cs="Arial"/>
          <w:sz w:val="24"/>
          <w:szCs w:val="22"/>
        </w:rPr>
        <w:t xml:space="preserve"> blocked by a busy signal, in excess of the standard of zero percent (0%)  (</w:t>
      </w:r>
      <w:proofErr w:type="gramStart"/>
      <w:r w:rsidRPr="001908C5">
        <w:rPr>
          <w:rFonts w:ascii="Times New Roman" w:hAnsi="Times New Roman" w:cs="Arial"/>
          <w:sz w:val="24"/>
          <w:szCs w:val="22"/>
        </w:rPr>
        <w:t>or</w:t>
      </w:r>
      <w:proofErr w:type="gramEnd"/>
      <w:r w:rsidRPr="001908C5">
        <w:rPr>
          <w:rFonts w:ascii="Times New Roman" w:hAnsi="Times New Roman" w:cs="Arial"/>
          <w:sz w:val="24"/>
          <w:szCs w:val="22"/>
        </w:rPr>
        <w:t xml:space="preserve"> the </w:t>
      </w:r>
      <w:proofErr w:type="spellStart"/>
      <w:r w:rsidRPr="001908C5">
        <w:rPr>
          <w:rFonts w:ascii="Times New Roman" w:hAnsi="Times New Roman" w:cs="Arial"/>
          <w:sz w:val="24"/>
          <w:szCs w:val="22"/>
        </w:rPr>
        <w:t>Offeror</w:t>
      </w:r>
      <w:r w:rsidR="001224F1">
        <w:rPr>
          <w:rFonts w:ascii="Times New Roman" w:hAnsi="Times New Roman" w:cs="Arial"/>
          <w:sz w:val="24"/>
          <w:szCs w:val="22"/>
        </w:rPr>
        <w:t>’</w:t>
      </w:r>
      <w:r w:rsidRPr="001908C5">
        <w:rPr>
          <w:rFonts w:ascii="Times New Roman" w:hAnsi="Times New Roman" w:cs="Arial"/>
          <w:sz w:val="24"/>
          <w:szCs w:val="22"/>
        </w:rPr>
        <w:t>s</w:t>
      </w:r>
      <w:proofErr w:type="spellEnd"/>
      <w:r w:rsidRPr="001908C5">
        <w:rPr>
          <w:rFonts w:ascii="Times New Roman" w:hAnsi="Times New Roman" w:cs="Arial"/>
          <w:sz w:val="24"/>
          <w:szCs w:val="22"/>
        </w:rPr>
        <w:t xml:space="preserve"> proposed guarantee), calculated on an annual basis, is $_____</w:t>
      </w:r>
      <w:r w:rsidR="00AF09EB" w:rsidRPr="001908C5">
        <w:rPr>
          <w:rFonts w:ascii="Times New Roman" w:hAnsi="Times New Roman" w:cs="Arial"/>
          <w:sz w:val="24"/>
          <w:szCs w:val="22"/>
        </w:rPr>
        <w:t xml:space="preserve"> per year</w:t>
      </w:r>
      <w:r w:rsidRPr="001908C5">
        <w:rPr>
          <w:rFonts w:ascii="Times New Roman" w:hAnsi="Times New Roman" w:cs="Arial"/>
          <w:sz w:val="24"/>
          <w:szCs w:val="22"/>
        </w:rPr>
        <w:t xml:space="preserve">. </w:t>
      </w:r>
    </w:p>
    <w:p w:rsidR="00F37868" w:rsidRPr="001908C5" w:rsidRDefault="00F37868" w:rsidP="0096187F">
      <w:pPr>
        <w:ind w:left="1800"/>
        <w:rPr>
          <w:rFonts w:ascii="Times New Roman" w:hAnsi="Times New Roman" w:cs="Arial"/>
          <w:i/>
          <w:sz w:val="24"/>
          <w:szCs w:val="22"/>
        </w:rPr>
      </w:pPr>
    </w:p>
    <w:p w:rsidR="00A359FE" w:rsidRDefault="00A359FE" w:rsidP="00C52AD9">
      <w:pPr>
        <w:ind w:left="360"/>
        <w:rPr>
          <w:rFonts w:ascii="Times New Roman" w:hAnsi="Times New Roman" w:cs="Arial"/>
          <w:b/>
          <w:sz w:val="24"/>
          <w:szCs w:val="22"/>
        </w:rPr>
      </w:pPr>
    </w:p>
    <w:p w:rsidR="00A359FE" w:rsidRDefault="00A359FE" w:rsidP="00C52AD9">
      <w:pPr>
        <w:ind w:left="360"/>
        <w:rPr>
          <w:rFonts w:ascii="Times New Roman" w:hAnsi="Times New Roman" w:cs="Arial"/>
          <w:b/>
          <w:sz w:val="24"/>
          <w:szCs w:val="22"/>
        </w:rPr>
      </w:pPr>
    </w:p>
    <w:p w:rsidR="005B3614" w:rsidRPr="001908C5" w:rsidRDefault="00FA71B3" w:rsidP="00C52AD9">
      <w:pPr>
        <w:ind w:left="360"/>
        <w:rPr>
          <w:rFonts w:ascii="Times New Roman" w:hAnsi="Times New Roman" w:cs="Arial"/>
          <w:b/>
          <w:sz w:val="24"/>
          <w:szCs w:val="22"/>
          <w:u w:val="single"/>
        </w:rPr>
      </w:pPr>
      <w:r w:rsidRPr="001908C5">
        <w:rPr>
          <w:rFonts w:ascii="Times New Roman" w:hAnsi="Times New Roman" w:cs="Arial"/>
          <w:b/>
          <w:sz w:val="24"/>
          <w:szCs w:val="22"/>
        </w:rPr>
        <w:lastRenderedPageBreak/>
        <w:t>5</w:t>
      </w:r>
      <w:r w:rsidR="005B3614" w:rsidRPr="001908C5">
        <w:rPr>
          <w:rFonts w:ascii="Times New Roman" w:hAnsi="Times New Roman" w:cs="Arial"/>
          <w:b/>
          <w:sz w:val="24"/>
          <w:szCs w:val="22"/>
        </w:rPr>
        <w:t>.</w:t>
      </w:r>
      <w:r w:rsidR="005C3B43" w:rsidRPr="001908C5">
        <w:rPr>
          <w:rFonts w:ascii="Times New Roman" w:hAnsi="Times New Roman" w:cs="Arial"/>
          <w:b/>
          <w:sz w:val="24"/>
          <w:szCs w:val="22"/>
        </w:rPr>
        <w:tab/>
      </w:r>
      <w:r w:rsidR="005B3614" w:rsidRPr="001908C5">
        <w:rPr>
          <w:rFonts w:ascii="Times New Roman" w:hAnsi="Times New Roman" w:cs="Arial"/>
          <w:b/>
          <w:sz w:val="24"/>
          <w:szCs w:val="22"/>
          <w:u w:val="single"/>
        </w:rPr>
        <w:t>Enrollee Communication Support</w:t>
      </w:r>
    </w:p>
    <w:p w:rsidR="005B3614" w:rsidRPr="001908C5" w:rsidRDefault="005B3614" w:rsidP="0096187F">
      <w:pPr>
        <w:ind w:left="720"/>
        <w:rPr>
          <w:rFonts w:ascii="Times New Roman" w:hAnsi="Times New Roman" w:cs="Arial"/>
          <w:sz w:val="24"/>
          <w:szCs w:val="22"/>
        </w:rPr>
      </w:pPr>
    </w:p>
    <w:p w:rsidR="00DE591A" w:rsidRDefault="00AA7AF0" w:rsidP="00AA1DE6">
      <w:pPr>
        <w:spacing w:line="360" w:lineRule="auto"/>
        <w:ind w:left="720"/>
        <w:rPr>
          <w:rFonts w:ascii="Times New Roman" w:hAnsi="Times New Roman"/>
          <w:sz w:val="24"/>
          <w:szCs w:val="23"/>
        </w:rPr>
      </w:pPr>
      <w:r w:rsidRPr="001908C5">
        <w:rPr>
          <w:rFonts w:ascii="Times New Roman" w:hAnsi="Times New Roman"/>
          <w:sz w:val="24"/>
          <w:szCs w:val="23"/>
        </w:rPr>
        <w:t xml:space="preserve">The Department regularly provides information regarding </w:t>
      </w:r>
      <w:r w:rsidR="00667C0E">
        <w:rPr>
          <w:rFonts w:ascii="Times New Roman" w:hAnsi="Times New Roman"/>
          <w:sz w:val="24"/>
          <w:szCs w:val="23"/>
        </w:rPr>
        <w:t>MHSA Program</w:t>
      </w:r>
      <w:r w:rsidRPr="001908C5">
        <w:rPr>
          <w:rFonts w:ascii="Times New Roman" w:hAnsi="Times New Roman"/>
          <w:sz w:val="24"/>
          <w:szCs w:val="23"/>
        </w:rPr>
        <w:t xml:space="preserve"> benefits to </w:t>
      </w:r>
      <w:r w:rsidR="003968DB">
        <w:rPr>
          <w:rFonts w:ascii="Times New Roman" w:hAnsi="Times New Roman"/>
          <w:sz w:val="24"/>
          <w:szCs w:val="23"/>
        </w:rPr>
        <w:t>Enrollees</w:t>
      </w:r>
      <w:r w:rsidRPr="001908C5">
        <w:rPr>
          <w:rFonts w:ascii="Times New Roman" w:hAnsi="Times New Roman"/>
          <w:sz w:val="24"/>
          <w:szCs w:val="23"/>
        </w:rPr>
        <w:t xml:space="preserve"> through various publications, the Department’s website and attendance at various meetings. The </w:t>
      </w:r>
      <w:r w:rsidR="00667C0E">
        <w:rPr>
          <w:rFonts w:ascii="Times New Roman" w:hAnsi="Times New Roman"/>
          <w:sz w:val="24"/>
          <w:szCs w:val="23"/>
        </w:rPr>
        <w:t>Contractor</w:t>
      </w:r>
      <w:r w:rsidRPr="001908C5">
        <w:rPr>
          <w:rFonts w:ascii="Times New Roman" w:hAnsi="Times New Roman"/>
          <w:sz w:val="24"/>
          <w:szCs w:val="23"/>
        </w:rPr>
        <w:t xml:space="preserve"> will be required to assist the Department with the creation, review and presentation of </w:t>
      </w:r>
      <w:r w:rsidR="00667C0E">
        <w:rPr>
          <w:rFonts w:ascii="Times New Roman" w:hAnsi="Times New Roman"/>
          <w:sz w:val="24"/>
          <w:szCs w:val="23"/>
        </w:rPr>
        <w:t>MHSA Program</w:t>
      </w:r>
      <w:r w:rsidRPr="001908C5">
        <w:rPr>
          <w:rFonts w:ascii="Times New Roman" w:hAnsi="Times New Roman"/>
          <w:sz w:val="24"/>
          <w:szCs w:val="23"/>
        </w:rPr>
        <w:t xml:space="preserve"> materials that will enhance a</w:t>
      </w:r>
      <w:r w:rsidR="001224F1">
        <w:rPr>
          <w:rFonts w:ascii="Times New Roman" w:hAnsi="Times New Roman"/>
          <w:sz w:val="24"/>
          <w:szCs w:val="23"/>
        </w:rPr>
        <w:t>n</w:t>
      </w:r>
      <w:r w:rsidRPr="001908C5">
        <w:rPr>
          <w:rFonts w:ascii="Times New Roman" w:hAnsi="Times New Roman"/>
          <w:sz w:val="24"/>
          <w:szCs w:val="23"/>
        </w:rPr>
        <w:t xml:space="preserve"> </w:t>
      </w:r>
      <w:r w:rsidR="0059063A">
        <w:rPr>
          <w:rFonts w:ascii="Times New Roman" w:hAnsi="Times New Roman"/>
          <w:sz w:val="24"/>
          <w:szCs w:val="23"/>
        </w:rPr>
        <w:t>Enrollee</w:t>
      </w:r>
      <w:r w:rsidR="001224F1">
        <w:rPr>
          <w:rFonts w:ascii="Times New Roman" w:hAnsi="Times New Roman"/>
          <w:sz w:val="24"/>
          <w:szCs w:val="23"/>
        </w:rPr>
        <w:t>’</w:t>
      </w:r>
      <w:r w:rsidR="0059063A">
        <w:rPr>
          <w:rFonts w:ascii="Times New Roman" w:hAnsi="Times New Roman"/>
          <w:sz w:val="24"/>
          <w:szCs w:val="23"/>
        </w:rPr>
        <w:t>s</w:t>
      </w:r>
      <w:r w:rsidRPr="001908C5">
        <w:rPr>
          <w:rFonts w:ascii="Times New Roman" w:hAnsi="Times New Roman"/>
          <w:sz w:val="24"/>
          <w:szCs w:val="23"/>
        </w:rPr>
        <w:t xml:space="preserve"> understanding of </w:t>
      </w:r>
      <w:r w:rsidR="00667C0E">
        <w:rPr>
          <w:rFonts w:ascii="Times New Roman" w:hAnsi="Times New Roman"/>
          <w:sz w:val="24"/>
          <w:szCs w:val="23"/>
        </w:rPr>
        <w:t>MHSA Program</w:t>
      </w:r>
      <w:r w:rsidRPr="001908C5">
        <w:rPr>
          <w:rFonts w:ascii="Times New Roman" w:hAnsi="Times New Roman"/>
          <w:sz w:val="24"/>
          <w:szCs w:val="23"/>
        </w:rPr>
        <w:t xml:space="preserve"> benefits. Please see </w:t>
      </w:r>
      <w:r w:rsidRPr="00CA7057">
        <w:rPr>
          <w:rFonts w:ascii="Times New Roman" w:hAnsi="Times New Roman"/>
          <w:sz w:val="24"/>
          <w:szCs w:val="23"/>
        </w:rPr>
        <w:t>Exhibit II.</w:t>
      </w:r>
      <w:r w:rsidR="005C6CC9">
        <w:rPr>
          <w:rFonts w:ascii="Times New Roman" w:hAnsi="Times New Roman"/>
          <w:sz w:val="24"/>
          <w:szCs w:val="23"/>
        </w:rPr>
        <w:t>J</w:t>
      </w:r>
      <w:r w:rsidRPr="001908C5">
        <w:rPr>
          <w:rFonts w:ascii="Times New Roman" w:hAnsi="Times New Roman"/>
          <w:sz w:val="24"/>
          <w:szCs w:val="23"/>
        </w:rPr>
        <w:t xml:space="preserve"> for a summary of </w:t>
      </w:r>
      <w:r w:rsidR="00667C0E">
        <w:rPr>
          <w:rFonts w:ascii="Times New Roman" w:hAnsi="Times New Roman"/>
          <w:sz w:val="24"/>
          <w:szCs w:val="23"/>
        </w:rPr>
        <w:t>MHSA Program</w:t>
      </w:r>
      <w:r w:rsidRPr="001908C5">
        <w:rPr>
          <w:rFonts w:ascii="Times New Roman" w:hAnsi="Times New Roman"/>
          <w:sz w:val="24"/>
          <w:szCs w:val="23"/>
        </w:rPr>
        <w:t xml:space="preserve"> presentations that took place in the past 12 month period. </w:t>
      </w:r>
    </w:p>
    <w:p w:rsidR="00A359FE" w:rsidRPr="001908C5" w:rsidRDefault="00A359FE" w:rsidP="00A359FE">
      <w:pPr>
        <w:ind w:left="720"/>
        <w:rPr>
          <w:rFonts w:ascii="Times New Roman" w:hAnsi="Times New Roman"/>
          <w:sz w:val="24"/>
          <w:szCs w:val="23"/>
        </w:rPr>
      </w:pPr>
    </w:p>
    <w:p w:rsidR="00C0104F" w:rsidRPr="001908C5" w:rsidRDefault="00CE6A3F" w:rsidP="00C52AD9">
      <w:pPr>
        <w:pStyle w:val="BodyTextIndent3"/>
        <w:tabs>
          <w:tab w:val="left" w:pos="1080"/>
        </w:tabs>
        <w:spacing w:after="0"/>
        <w:ind w:left="1080" w:hanging="360"/>
        <w:rPr>
          <w:rFonts w:ascii="Times New Roman" w:hAnsi="Times New Roman" w:cs="Arial"/>
          <w:sz w:val="24"/>
          <w:szCs w:val="22"/>
          <w:u w:val="single"/>
        </w:rPr>
      </w:pPr>
      <w:r w:rsidRPr="001908C5">
        <w:rPr>
          <w:rFonts w:ascii="Times New Roman" w:hAnsi="Times New Roman" w:cs="Arial"/>
          <w:sz w:val="24"/>
          <w:szCs w:val="22"/>
        </w:rPr>
        <w:t>a.</w:t>
      </w:r>
      <w:r w:rsidRPr="001908C5">
        <w:rPr>
          <w:rFonts w:ascii="Times New Roman" w:hAnsi="Times New Roman" w:cs="Arial"/>
          <w:i/>
          <w:sz w:val="24"/>
          <w:szCs w:val="22"/>
        </w:rPr>
        <w:tab/>
      </w:r>
      <w:r w:rsidR="00DE591A" w:rsidRPr="00EC4095">
        <w:rPr>
          <w:rFonts w:ascii="Times New Roman" w:hAnsi="Times New Roman" w:cs="Arial"/>
          <w:b/>
          <w:sz w:val="24"/>
          <w:szCs w:val="22"/>
          <w:u w:val="single"/>
        </w:rPr>
        <w:t>Duties and Responsibilities</w:t>
      </w:r>
    </w:p>
    <w:p w:rsidR="007C3E7C" w:rsidRPr="001908C5" w:rsidRDefault="007C3E7C" w:rsidP="007C3E7C">
      <w:pPr>
        <w:pStyle w:val="Default"/>
      </w:pPr>
    </w:p>
    <w:p w:rsidR="007C3E7C" w:rsidRPr="00FF28BF" w:rsidRDefault="007C3E7C" w:rsidP="00EC4095">
      <w:pPr>
        <w:pStyle w:val="Default"/>
        <w:numPr>
          <w:ilvl w:val="0"/>
          <w:numId w:val="16"/>
        </w:numPr>
        <w:spacing w:line="360" w:lineRule="auto"/>
        <w:rPr>
          <w:szCs w:val="23"/>
        </w:rPr>
      </w:pPr>
      <w:r w:rsidRPr="00FF28BF">
        <w:rPr>
          <w:szCs w:val="23"/>
        </w:rPr>
        <w:t xml:space="preserve">All Enrollee communications developed by the </w:t>
      </w:r>
      <w:r w:rsidR="00667C0E" w:rsidRPr="00FF28BF">
        <w:rPr>
          <w:szCs w:val="23"/>
        </w:rPr>
        <w:t>Contractor</w:t>
      </w:r>
      <w:r w:rsidRPr="00FF28BF">
        <w:rPr>
          <w:szCs w:val="23"/>
        </w:rPr>
        <w:t xml:space="preserve"> are subject to the </w:t>
      </w:r>
      <w:r w:rsidR="009173CD" w:rsidRPr="00FF28BF">
        <w:rPr>
          <w:szCs w:val="23"/>
        </w:rPr>
        <w:t>Department’s</w:t>
      </w:r>
      <w:r w:rsidR="00B91AF3" w:rsidRPr="00FF28BF">
        <w:rPr>
          <w:szCs w:val="23"/>
        </w:rPr>
        <w:t xml:space="preserve"> </w:t>
      </w:r>
      <w:r w:rsidRPr="00FF28BF">
        <w:rPr>
          <w:szCs w:val="23"/>
        </w:rPr>
        <w:t xml:space="preserve">review and prior written approval, including but not limited to any regular standardized direct communication with Enrollees or their </w:t>
      </w:r>
      <w:r w:rsidR="001224F1" w:rsidRPr="00FF28BF">
        <w:rPr>
          <w:szCs w:val="23"/>
        </w:rPr>
        <w:t>MHSA Providers</w:t>
      </w:r>
      <w:r w:rsidRPr="00FF28BF">
        <w:rPr>
          <w:szCs w:val="23"/>
        </w:rPr>
        <w:t xml:space="preserve"> in connection with </w:t>
      </w:r>
      <w:r w:rsidR="001224F1" w:rsidRPr="00FF28BF">
        <w:rPr>
          <w:szCs w:val="23"/>
        </w:rPr>
        <w:t>covered benefits</w:t>
      </w:r>
      <w:r w:rsidRPr="00FF28BF">
        <w:rPr>
          <w:szCs w:val="23"/>
        </w:rPr>
        <w:t xml:space="preserve"> or the processing of Enrollee claims, either through mail, e-mail, fax or telephone. The Department</w:t>
      </w:r>
      <w:r w:rsidR="00400A85" w:rsidRPr="00FF28BF">
        <w:rPr>
          <w:szCs w:val="23"/>
        </w:rPr>
        <w:t>,</w:t>
      </w:r>
      <w:r w:rsidRPr="00FF28BF">
        <w:rPr>
          <w:szCs w:val="23"/>
        </w:rPr>
        <w:t xml:space="preserve"> in its sole discretion</w:t>
      </w:r>
      <w:r w:rsidR="00400A85" w:rsidRPr="00FF28BF">
        <w:rPr>
          <w:szCs w:val="23"/>
        </w:rPr>
        <w:t>,</w:t>
      </w:r>
      <w:r w:rsidRPr="00FF28BF">
        <w:rPr>
          <w:szCs w:val="23"/>
        </w:rPr>
        <w:t xml:space="preserve"> reserves the right to require any change it deems necessary. </w:t>
      </w:r>
    </w:p>
    <w:p w:rsidR="007C3E7C" w:rsidRPr="00C7505C" w:rsidRDefault="007C3E7C" w:rsidP="0096187F">
      <w:pPr>
        <w:pStyle w:val="Default"/>
      </w:pPr>
    </w:p>
    <w:p w:rsidR="007C3E7C" w:rsidRPr="00FF28BF" w:rsidRDefault="007C3E7C" w:rsidP="00EC4095">
      <w:pPr>
        <w:pStyle w:val="Default"/>
        <w:numPr>
          <w:ilvl w:val="0"/>
          <w:numId w:val="16"/>
        </w:numPr>
        <w:spacing w:line="360" w:lineRule="auto"/>
        <w:rPr>
          <w:szCs w:val="23"/>
        </w:rPr>
      </w:pPr>
      <w:r w:rsidRPr="00FF28BF">
        <w:rPr>
          <w:szCs w:val="23"/>
        </w:rPr>
        <w:t xml:space="preserve">The </w:t>
      </w:r>
      <w:r w:rsidR="00667C0E" w:rsidRPr="00FF28BF">
        <w:rPr>
          <w:szCs w:val="23"/>
        </w:rPr>
        <w:t>Contractor</w:t>
      </w:r>
      <w:r w:rsidRPr="00FF28BF">
        <w:rPr>
          <w:szCs w:val="23"/>
        </w:rPr>
        <w:t xml:space="preserve"> will be responsible for providing Enrollee communication support and services to the Department including, but not limited to</w:t>
      </w:r>
      <w:r w:rsidR="007B4C10">
        <w:rPr>
          <w:szCs w:val="23"/>
        </w:rPr>
        <w:t>:</w:t>
      </w:r>
      <w:r w:rsidRPr="00FF28BF">
        <w:rPr>
          <w:szCs w:val="23"/>
        </w:rPr>
        <w:t xml:space="preserve"> </w:t>
      </w:r>
    </w:p>
    <w:p w:rsidR="007C3E7C" w:rsidRPr="00C7505C" w:rsidRDefault="007C3E7C" w:rsidP="0096187F">
      <w:pPr>
        <w:pStyle w:val="Default"/>
        <w:rPr>
          <w:szCs w:val="23"/>
        </w:rPr>
      </w:pPr>
    </w:p>
    <w:p w:rsidR="00022F6D" w:rsidRPr="00FF28BF" w:rsidRDefault="007C3E7C" w:rsidP="00EC4095">
      <w:pPr>
        <w:pStyle w:val="Default"/>
        <w:numPr>
          <w:ilvl w:val="0"/>
          <w:numId w:val="17"/>
        </w:numPr>
        <w:spacing w:line="360" w:lineRule="auto"/>
        <w:rPr>
          <w:szCs w:val="23"/>
        </w:rPr>
      </w:pPr>
      <w:r w:rsidRPr="00FF28BF">
        <w:rPr>
          <w:szCs w:val="23"/>
        </w:rPr>
        <w:t xml:space="preserve">Developing language describing the </w:t>
      </w:r>
      <w:r w:rsidR="00667C0E" w:rsidRPr="00FF28BF">
        <w:rPr>
          <w:szCs w:val="23"/>
        </w:rPr>
        <w:t>MHSA Program</w:t>
      </w:r>
      <w:r w:rsidRPr="00FF28BF">
        <w:rPr>
          <w:szCs w:val="23"/>
        </w:rPr>
        <w:t xml:space="preserve"> for inclusion in the NYSHIP General Information Book and Empire Plan SPD, subject to the Department’s review and approval; </w:t>
      </w:r>
    </w:p>
    <w:p w:rsidR="007C3E7C" w:rsidRPr="00C7505C" w:rsidRDefault="007C3E7C" w:rsidP="0096187F">
      <w:pPr>
        <w:pStyle w:val="Default"/>
        <w:rPr>
          <w:szCs w:val="23"/>
        </w:rPr>
      </w:pPr>
    </w:p>
    <w:p w:rsidR="00022F6D" w:rsidRDefault="00C35D66" w:rsidP="00BC4251">
      <w:pPr>
        <w:pStyle w:val="Default"/>
        <w:numPr>
          <w:ilvl w:val="0"/>
          <w:numId w:val="17"/>
        </w:numPr>
        <w:spacing w:line="360" w:lineRule="auto"/>
        <w:rPr>
          <w:szCs w:val="23"/>
        </w:rPr>
      </w:pPr>
      <w:r w:rsidRPr="00C35D66">
        <w:rPr>
          <w:szCs w:val="23"/>
        </w:rPr>
        <w:t xml:space="preserve"> Developing articles for inclusion in Empire Plan Reports and other publications on an “as needed” basis, detailing </w:t>
      </w:r>
      <w:r w:rsidR="008B7A29">
        <w:rPr>
          <w:szCs w:val="23"/>
        </w:rPr>
        <w:t>MHSA Program</w:t>
      </w:r>
      <w:r w:rsidRPr="00C35D66">
        <w:rPr>
          <w:szCs w:val="23"/>
        </w:rPr>
        <w:t xml:space="preserve"> benefit features and/or highlighting trends in MHSA utilization;</w:t>
      </w:r>
    </w:p>
    <w:p w:rsidR="004C169B" w:rsidRDefault="004C169B" w:rsidP="0096187F">
      <w:pPr>
        <w:pStyle w:val="Default"/>
        <w:ind w:left="1440"/>
        <w:rPr>
          <w:szCs w:val="23"/>
        </w:rPr>
      </w:pPr>
    </w:p>
    <w:p w:rsidR="004C169B" w:rsidRDefault="004C169B" w:rsidP="00BC4251">
      <w:pPr>
        <w:pStyle w:val="Default"/>
        <w:numPr>
          <w:ilvl w:val="0"/>
          <w:numId w:val="17"/>
        </w:numPr>
        <w:spacing w:line="360" w:lineRule="auto"/>
        <w:rPr>
          <w:szCs w:val="23"/>
        </w:rPr>
      </w:pPr>
      <w:r w:rsidRPr="004C169B">
        <w:rPr>
          <w:szCs w:val="23"/>
        </w:rPr>
        <w:t xml:space="preserve">Timely reviewing and commenting on proposed </w:t>
      </w:r>
      <w:r w:rsidR="00C35EDB">
        <w:rPr>
          <w:szCs w:val="23"/>
        </w:rPr>
        <w:t>MHSA Program</w:t>
      </w:r>
      <w:r w:rsidRPr="004C169B">
        <w:rPr>
          <w:szCs w:val="23"/>
        </w:rPr>
        <w:t xml:space="preserve"> communication material developed by the Department;</w:t>
      </w:r>
    </w:p>
    <w:p w:rsidR="007C3E7C" w:rsidRPr="00C7505C" w:rsidRDefault="007C3E7C" w:rsidP="0096187F">
      <w:pPr>
        <w:pStyle w:val="Default"/>
        <w:ind w:left="1800"/>
        <w:rPr>
          <w:szCs w:val="23"/>
        </w:rPr>
      </w:pPr>
      <w:r w:rsidRPr="00C7505C">
        <w:rPr>
          <w:szCs w:val="23"/>
        </w:rPr>
        <w:t xml:space="preserve"> </w:t>
      </w:r>
    </w:p>
    <w:p w:rsidR="00D300B1" w:rsidRDefault="00C35D66" w:rsidP="00BC4251">
      <w:pPr>
        <w:pStyle w:val="Default"/>
        <w:numPr>
          <w:ilvl w:val="0"/>
          <w:numId w:val="35"/>
        </w:numPr>
        <w:spacing w:line="360" w:lineRule="auto"/>
        <w:rPr>
          <w:szCs w:val="23"/>
        </w:rPr>
      </w:pPr>
      <w:r w:rsidRPr="00022F6D">
        <w:rPr>
          <w:szCs w:val="23"/>
        </w:rPr>
        <w:t xml:space="preserve">Developing </w:t>
      </w:r>
      <w:r>
        <w:rPr>
          <w:szCs w:val="23"/>
        </w:rPr>
        <w:t>timely and accurate Summaries of Benefits Coverage (SBC)</w:t>
      </w:r>
      <w:r w:rsidR="007B669F">
        <w:rPr>
          <w:szCs w:val="23"/>
        </w:rPr>
        <w:t>,</w:t>
      </w:r>
      <w:r>
        <w:rPr>
          <w:szCs w:val="23"/>
        </w:rPr>
        <w:t xml:space="preserve"> </w:t>
      </w:r>
      <w:proofErr w:type="gramStart"/>
      <w:r>
        <w:rPr>
          <w:szCs w:val="23"/>
        </w:rPr>
        <w:t xml:space="preserve">which will be consolidated with </w:t>
      </w:r>
      <w:r w:rsidR="00D824B8">
        <w:rPr>
          <w:szCs w:val="23"/>
        </w:rPr>
        <w:t xml:space="preserve">coverage information from </w:t>
      </w:r>
      <w:r>
        <w:rPr>
          <w:szCs w:val="23"/>
        </w:rPr>
        <w:t>other</w:t>
      </w:r>
      <w:r w:rsidR="00D824B8">
        <w:rPr>
          <w:szCs w:val="23"/>
        </w:rPr>
        <w:t xml:space="preserve"> Program </w:t>
      </w:r>
      <w:r w:rsidR="00DB0EFA">
        <w:rPr>
          <w:szCs w:val="23"/>
        </w:rPr>
        <w:t>carriers</w:t>
      </w:r>
      <w:r w:rsidR="00D824B8">
        <w:rPr>
          <w:szCs w:val="23"/>
        </w:rPr>
        <w:t>/</w:t>
      </w:r>
      <w:r w:rsidR="00DB0EFA">
        <w:rPr>
          <w:szCs w:val="23"/>
        </w:rPr>
        <w:t>third party a</w:t>
      </w:r>
      <w:r w:rsidR="00D824B8">
        <w:rPr>
          <w:szCs w:val="23"/>
        </w:rPr>
        <w:t>dministrators for The</w:t>
      </w:r>
      <w:r>
        <w:rPr>
          <w:szCs w:val="23"/>
        </w:rPr>
        <w:t xml:space="preserve"> Empire Plan, Student Employee </w:t>
      </w:r>
      <w:r>
        <w:rPr>
          <w:szCs w:val="23"/>
        </w:rPr>
        <w:lastRenderedPageBreak/>
        <w:t>Health Plan and Excelsior Plan.</w:t>
      </w:r>
      <w:proofErr w:type="gramEnd"/>
      <w:r>
        <w:rPr>
          <w:szCs w:val="23"/>
        </w:rPr>
        <w:t xml:space="preserve">  The Department will post the SBC</w:t>
      </w:r>
      <w:r w:rsidR="00D824B8">
        <w:rPr>
          <w:szCs w:val="23"/>
        </w:rPr>
        <w:t>s</w:t>
      </w:r>
      <w:r>
        <w:rPr>
          <w:szCs w:val="23"/>
        </w:rPr>
        <w:t xml:space="preserve"> on NYSHIP Online</w:t>
      </w:r>
      <w:r w:rsidR="00D824B8">
        <w:rPr>
          <w:szCs w:val="23"/>
        </w:rPr>
        <w:t>.  Upon Enrollee request,</w:t>
      </w:r>
      <w:r>
        <w:rPr>
          <w:szCs w:val="23"/>
        </w:rPr>
        <w:t xml:space="preserve"> the Contractor </w:t>
      </w:r>
      <w:r w:rsidR="00D824B8">
        <w:rPr>
          <w:szCs w:val="23"/>
        </w:rPr>
        <w:t>must direct Enrollees</w:t>
      </w:r>
      <w:r w:rsidR="008C29C5">
        <w:rPr>
          <w:szCs w:val="23"/>
        </w:rPr>
        <w:t xml:space="preserve"> to the NYSHIP Online website to view the SBC or </w:t>
      </w:r>
      <w:r w:rsidR="00D824B8">
        <w:rPr>
          <w:szCs w:val="23"/>
        </w:rPr>
        <w:t>distribute a copy of the</w:t>
      </w:r>
      <w:r>
        <w:rPr>
          <w:szCs w:val="23"/>
        </w:rPr>
        <w:t xml:space="preserve"> SBC</w:t>
      </w:r>
      <w:r w:rsidR="008C29C5">
        <w:rPr>
          <w:szCs w:val="23"/>
        </w:rPr>
        <w:t xml:space="preserve"> to the Enrollee within the federally required </w:t>
      </w:r>
      <w:r w:rsidR="00B215E6">
        <w:rPr>
          <w:szCs w:val="23"/>
        </w:rPr>
        <w:t>time period</w:t>
      </w:r>
      <w:r w:rsidR="0096187F">
        <w:rPr>
          <w:szCs w:val="23"/>
        </w:rPr>
        <w:t>;</w:t>
      </w:r>
      <w:r w:rsidR="007B4C10">
        <w:rPr>
          <w:szCs w:val="23"/>
        </w:rPr>
        <w:t xml:space="preserve"> and</w:t>
      </w:r>
    </w:p>
    <w:p w:rsidR="00B215E6" w:rsidRDefault="00B215E6" w:rsidP="0096187F">
      <w:pPr>
        <w:pStyle w:val="Default"/>
        <w:ind w:left="1800"/>
        <w:rPr>
          <w:szCs w:val="23"/>
        </w:rPr>
      </w:pPr>
    </w:p>
    <w:p w:rsidR="007C3E7C" w:rsidRDefault="00D300B1" w:rsidP="00BC4251">
      <w:pPr>
        <w:pStyle w:val="Default"/>
        <w:numPr>
          <w:ilvl w:val="0"/>
          <w:numId w:val="35"/>
        </w:numPr>
        <w:spacing w:line="360" w:lineRule="auto"/>
        <w:rPr>
          <w:szCs w:val="23"/>
        </w:rPr>
      </w:pPr>
      <w:r>
        <w:rPr>
          <w:szCs w:val="23"/>
        </w:rPr>
        <w:t xml:space="preserve">Paying a portion of the </w:t>
      </w:r>
      <w:r w:rsidR="00DB0EFA">
        <w:rPr>
          <w:szCs w:val="23"/>
        </w:rPr>
        <w:t xml:space="preserve">Shared Communication Expenses, the </w:t>
      </w:r>
      <w:r>
        <w:rPr>
          <w:szCs w:val="23"/>
        </w:rPr>
        <w:t xml:space="preserve">cost of all production, distribution and mailing costs incurred to disseminate Program communication materials to Enrollees.  The Empire Plan’s medical carrier/third party administrator will bill the Contractor on a quarterly basis for a portion of the Programs’ </w:t>
      </w:r>
      <w:r w:rsidR="00DB0EFA">
        <w:rPr>
          <w:szCs w:val="23"/>
        </w:rPr>
        <w:t>Shared Communication Expenses</w:t>
      </w:r>
      <w:r>
        <w:rPr>
          <w:szCs w:val="23"/>
        </w:rPr>
        <w:t xml:space="preserve">.  The Department agrees that these costs are not included in </w:t>
      </w:r>
      <w:r w:rsidR="00B0299E">
        <w:rPr>
          <w:szCs w:val="23"/>
        </w:rPr>
        <w:t>Admin</w:t>
      </w:r>
      <w:r w:rsidR="00961454">
        <w:rPr>
          <w:szCs w:val="23"/>
        </w:rPr>
        <w:t>i</w:t>
      </w:r>
      <w:r w:rsidR="00B0299E">
        <w:rPr>
          <w:szCs w:val="23"/>
        </w:rPr>
        <w:t>strative Fee</w:t>
      </w:r>
      <w:r w:rsidR="00184C02">
        <w:rPr>
          <w:szCs w:val="23"/>
        </w:rPr>
        <w:t>s</w:t>
      </w:r>
      <w:r>
        <w:rPr>
          <w:szCs w:val="23"/>
        </w:rPr>
        <w:t xml:space="preserve"> and that the Contractor will be reimbursed for these costs as </w:t>
      </w:r>
      <w:r w:rsidR="00164EC2">
        <w:rPr>
          <w:szCs w:val="23"/>
        </w:rPr>
        <w:t xml:space="preserve">set forth in Article XV of </w:t>
      </w:r>
      <w:r w:rsidR="00751AFA">
        <w:rPr>
          <w:szCs w:val="23"/>
        </w:rPr>
        <w:t>Section VII of the RFP</w:t>
      </w:r>
      <w:r>
        <w:rPr>
          <w:szCs w:val="23"/>
        </w:rPr>
        <w:t>.</w:t>
      </w:r>
      <w:r w:rsidR="007C3E7C" w:rsidRPr="00EC4095">
        <w:rPr>
          <w:szCs w:val="23"/>
        </w:rPr>
        <w:t xml:space="preserve"> </w:t>
      </w:r>
    </w:p>
    <w:p w:rsidR="00CF6E17" w:rsidRDefault="00CF6E17" w:rsidP="00CF6E17">
      <w:pPr>
        <w:pStyle w:val="Default"/>
        <w:ind w:left="1800"/>
        <w:rPr>
          <w:szCs w:val="23"/>
        </w:rPr>
      </w:pPr>
    </w:p>
    <w:p w:rsidR="00DE591A" w:rsidRPr="00FF28BF" w:rsidRDefault="00B17F2C" w:rsidP="00F02543">
      <w:pPr>
        <w:pStyle w:val="Default"/>
        <w:numPr>
          <w:ilvl w:val="0"/>
          <w:numId w:val="16"/>
        </w:numPr>
        <w:spacing w:line="360" w:lineRule="auto"/>
        <w:rPr>
          <w:rFonts w:cs="Arial"/>
          <w:szCs w:val="22"/>
        </w:rPr>
      </w:pPr>
      <w:r w:rsidRPr="00FF28BF">
        <w:rPr>
          <w:szCs w:val="23"/>
        </w:rPr>
        <w:t xml:space="preserve">Upon request, subject to the approval of </w:t>
      </w:r>
      <w:r w:rsidR="00033B37">
        <w:rPr>
          <w:szCs w:val="23"/>
        </w:rPr>
        <w:t>the Department</w:t>
      </w:r>
      <w:r w:rsidRPr="00FF28BF">
        <w:rPr>
          <w:szCs w:val="23"/>
        </w:rPr>
        <w:t xml:space="preserve">, on an “as needed” basis, the </w:t>
      </w:r>
      <w:r w:rsidR="00C35EDB" w:rsidRPr="00FF28BF">
        <w:rPr>
          <w:szCs w:val="23"/>
        </w:rPr>
        <w:t>Contractor</w:t>
      </w:r>
      <w:r w:rsidRPr="00FF28BF">
        <w:rPr>
          <w:szCs w:val="23"/>
        </w:rPr>
        <w:t xml:space="preserve"> agrees to provide staff to attend Health Benefit Fairs, select conferences, and benefit design information sessions, etc. in NYS and elsewhere in </w:t>
      </w:r>
      <w:r w:rsidRPr="00FF28BF">
        <w:rPr>
          <w:color w:val="auto"/>
          <w:szCs w:val="23"/>
        </w:rPr>
        <w:t xml:space="preserve">the United States. </w:t>
      </w:r>
      <w:r w:rsidRPr="00FF28BF">
        <w:rPr>
          <w:b/>
          <w:bCs/>
          <w:color w:val="auto"/>
          <w:szCs w:val="23"/>
        </w:rPr>
        <w:t xml:space="preserve">The </w:t>
      </w:r>
      <w:r w:rsidR="00C35EDB" w:rsidRPr="00FF28BF">
        <w:rPr>
          <w:b/>
          <w:bCs/>
          <w:color w:val="auto"/>
          <w:szCs w:val="23"/>
        </w:rPr>
        <w:t>Contractor</w:t>
      </w:r>
      <w:r w:rsidRPr="00FF28BF">
        <w:rPr>
          <w:b/>
          <w:bCs/>
          <w:color w:val="auto"/>
          <w:szCs w:val="23"/>
        </w:rPr>
        <w:t xml:space="preserve"> agrees that the costs associated with these services are included in the </w:t>
      </w:r>
      <w:proofErr w:type="spellStart"/>
      <w:r w:rsidRPr="00FF28BF">
        <w:rPr>
          <w:b/>
          <w:bCs/>
          <w:color w:val="auto"/>
          <w:szCs w:val="23"/>
        </w:rPr>
        <w:t>Offeror’s</w:t>
      </w:r>
      <w:proofErr w:type="spellEnd"/>
      <w:r w:rsidRPr="00FF28BF">
        <w:rPr>
          <w:b/>
          <w:bCs/>
          <w:color w:val="auto"/>
          <w:szCs w:val="23"/>
        </w:rPr>
        <w:t xml:space="preserve"> </w:t>
      </w:r>
      <w:r w:rsidR="00B0299E" w:rsidRPr="00961454">
        <w:rPr>
          <w:b/>
          <w:bCs/>
          <w:color w:val="auto"/>
          <w:szCs w:val="23"/>
        </w:rPr>
        <w:t>Admin</w:t>
      </w:r>
      <w:r w:rsidR="00961454" w:rsidRPr="00961454">
        <w:rPr>
          <w:b/>
          <w:bCs/>
          <w:color w:val="auto"/>
          <w:szCs w:val="23"/>
        </w:rPr>
        <w:t>i</w:t>
      </w:r>
      <w:r w:rsidR="00B0299E" w:rsidRPr="00961454">
        <w:rPr>
          <w:b/>
          <w:bCs/>
          <w:color w:val="auto"/>
          <w:szCs w:val="23"/>
        </w:rPr>
        <w:t>strative Fee</w:t>
      </w:r>
      <w:r w:rsidRPr="00FF28BF">
        <w:rPr>
          <w:b/>
          <w:bCs/>
          <w:color w:val="auto"/>
          <w:szCs w:val="23"/>
        </w:rPr>
        <w:t>.</w:t>
      </w:r>
    </w:p>
    <w:p w:rsidR="009173CD" w:rsidRDefault="009173CD" w:rsidP="009173CD">
      <w:pPr>
        <w:pStyle w:val="Default"/>
        <w:ind w:left="1440"/>
      </w:pPr>
    </w:p>
    <w:p w:rsidR="009173CD" w:rsidRDefault="009173CD" w:rsidP="00BC4251">
      <w:pPr>
        <w:pStyle w:val="Default"/>
        <w:numPr>
          <w:ilvl w:val="0"/>
          <w:numId w:val="16"/>
        </w:numPr>
        <w:tabs>
          <w:tab w:val="left" w:pos="1440"/>
        </w:tabs>
        <w:spacing w:line="360" w:lineRule="auto"/>
        <w:rPr>
          <w:sz w:val="23"/>
          <w:szCs w:val="23"/>
        </w:rPr>
      </w:pPr>
      <w:r>
        <w:rPr>
          <w:sz w:val="23"/>
          <w:szCs w:val="23"/>
        </w:rPr>
        <w:t xml:space="preserve">The </w:t>
      </w:r>
      <w:r w:rsidR="00C35EDB">
        <w:rPr>
          <w:sz w:val="23"/>
          <w:szCs w:val="23"/>
        </w:rPr>
        <w:t>Contractor</w:t>
      </w:r>
      <w:r>
        <w:rPr>
          <w:sz w:val="23"/>
          <w:szCs w:val="23"/>
        </w:rPr>
        <w:t xml:space="preserve"> must work with the </w:t>
      </w:r>
      <w:r w:rsidR="00EA1DB7">
        <w:rPr>
          <w:sz w:val="23"/>
          <w:szCs w:val="23"/>
        </w:rPr>
        <w:t>Department</w:t>
      </w:r>
      <w:r>
        <w:rPr>
          <w:sz w:val="23"/>
          <w:szCs w:val="23"/>
        </w:rPr>
        <w:t xml:space="preserve"> to develop appropriate customized forms and letters for the </w:t>
      </w:r>
      <w:r w:rsidR="00C35EDB">
        <w:rPr>
          <w:sz w:val="23"/>
          <w:szCs w:val="23"/>
        </w:rPr>
        <w:t xml:space="preserve">MHSA </w:t>
      </w:r>
      <w:r>
        <w:rPr>
          <w:sz w:val="23"/>
          <w:szCs w:val="23"/>
        </w:rPr>
        <w:t xml:space="preserve">Programs, including but not limited to Enrollee claim forms and </w:t>
      </w:r>
      <w:r w:rsidR="004C169B">
        <w:rPr>
          <w:sz w:val="23"/>
          <w:szCs w:val="23"/>
        </w:rPr>
        <w:t>certification</w:t>
      </w:r>
      <w:r>
        <w:rPr>
          <w:sz w:val="23"/>
          <w:szCs w:val="23"/>
        </w:rPr>
        <w:t xml:space="preserve"> letters. All such communications must be approved by the Department</w:t>
      </w:r>
      <w:r w:rsidR="00033B37">
        <w:rPr>
          <w:sz w:val="23"/>
          <w:szCs w:val="23"/>
        </w:rPr>
        <w:t xml:space="preserve">, in writing, prior to distribution. </w:t>
      </w:r>
    </w:p>
    <w:p w:rsidR="00813E37" w:rsidRPr="00C7505C" w:rsidRDefault="00813E37" w:rsidP="0096187F">
      <w:pPr>
        <w:ind w:left="720"/>
        <w:rPr>
          <w:rFonts w:ascii="Times New Roman" w:hAnsi="Times New Roman" w:cs="Arial"/>
          <w:sz w:val="24"/>
          <w:szCs w:val="22"/>
        </w:rPr>
      </w:pPr>
    </w:p>
    <w:p w:rsidR="00FA0001" w:rsidRPr="00EC4095" w:rsidRDefault="00A31180" w:rsidP="00C52AD9">
      <w:pPr>
        <w:numPr>
          <w:ilvl w:val="1"/>
          <w:numId w:val="5"/>
        </w:numPr>
        <w:tabs>
          <w:tab w:val="clear" w:pos="1080"/>
        </w:tabs>
        <w:rPr>
          <w:rFonts w:ascii="Times New Roman" w:hAnsi="Times New Roman" w:cs="Arial"/>
          <w:b/>
          <w:sz w:val="24"/>
          <w:szCs w:val="22"/>
          <w:u w:val="single"/>
        </w:rPr>
      </w:pPr>
      <w:r w:rsidRPr="00EC4095">
        <w:rPr>
          <w:rFonts w:ascii="Times New Roman" w:hAnsi="Times New Roman" w:cs="Arial"/>
          <w:b/>
          <w:sz w:val="24"/>
          <w:szCs w:val="22"/>
          <w:u w:val="single"/>
        </w:rPr>
        <w:t>Required Submission</w:t>
      </w:r>
    </w:p>
    <w:p w:rsidR="00FA0001" w:rsidRPr="00C7505C" w:rsidRDefault="00FA0001" w:rsidP="0096187F">
      <w:pPr>
        <w:rPr>
          <w:rFonts w:ascii="Times New Roman" w:hAnsi="Times New Roman" w:cs="Arial"/>
          <w:sz w:val="24"/>
          <w:szCs w:val="22"/>
          <w:u w:val="single"/>
        </w:rPr>
      </w:pPr>
    </w:p>
    <w:p w:rsidR="00A53E05" w:rsidRDefault="00FF28BF" w:rsidP="00FF28BF">
      <w:pPr>
        <w:pStyle w:val="Default"/>
        <w:spacing w:line="360" w:lineRule="auto"/>
        <w:ind w:left="1440" w:hanging="360"/>
        <w:rPr>
          <w:szCs w:val="23"/>
        </w:rPr>
      </w:pPr>
      <w:r>
        <w:rPr>
          <w:szCs w:val="23"/>
        </w:rPr>
        <w:t>(1)</w:t>
      </w:r>
      <w:r>
        <w:rPr>
          <w:szCs w:val="23"/>
        </w:rPr>
        <w:tab/>
      </w:r>
      <w:r w:rsidR="00A53E05" w:rsidRPr="00C7505C">
        <w:rPr>
          <w:szCs w:val="23"/>
        </w:rPr>
        <w:t xml:space="preserve">Please describe the organizational resources currently dedicated to </w:t>
      </w:r>
      <w:r w:rsidR="00652B1F" w:rsidRPr="00C7505C">
        <w:rPr>
          <w:szCs w:val="23"/>
        </w:rPr>
        <w:t xml:space="preserve">Enrollee </w:t>
      </w:r>
      <w:r w:rsidR="00652B1F">
        <w:rPr>
          <w:szCs w:val="23"/>
        </w:rPr>
        <w:t>communications</w:t>
      </w:r>
      <w:r w:rsidR="00A53E05" w:rsidRPr="00C7505C">
        <w:rPr>
          <w:szCs w:val="23"/>
        </w:rPr>
        <w:t xml:space="preserve"> including any changes that would occur if you were awarded the resultant Agreement. Please detail the process that will be utilized to develop Enrollee communications including, but not limited to the role of the </w:t>
      </w:r>
      <w:proofErr w:type="spellStart"/>
      <w:r w:rsidR="00A53E05" w:rsidRPr="00C7505C">
        <w:rPr>
          <w:szCs w:val="23"/>
        </w:rPr>
        <w:t>Offeror’s</w:t>
      </w:r>
      <w:proofErr w:type="spellEnd"/>
      <w:r w:rsidR="00A53E05" w:rsidRPr="00C7505C">
        <w:rPr>
          <w:szCs w:val="23"/>
        </w:rPr>
        <w:t xml:space="preserve"> legal department. Provide several examples of the </w:t>
      </w:r>
      <w:r w:rsidR="00C35EDB">
        <w:rPr>
          <w:szCs w:val="23"/>
        </w:rPr>
        <w:t>MHSA Program</w:t>
      </w:r>
      <w:r w:rsidR="00A53E05" w:rsidRPr="00C7505C">
        <w:rPr>
          <w:szCs w:val="23"/>
        </w:rPr>
        <w:t xml:space="preserve"> communications you have developed for Enrollees. Confirm your understanding </w:t>
      </w:r>
      <w:r w:rsidR="00A53E05" w:rsidRPr="00C7505C">
        <w:rPr>
          <w:szCs w:val="23"/>
        </w:rPr>
        <w:lastRenderedPageBreak/>
        <w:t xml:space="preserve">that all </w:t>
      </w:r>
      <w:r w:rsidR="00C35EDB">
        <w:rPr>
          <w:szCs w:val="23"/>
        </w:rPr>
        <w:t>MHSA Program</w:t>
      </w:r>
      <w:r w:rsidR="00A53E05" w:rsidRPr="00C7505C">
        <w:rPr>
          <w:szCs w:val="23"/>
        </w:rPr>
        <w:t xml:space="preserve"> communications developed by the </w:t>
      </w:r>
      <w:proofErr w:type="spellStart"/>
      <w:r w:rsidR="00A53E05" w:rsidRPr="00C7505C">
        <w:rPr>
          <w:szCs w:val="23"/>
        </w:rPr>
        <w:t>Offeror</w:t>
      </w:r>
      <w:proofErr w:type="spellEnd"/>
      <w:r w:rsidR="00A53E05" w:rsidRPr="00C7505C">
        <w:rPr>
          <w:szCs w:val="23"/>
        </w:rPr>
        <w:t xml:space="preserve"> are subject to the </w:t>
      </w:r>
      <w:r w:rsidR="009173CD">
        <w:rPr>
          <w:szCs w:val="23"/>
        </w:rPr>
        <w:t>Department’s</w:t>
      </w:r>
      <w:r w:rsidR="00A53E05" w:rsidRPr="00C7505C">
        <w:rPr>
          <w:szCs w:val="23"/>
        </w:rPr>
        <w:t xml:space="preserve"> final approval. </w:t>
      </w:r>
    </w:p>
    <w:p w:rsidR="00A359FE" w:rsidRPr="00C7505C" w:rsidRDefault="00A359FE" w:rsidP="00A359FE">
      <w:pPr>
        <w:pStyle w:val="Default"/>
        <w:ind w:left="1440" w:hanging="360"/>
        <w:rPr>
          <w:szCs w:val="23"/>
        </w:rPr>
      </w:pPr>
    </w:p>
    <w:p w:rsidR="00A53E05" w:rsidRDefault="00FF28BF" w:rsidP="00FF28BF">
      <w:pPr>
        <w:pStyle w:val="Default"/>
        <w:spacing w:line="360" w:lineRule="auto"/>
        <w:ind w:left="1440" w:hanging="360"/>
        <w:rPr>
          <w:szCs w:val="23"/>
        </w:rPr>
      </w:pPr>
      <w:r>
        <w:rPr>
          <w:szCs w:val="23"/>
        </w:rPr>
        <w:t>(2)</w:t>
      </w:r>
      <w:r>
        <w:rPr>
          <w:szCs w:val="23"/>
        </w:rPr>
        <w:tab/>
      </w:r>
      <w:r w:rsidR="00A53E05" w:rsidRPr="00C7505C">
        <w:rPr>
          <w:szCs w:val="23"/>
        </w:rPr>
        <w:t xml:space="preserve">Describe the resources that will be available to the Department to support the Department’s development of various Enrollee communications and your ability to provide input into such communications quickly. </w:t>
      </w:r>
    </w:p>
    <w:p w:rsidR="00164EC2" w:rsidRDefault="00164EC2" w:rsidP="0096187F">
      <w:pPr>
        <w:pStyle w:val="Default"/>
        <w:ind w:left="1440"/>
        <w:rPr>
          <w:szCs w:val="23"/>
        </w:rPr>
      </w:pPr>
    </w:p>
    <w:p w:rsidR="00164EC2" w:rsidRPr="00C7505C" w:rsidRDefault="00164EC2" w:rsidP="00164EC2">
      <w:pPr>
        <w:pStyle w:val="Default"/>
        <w:spacing w:line="360" w:lineRule="auto"/>
        <w:ind w:left="1440" w:hanging="360"/>
        <w:rPr>
          <w:szCs w:val="23"/>
        </w:rPr>
      </w:pPr>
      <w:r>
        <w:rPr>
          <w:szCs w:val="23"/>
        </w:rPr>
        <w:t>(3)</w:t>
      </w:r>
      <w:r>
        <w:rPr>
          <w:szCs w:val="23"/>
        </w:rPr>
        <w:tab/>
        <w:t xml:space="preserve">Confirm that the </w:t>
      </w:r>
      <w:proofErr w:type="spellStart"/>
      <w:r>
        <w:rPr>
          <w:szCs w:val="23"/>
        </w:rPr>
        <w:t>Offeror</w:t>
      </w:r>
      <w:proofErr w:type="spellEnd"/>
      <w:r>
        <w:rPr>
          <w:szCs w:val="23"/>
        </w:rPr>
        <w:t xml:space="preserve"> will pay the allocated portion of </w:t>
      </w:r>
      <w:r w:rsidR="00DB0EFA">
        <w:rPr>
          <w:szCs w:val="23"/>
        </w:rPr>
        <w:t xml:space="preserve">Shared Communication Expenses covering </w:t>
      </w:r>
      <w:r>
        <w:rPr>
          <w:szCs w:val="23"/>
        </w:rPr>
        <w:t>the cost of all production, distribution and mailing costs incurred to disseminate Program communication materials to Enrollees on a timely basis, and will bill the MHSA Program for reimbursement in accordance with Article XV of the Agreement.</w:t>
      </w:r>
    </w:p>
    <w:p w:rsidR="00A53E05" w:rsidRPr="00C7505C" w:rsidRDefault="00A53E05" w:rsidP="0096187F">
      <w:pPr>
        <w:pStyle w:val="Default"/>
        <w:rPr>
          <w:szCs w:val="23"/>
        </w:rPr>
      </w:pPr>
    </w:p>
    <w:p w:rsidR="00B40C35" w:rsidRDefault="00B909F5" w:rsidP="00FF28BF">
      <w:pPr>
        <w:pStyle w:val="Default"/>
        <w:spacing w:line="360" w:lineRule="auto"/>
        <w:ind w:left="1440" w:hanging="360"/>
        <w:rPr>
          <w:szCs w:val="23"/>
        </w:rPr>
      </w:pPr>
      <w:r>
        <w:rPr>
          <w:szCs w:val="23"/>
        </w:rPr>
        <w:t>(</w:t>
      </w:r>
      <w:r w:rsidR="00A060A9">
        <w:rPr>
          <w:szCs w:val="23"/>
        </w:rPr>
        <w:t>4</w:t>
      </w:r>
      <w:r w:rsidR="00FF28BF">
        <w:rPr>
          <w:szCs w:val="23"/>
        </w:rPr>
        <w:t>)</w:t>
      </w:r>
      <w:r w:rsidR="00FF28BF">
        <w:rPr>
          <w:szCs w:val="23"/>
        </w:rPr>
        <w:tab/>
      </w:r>
      <w:r w:rsidR="00A53E05" w:rsidRPr="00C7505C">
        <w:rPr>
          <w:szCs w:val="23"/>
        </w:rPr>
        <w:t xml:space="preserve">Confirm that staff will be available to attend Health Benefit Fairs, select conferences, and benefit design information sessions, etc. in NYS and </w:t>
      </w:r>
      <w:r w:rsidR="00B40C35" w:rsidRPr="00C7505C">
        <w:rPr>
          <w:szCs w:val="23"/>
        </w:rPr>
        <w:t xml:space="preserve">elsewhere in the United States. Describe the experience and qualifications of staff that will be attending these events. </w:t>
      </w:r>
    </w:p>
    <w:p w:rsidR="00A060A9" w:rsidRDefault="00A060A9" w:rsidP="004C2D33">
      <w:pPr>
        <w:pStyle w:val="Default"/>
        <w:ind w:left="1440"/>
        <w:rPr>
          <w:szCs w:val="23"/>
        </w:rPr>
      </w:pPr>
    </w:p>
    <w:p w:rsidR="00B40C35" w:rsidRPr="00FF28BF" w:rsidRDefault="00B40C35" w:rsidP="00EC4095">
      <w:pPr>
        <w:pStyle w:val="Default"/>
        <w:numPr>
          <w:ilvl w:val="0"/>
          <w:numId w:val="16"/>
        </w:numPr>
        <w:spacing w:line="360" w:lineRule="auto"/>
        <w:rPr>
          <w:szCs w:val="23"/>
        </w:rPr>
      </w:pPr>
      <w:r w:rsidRPr="00FF28BF">
        <w:rPr>
          <w:szCs w:val="23"/>
        </w:rPr>
        <w:t xml:space="preserve">Confirm your commitment to work with the </w:t>
      </w:r>
      <w:r w:rsidR="009173CD" w:rsidRPr="00FF28BF">
        <w:rPr>
          <w:szCs w:val="23"/>
        </w:rPr>
        <w:t>Department</w:t>
      </w:r>
      <w:r w:rsidRPr="00FF28BF">
        <w:rPr>
          <w:szCs w:val="23"/>
        </w:rPr>
        <w:t xml:space="preserve"> to develop appropriate customized forms</w:t>
      </w:r>
      <w:r w:rsidR="00751AFA" w:rsidRPr="00FF28BF">
        <w:rPr>
          <w:szCs w:val="23"/>
        </w:rPr>
        <w:t>,</w:t>
      </w:r>
      <w:r w:rsidRPr="00FF28BF">
        <w:rPr>
          <w:szCs w:val="23"/>
        </w:rPr>
        <w:t xml:space="preserve"> letters </w:t>
      </w:r>
      <w:r w:rsidR="00751AFA" w:rsidRPr="00FF28BF">
        <w:rPr>
          <w:szCs w:val="23"/>
        </w:rPr>
        <w:t xml:space="preserve">and SBCs </w:t>
      </w:r>
      <w:r w:rsidRPr="00FF28BF">
        <w:rPr>
          <w:szCs w:val="23"/>
        </w:rPr>
        <w:t xml:space="preserve">for the </w:t>
      </w:r>
      <w:r w:rsidR="00C35EDB" w:rsidRPr="00FF28BF">
        <w:rPr>
          <w:szCs w:val="23"/>
        </w:rPr>
        <w:t>MHSA Program</w:t>
      </w:r>
      <w:r w:rsidRPr="00FF28BF">
        <w:rPr>
          <w:szCs w:val="23"/>
        </w:rPr>
        <w:t xml:space="preserve">. Provide examples of how you have worked with other large clients to produce customized communications. </w:t>
      </w:r>
    </w:p>
    <w:p w:rsidR="00751AFA" w:rsidRDefault="00751AFA" w:rsidP="00FF28BF">
      <w:pPr>
        <w:pStyle w:val="Default"/>
        <w:ind w:left="1440"/>
        <w:rPr>
          <w:szCs w:val="23"/>
        </w:rPr>
      </w:pPr>
    </w:p>
    <w:p w:rsidR="00751AFA" w:rsidRPr="00C7505C" w:rsidRDefault="00751AFA" w:rsidP="00B215E6">
      <w:pPr>
        <w:pStyle w:val="Default"/>
        <w:spacing w:line="360" w:lineRule="auto"/>
        <w:ind w:left="1440" w:hanging="360"/>
        <w:rPr>
          <w:szCs w:val="23"/>
        </w:rPr>
      </w:pPr>
      <w:r>
        <w:rPr>
          <w:szCs w:val="23"/>
        </w:rPr>
        <w:t>(6)</w:t>
      </w:r>
      <w:r>
        <w:rPr>
          <w:szCs w:val="23"/>
        </w:rPr>
        <w:tab/>
        <w:t xml:space="preserve">Confirm that upon Enrollee request, the </w:t>
      </w:r>
      <w:proofErr w:type="spellStart"/>
      <w:r>
        <w:rPr>
          <w:szCs w:val="23"/>
        </w:rPr>
        <w:t>Offeror</w:t>
      </w:r>
      <w:proofErr w:type="spellEnd"/>
      <w:r>
        <w:rPr>
          <w:szCs w:val="23"/>
        </w:rPr>
        <w:t xml:space="preserve"> will distribute SBCs to Enrollees in a timely manner.</w:t>
      </w:r>
    </w:p>
    <w:p w:rsidR="00A53E05" w:rsidRPr="00FF28BF" w:rsidRDefault="00A53E05" w:rsidP="00FF28BF">
      <w:pPr>
        <w:ind w:left="360"/>
        <w:rPr>
          <w:rFonts w:ascii="Times New Roman" w:hAnsi="Times New Roman"/>
          <w:sz w:val="24"/>
          <w:szCs w:val="24"/>
        </w:rPr>
      </w:pPr>
    </w:p>
    <w:p w:rsidR="00DE591A" w:rsidRPr="001908C5" w:rsidRDefault="00C333D2" w:rsidP="00C52AD9">
      <w:pPr>
        <w:ind w:left="360"/>
        <w:rPr>
          <w:rFonts w:ascii="Times New Roman" w:hAnsi="Times New Roman" w:cs="Arial"/>
          <w:b/>
          <w:sz w:val="24"/>
          <w:szCs w:val="22"/>
          <w:u w:val="single"/>
        </w:rPr>
      </w:pPr>
      <w:r w:rsidRPr="001908C5">
        <w:rPr>
          <w:rFonts w:ascii="Times New Roman" w:hAnsi="Times New Roman" w:cs="Arial"/>
          <w:b/>
          <w:sz w:val="24"/>
          <w:szCs w:val="22"/>
        </w:rPr>
        <w:t>6</w:t>
      </w:r>
      <w:r w:rsidR="00DE591A" w:rsidRPr="001908C5">
        <w:rPr>
          <w:rFonts w:ascii="Times New Roman" w:hAnsi="Times New Roman" w:cs="Arial"/>
          <w:b/>
          <w:sz w:val="24"/>
          <w:szCs w:val="22"/>
        </w:rPr>
        <w:t>.</w:t>
      </w:r>
      <w:r w:rsidR="003F6141" w:rsidRPr="001908C5">
        <w:rPr>
          <w:rFonts w:ascii="Times New Roman" w:hAnsi="Times New Roman" w:cs="Arial"/>
          <w:b/>
          <w:sz w:val="24"/>
          <w:szCs w:val="22"/>
        </w:rPr>
        <w:tab/>
      </w:r>
      <w:r w:rsidR="00DE591A" w:rsidRPr="001908C5">
        <w:rPr>
          <w:rFonts w:ascii="Times New Roman" w:hAnsi="Times New Roman" w:cs="Arial"/>
          <w:b/>
          <w:sz w:val="24"/>
          <w:szCs w:val="22"/>
          <w:u w:val="single"/>
        </w:rPr>
        <w:t>Enrollment Management</w:t>
      </w:r>
    </w:p>
    <w:p w:rsidR="006D7295" w:rsidRPr="001908C5" w:rsidRDefault="006D7295" w:rsidP="00FF28BF">
      <w:pPr>
        <w:ind w:left="360"/>
        <w:rPr>
          <w:rFonts w:ascii="Times New Roman" w:hAnsi="Times New Roman" w:cs="Arial"/>
          <w:b/>
          <w:sz w:val="24"/>
          <w:szCs w:val="22"/>
          <w:u w:val="single"/>
        </w:rPr>
      </w:pPr>
    </w:p>
    <w:p w:rsidR="006D7295" w:rsidRPr="001908C5" w:rsidRDefault="006D7295" w:rsidP="00953273">
      <w:pPr>
        <w:pStyle w:val="Default"/>
        <w:spacing w:line="360" w:lineRule="auto"/>
        <w:ind w:left="720"/>
        <w:rPr>
          <w:szCs w:val="23"/>
        </w:rPr>
      </w:pPr>
      <w:r w:rsidRPr="001908C5">
        <w:rPr>
          <w:szCs w:val="23"/>
        </w:rPr>
        <w:t xml:space="preserve">The </w:t>
      </w:r>
      <w:r w:rsidR="00C35EDB">
        <w:rPr>
          <w:szCs w:val="23"/>
        </w:rPr>
        <w:t>MHSA Program</w:t>
      </w:r>
      <w:r w:rsidRPr="001908C5">
        <w:rPr>
          <w:szCs w:val="23"/>
        </w:rPr>
        <w:t xml:space="preserve"> require</w:t>
      </w:r>
      <w:r w:rsidR="007E45AA">
        <w:rPr>
          <w:szCs w:val="23"/>
        </w:rPr>
        <w:t>s</w:t>
      </w:r>
      <w:r w:rsidRPr="001908C5">
        <w:rPr>
          <w:szCs w:val="23"/>
        </w:rPr>
        <w:t xml:space="preserve"> the </w:t>
      </w:r>
      <w:r w:rsidR="00C35EDB">
        <w:rPr>
          <w:szCs w:val="23"/>
        </w:rPr>
        <w:t>Contractor</w:t>
      </w:r>
      <w:r w:rsidRPr="001908C5">
        <w:rPr>
          <w:szCs w:val="23"/>
        </w:rPr>
        <w:t xml:space="preserve"> to ensure the timely addition of enrollment data as well</w:t>
      </w:r>
      <w:r w:rsidR="00A060A9">
        <w:rPr>
          <w:szCs w:val="23"/>
        </w:rPr>
        <w:t xml:space="preserve"> </w:t>
      </w:r>
      <w:r w:rsidRPr="001908C5">
        <w:rPr>
          <w:szCs w:val="23"/>
        </w:rPr>
        <w:t>as cancellation of benefits in accordance with the Program</w:t>
      </w:r>
      <w:r w:rsidR="00B3669A">
        <w:rPr>
          <w:szCs w:val="23"/>
        </w:rPr>
        <w:t>’</w:t>
      </w:r>
      <w:r w:rsidRPr="001908C5">
        <w:rPr>
          <w:szCs w:val="23"/>
        </w:rPr>
        <w:t xml:space="preserve">s eligibility rules. </w:t>
      </w:r>
      <w:r w:rsidR="00C35EDB">
        <w:rPr>
          <w:szCs w:val="23"/>
        </w:rPr>
        <w:t>EBD</w:t>
      </w:r>
      <w:r w:rsidRPr="001908C5">
        <w:rPr>
          <w:szCs w:val="23"/>
        </w:rPr>
        <w:t xml:space="preserve"> utilizes a web-based</w:t>
      </w:r>
      <w:r w:rsidR="00953273">
        <w:rPr>
          <w:szCs w:val="23"/>
        </w:rPr>
        <w:t xml:space="preserve"> </w:t>
      </w:r>
      <w:r w:rsidRPr="001908C5">
        <w:rPr>
          <w:szCs w:val="23"/>
        </w:rPr>
        <w:t xml:space="preserve">enrollment system for the administration of Employee benefits known as the New York Benefits Eligibility &amp; Accounting Systems (NYBEAS). NYBEAS is the source of eligibility information for all Empire Plan, Excelsior Plan, and SEHP Enrollees and Dependents. Enrollment information is set forth in Exhibits </w:t>
      </w:r>
      <w:r w:rsidRPr="00886701">
        <w:rPr>
          <w:szCs w:val="23"/>
        </w:rPr>
        <w:t>II.</w:t>
      </w:r>
      <w:r w:rsidR="005C6CC9">
        <w:rPr>
          <w:szCs w:val="23"/>
        </w:rPr>
        <w:t>A</w:t>
      </w:r>
      <w:r w:rsidRPr="00886701">
        <w:rPr>
          <w:szCs w:val="23"/>
        </w:rPr>
        <w:t xml:space="preserve"> through II.</w:t>
      </w:r>
      <w:r w:rsidR="005C6CC9">
        <w:rPr>
          <w:szCs w:val="23"/>
        </w:rPr>
        <w:t>A4</w:t>
      </w:r>
      <w:r w:rsidRPr="00886701">
        <w:rPr>
          <w:szCs w:val="23"/>
        </w:rPr>
        <w:t>.</w:t>
      </w:r>
      <w:r w:rsidRPr="001908C5">
        <w:rPr>
          <w:szCs w:val="23"/>
        </w:rPr>
        <w:t xml:space="preserve"> </w:t>
      </w:r>
    </w:p>
    <w:p w:rsidR="006D7295" w:rsidRPr="001908C5" w:rsidRDefault="006D7295" w:rsidP="00FF28BF">
      <w:pPr>
        <w:pStyle w:val="Default"/>
        <w:spacing w:line="360" w:lineRule="auto"/>
        <w:ind w:left="1080" w:hanging="720"/>
        <w:rPr>
          <w:szCs w:val="23"/>
        </w:rPr>
      </w:pPr>
      <w:r w:rsidRPr="001908C5">
        <w:rPr>
          <w:b/>
          <w:bCs/>
          <w:szCs w:val="23"/>
        </w:rPr>
        <w:lastRenderedPageBreak/>
        <w:t>Note:</w:t>
      </w:r>
      <w:r w:rsidR="00FF28BF">
        <w:rPr>
          <w:b/>
          <w:bCs/>
          <w:szCs w:val="23"/>
        </w:rPr>
        <w:tab/>
      </w:r>
      <w:r w:rsidRPr="001908C5">
        <w:rPr>
          <w:szCs w:val="23"/>
        </w:rPr>
        <w:t xml:space="preserve">The enrollment counts depicted in these exhibits may vary slightly due to timing differences in exhibit generation. </w:t>
      </w:r>
    </w:p>
    <w:p w:rsidR="00360DD3" w:rsidRPr="001908C5" w:rsidRDefault="00360DD3" w:rsidP="004C2D33">
      <w:pPr>
        <w:pStyle w:val="Default"/>
        <w:ind w:left="360"/>
        <w:rPr>
          <w:szCs w:val="23"/>
        </w:rPr>
      </w:pPr>
    </w:p>
    <w:p w:rsidR="006D7295" w:rsidRPr="001908C5" w:rsidRDefault="006D7295" w:rsidP="001908C5">
      <w:pPr>
        <w:pStyle w:val="Default"/>
        <w:spacing w:line="360" w:lineRule="auto"/>
        <w:ind w:left="360"/>
        <w:rPr>
          <w:rFonts w:cs="Arial"/>
          <w:b/>
          <w:szCs w:val="22"/>
          <w:u w:val="single"/>
        </w:rPr>
      </w:pPr>
      <w:r w:rsidRPr="001908C5">
        <w:rPr>
          <w:szCs w:val="23"/>
        </w:rPr>
        <w:t xml:space="preserve">When a person enrolls in The Empire Plan, Excelsior Plan, or SEHP, the Department’s card contractor issues an Employee Benefit Card. An Enrollee with individual coverage will receive one card containing the Enrollee’s 9-digit alternate identification number and name. An Enrollee with family coverage will receive two cards containing the Enrollee’s alternate identification number and name, as well as Dependents’ names. This universal card is used by Enrollees and Dependents for all components of The Empire Plan. An example of The Empire Plan Employee Benefit Card is provided in Exhibit </w:t>
      </w:r>
      <w:r w:rsidR="00AB2C5A">
        <w:rPr>
          <w:szCs w:val="23"/>
        </w:rPr>
        <w:t>II.E</w:t>
      </w:r>
      <w:r w:rsidRPr="00886701">
        <w:rPr>
          <w:szCs w:val="23"/>
        </w:rPr>
        <w:t>.</w:t>
      </w:r>
      <w:r w:rsidRPr="001908C5">
        <w:rPr>
          <w:szCs w:val="23"/>
        </w:rPr>
        <w:t xml:space="preserve"> An example of the Excelsior Plan Employee Benefit Card is provided in Exhibit </w:t>
      </w:r>
      <w:r w:rsidRPr="00886701">
        <w:rPr>
          <w:szCs w:val="23"/>
        </w:rPr>
        <w:t>II.E.</w:t>
      </w:r>
      <w:r w:rsidR="00AB2C5A">
        <w:rPr>
          <w:szCs w:val="23"/>
        </w:rPr>
        <w:t>3</w:t>
      </w:r>
      <w:r w:rsidRPr="001908C5">
        <w:rPr>
          <w:szCs w:val="23"/>
        </w:rPr>
        <w:t>. The Department will not accept an alternative approach to ID cards</w:t>
      </w:r>
      <w:r w:rsidR="00B51A29" w:rsidRPr="001908C5">
        <w:rPr>
          <w:szCs w:val="23"/>
        </w:rPr>
        <w:t xml:space="preserve">. </w:t>
      </w:r>
      <w:r w:rsidRPr="001908C5">
        <w:rPr>
          <w:szCs w:val="23"/>
        </w:rPr>
        <w:t xml:space="preserve">It is the responsibility of the </w:t>
      </w:r>
      <w:proofErr w:type="spellStart"/>
      <w:r w:rsidRPr="001908C5">
        <w:rPr>
          <w:szCs w:val="23"/>
        </w:rPr>
        <w:t>Offeror</w:t>
      </w:r>
      <w:proofErr w:type="spellEnd"/>
      <w:r w:rsidRPr="001908C5">
        <w:rPr>
          <w:szCs w:val="23"/>
        </w:rPr>
        <w:t xml:space="preserve"> to ensure that the </w:t>
      </w:r>
      <w:r w:rsidR="00B3669A">
        <w:rPr>
          <w:szCs w:val="23"/>
        </w:rPr>
        <w:t>Provider</w:t>
      </w:r>
      <w:r w:rsidR="00B51A29" w:rsidRPr="001908C5">
        <w:rPr>
          <w:szCs w:val="23"/>
        </w:rPr>
        <w:t xml:space="preserve"> </w:t>
      </w:r>
      <w:r w:rsidRPr="001908C5">
        <w:rPr>
          <w:szCs w:val="23"/>
        </w:rPr>
        <w:t>Network accepts The Empire Plan Employee Benefit Card as evidence of coverage and is capable of submitting claims when presented with The Empire Plan Employee Benefit Card. These cards include The Empire Plan consolidated toll free number that p</w:t>
      </w:r>
      <w:r w:rsidR="007E45AA">
        <w:rPr>
          <w:szCs w:val="23"/>
        </w:rPr>
        <w:t>roviders</w:t>
      </w:r>
      <w:r w:rsidRPr="001908C5">
        <w:rPr>
          <w:szCs w:val="23"/>
        </w:rPr>
        <w:t xml:space="preserve"> may use to contact the </w:t>
      </w:r>
      <w:r w:rsidR="00C35EDB">
        <w:rPr>
          <w:szCs w:val="23"/>
        </w:rPr>
        <w:t>MHSA Program</w:t>
      </w:r>
      <w:r w:rsidRPr="001908C5">
        <w:rPr>
          <w:szCs w:val="23"/>
        </w:rPr>
        <w:t xml:space="preserve"> if they need claim submission assistance. The </w:t>
      </w:r>
      <w:r w:rsidR="00C35EDB">
        <w:rPr>
          <w:szCs w:val="23"/>
        </w:rPr>
        <w:t>Contractor</w:t>
      </w:r>
      <w:r w:rsidRPr="001908C5">
        <w:rPr>
          <w:szCs w:val="23"/>
        </w:rPr>
        <w:t xml:space="preserve"> should not expect any modification of the current identification card as part of implementation. </w:t>
      </w:r>
    </w:p>
    <w:p w:rsidR="00986D35" w:rsidRPr="001908C5" w:rsidRDefault="00986D35" w:rsidP="004C2D33">
      <w:pPr>
        <w:pStyle w:val="Default"/>
        <w:rPr>
          <w:szCs w:val="23"/>
        </w:rPr>
      </w:pPr>
    </w:p>
    <w:p w:rsidR="006D7295" w:rsidRPr="001908C5" w:rsidRDefault="006D7295" w:rsidP="001908C5">
      <w:pPr>
        <w:pStyle w:val="Default"/>
        <w:spacing w:line="360" w:lineRule="auto"/>
        <w:ind w:left="360"/>
        <w:rPr>
          <w:szCs w:val="23"/>
        </w:rPr>
      </w:pPr>
      <w:r w:rsidRPr="001908C5">
        <w:rPr>
          <w:szCs w:val="23"/>
        </w:rPr>
        <w:t>The SEHP Employee Benefit Card displays the Enrollee’s 9-digit alternate identification number and name and the expiration date of coverage. The SEHP Employee Benefit Cards are issued annually by a Department contractor and have an expiration date of August 31</w:t>
      </w:r>
      <w:r w:rsidRPr="001908C5">
        <w:rPr>
          <w:szCs w:val="16"/>
        </w:rPr>
        <w:t xml:space="preserve">st </w:t>
      </w:r>
      <w:r w:rsidRPr="001908C5">
        <w:rPr>
          <w:szCs w:val="23"/>
        </w:rPr>
        <w:t xml:space="preserve">of each year. An example of this card is provided in Exhibit </w:t>
      </w:r>
      <w:r w:rsidRPr="00886701">
        <w:rPr>
          <w:szCs w:val="23"/>
        </w:rPr>
        <w:t>II.E.2.</w:t>
      </w:r>
      <w:r w:rsidRPr="001908C5">
        <w:rPr>
          <w:szCs w:val="23"/>
        </w:rPr>
        <w:t xml:space="preserve"> </w:t>
      </w:r>
    </w:p>
    <w:p w:rsidR="00B51A29" w:rsidRPr="001908C5" w:rsidRDefault="00B51A29" w:rsidP="004C2D33">
      <w:pPr>
        <w:ind w:left="1440" w:hanging="360"/>
        <w:rPr>
          <w:rFonts w:ascii="Times New Roman" w:hAnsi="Times New Roman"/>
          <w:sz w:val="24"/>
          <w:szCs w:val="23"/>
        </w:rPr>
      </w:pPr>
    </w:p>
    <w:p w:rsidR="00DE591A" w:rsidRPr="00857778" w:rsidRDefault="00CE1379" w:rsidP="00C52AD9">
      <w:pPr>
        <w:pStyle w:val="BodyTextIndent3"/>
        <w:spacing w:after="0"/>
        <w:ind w:left="720" w:hanging="360"/>
        <w:rPr>
          <w:rFonts w:ascii="Times New Roman" w:hAnsi="Times New Roman" w:cs="Arial"/>
          <w:b/>
          <w:sz w:val="24"/>
          <w:szCs w:val="22"/>
          <w:u w:val="single"/>
        </w:rPr>
      </w:pPr>
      <w:r w:rsidRPr="00857778">
        <w:rPr>
          <w:rFonts w:ascii="Times New Roman" w:hAnsi="Times New Roman" w:cs="Arial"/>
          <w:b/>
          <w:sz w:val="24"/>
          <w:szCs w:val="22"/>
        </w:rPr>
        <w:t>a.</w:t>
      </w:r>
      <w:r w:rsidR="005003FC" w:rsidRPr="00857778">
        <w:rPr>
          <w:rFonts w:ascii="Times New Roman" w:hAnsi="Times New Roman" w:cs="Arial"/>
          <w:b/>
          <w:i/>
          <w:sz w:val="24"/>
          <w:szCs w:val="22"/>
        </w:rPr>
        <w:tab/>
      </w:r>
      <w:r w:rsidR="00DE591A" w:rsidRPr="00857778">
        <w:rPr>
          <w:rFonts w:ascii="Times New Roman" w:hAnsi="Times New Roman" w:cs="Arial"/>
          <w:b/>
          <w:sz w:val="24"/>
          <w:szCs w:val="22"/>
          <w:u w:val="single"/>
        </w:rPr>
        <w:t>Duties and Responsibilities</w:t>
      </w:r>
    </w:p>
    <w:p w:rsidR="00FD4D52" w:rsidRPr="001908C5" w:rsidRDefault="00FD4D52" w:rsidP="004C2D33">
      <w:pPr>
        <w:tabs>
          <w:tab w:val="left" w:pos="1080"/>
        </w:tabs>
        <w:ind w:left="1080" w:hanging="720"/>
        <w:rPr>
          <w:rFonts w:ascii="Times New Roman" w:hAnsi="Times New Roman"/>
          <w:sz w:val="24"/>
          <w:szCs w:val="23"/>
        </w:rPr>
      </w:pPr>
    </w:p>
    <w:p w:rsidR="00FD4D52" w:rsidRPr="001908C5" w:rsidRDefault="00FD4D52" w:rsidP="00FF28BF">
      <w:pPr>
        <w:spacing w:line="360" w:lineRule="auto"/>
        <w:ind w:left="720"/>
        <w:rPr>
          <w:rFonts w:ascii="Times New Roman" w:hAnsi="Times New Roman" w:cs="Arial"/>
          <w:sz w:val="24"/>
          <w:szCs w:val="22"/>
        </w:rPr>
      </w:pPr>
      <w:r w:rsidRPr="001908C5">
        <w:rPr>
          <w:rFonts w:ascii="Times New Roman" w:hAnsi="Times New Roman"/>
          <w:sz w:val="24"/>
          <w:szCs w:val="23"/>
        </w:rPr>
        <w:t xml:space="preserve">The selected </w:t>
      </w:r>
      <w:r w:rsidR="00C35EDB">
        <w:rPr>
          <w:rFonts w:ascii="Times New Roman" w:hAnsi="Times New Roman"/>
          <w:sz w:val="24"/>
          <w:szCs w:val="23"/>
        </w:rPr>
        <w:t>Contractor</w:t>
      </w:r>
      <w:r w:rsidRPr="001908C5">
        <w:rPr>
          <w:rFonts w:ascii="Times New Roman" w:hAnsi="Times New Roman"/>
          <w:sz w:val="24"/>
          <w:szCs w:val="23"/>
        </w:rPr>
        <w:t xml:space="preserve"> will be responsible for the maintenance of accurate, complete, and up-to-date enrollment files, located in the United States, based on information provided by the Department. These enrollment files shall be used by the </w:t>
      </w:r>
      <w:r w:rsidR="00C35EDB">
        <w:rPr>
          <w:rFonts w:ascii="Times New Roman" w:hAnsi="Times New Roman"/>
          <w:sz w:val="24"/>
          <w:szCs w:val="23"/>
        </w:rPr>
        <w:t>Contractor</w:t>
      </w:r>
      <w:r w:rsidRPr="001908C5">
        <w:rPr>
          <w:rFonts w:ascii="Times New Roman" w:hAnsi="Times New Roman"/>
          <w:sz w:val="24"/>
          <w:szCs w:val="23"/>
        </w:rPr>
        <w:t xml:space="preserve"> to process </w:t>
      </w:r>
      <w:r w:rsidRPr="001908C5">
        <w:rPr>
          <w:rFonts w:ascii="Times New Roman" w:hAnsi="Times New Roman" w:cs="Arial"/>
          <w:sz w:val="24"/>
          <w:szCs w:val="22"/>
        </w:rPr>
        <w:t xml:space="preserve">claims, provide </w:t>
      </w:r>
      <w:r w:rsidR="00B3669A">
        <w:rPr>
          <w:rFonts w:ascii="Times New Roman" w:hAnsi="Times New Roman" w:cs="Arial"/>
          <w:sz w:val="24"/>
          <w:szCs w:val="22"/>
        </w:rPr>
        <w:t>customer</w:t>
      </w:r>
      <w:r w:rsidRPr="001908C5">
        <w:rPr>
          <w:rFonts w:ascii="Times New Roman" w:hAnsi="Times New Roman" w:cs="Arial"/>
          <w:sz w:val="24"/>
          <w:szCs w:val="22"/>
        </w:rPr>
        <w:t xml:space="preserve"> service, identify individuals in the enrollment file for</w:t>
      </w:r>
      <w:r w:rsidR="00B3669A">
        <w:rPr>
          <w:rFonts w:ascii="Times New Roman" w:hAnsi="Times New Roman" w:cs="Arial"/>
          <w:sz w:val="24"/>
          <w:szCs w:val="22"/>
        </w:rPr>
        <w:t xml:space="preserve"> whom</w:t>
      </w:r>
      <w:r w:rsidRPr="001908C5">
        <w:rPr>
          <w:rFonts w:ascii="Times New Roman" w:hAnsi="Times New Roman" w:cs="Arial"/>
          <w:sz w:val="24"/>
          <w:szCs w:val="22"/>
        </w:rPr>
        <w:t xml:space="preserve"> Medicare </w:t>
      </w:r>
      <w:r w:rsidR="00B3669A">
        <w:rPr>
          <w:rFonts w:ascii="Times New Roman" w:hAnsi="Times New Roman" w:cs="Arial"/>
          <w:sz w:val="24"/>
          <w:szCs w:val="22"/>
        </w:rPr>
        <w:t>is primary</w:t>
      </w:r>
      <w:r w:rsidRPr="001908C5">
        <w:rPr>
          <w:rFonts w:ascii="Times New Roman" w:hAnsi="Times New Roman" w:cs="Arial"/>
          <w:sz w:val="24"/>
          <w:szCs w:val="22"/>
        </w:rPr>
        <w:t xml:space="preserve">, and produce management reports and data files.  The </w:t>
      </w:r>
      <w:r w:rsidR="00C35EDB">
        <w:rPr>
          <w:rFonts w:ascii="Times New Roman" w:hAnsi="Times New Roman" w:cs="Arial"/>
          <w:sz w:val="24"/>
          <w:szCs w:val="22"/>
        </w:rPr>
        <w:t>Contractor</w:t>
      </w:r>
      <w:r w:rsidRPr="001908C5">
        <w:rPr>
          <w:rFonts w:ascii="Times New Roman" w:hAnsi="Times New Roman" w:cs="Arial"/>
          <w:sz w:val="24"/>
          <w:szCs w:val="22"/>
        </w:rPr>
        <w:t xml:space="preserve"> </w:t>
      </w:r>
      <w:r w:rsidR="00C35EDB">
        <w:rPr>
          <w:rFonts w:ascii="Times New Roman" w:hAnsi="Times New Roman" w:cs="Arial"/>
          <w:sz w:val="24"/>
          <w:szCs w:val="22"/>
        </w:rPr>
        <w:t>must</w:t>
      </w:r>
      <w:r w:rsidRPr="001908C5">
        <w:rPr>
          <w:rFonts w:ascii="Times New Roman" w:hAnsi="Times New Roman" w:cs="Arial"/>
          <w:sz w:val="24"/>
          <w:szCs w:val="22"/>
        </w:rPr>
        <w:t xml:space="preserve"> provide enrollment management services including but not limited to</w:t>
      </w:r>
      <w:r w:rsidR="007B4C10">
        <w:rPr>
          <w:rFonts w:ascii="Times New Roman" w:hAnsi="Times New Roman" w:cs="Arial"/>
          <w:sz w:val="24"/>
          <w:szCs w:val="22"/>
        </w:rPr>
        <w:t>:</w:t>
      </w:r>
    </w:p>
    <w:p w:rsidR="005D0831" w:rsidRPr="001908C5" w:rsidRDefault="005D0831" w:rsidP="004C2D33">
      <w:pPr>
        <w:pStyle w:val="Default"/>
      </w:pPr>
    </w:p>
    <w:p w:rsidR="00A359FE" w:rsidRDefault="00A359FE" w:rsidP="00C52AD9">
      <w:pPr>
        <w:pStyle w:val="Default"/>
        <w:tabs>
          <w:tab w:val="left" w:pos="1080"/>
        </w:tabs>
        <w:ind w:left="360" w:firstLine="360"/>
        <w:rPr>
          <w:szCs w:val="23"/>
        </w:rPr>
      </w:pPr>
    </w:p>
    <w:p w:rsidR="005D0831" w:rsidRDefault="005D0831" w:rsidP="00C52AD9">
      <w:pPr>
        <w:pStyle w:val="Default"/>
        <w:tabs>
          <w:tab w:val="left" w:pos="1080"/>
        </w:tabs>
        <w:ind w:left="360" w:firstLine="360"/>
        <w:rPr>
          <w:b/>
          <w:bCs/>
          <w:i/>
          <w:iCs/>
          <w:szCs w:val="23"/>
        </w:rPr>
      </w:pPr>
      <w:r w:rsidRPr="001908C5">
        <w:rPr>
          <w:szCs w:val="23"/>
        </w:rPr>
        <w:lastRenderedPageBreak/>
        <w:t>(1)</w:t>
      </w:r>
      <w:r w:rsidR="00FF28BF">
        <w:rPr>
          <w:szCs w:val="23"/>
        </w:rPr>
        <w:tab/>
      </w:r>
      <w:r w:rsidRPr="001908C5">
        <w:rPr>
          <w:b/>
          <w:bCs/>
          <w:i/>
          <w:iCs/>
          <w:szCs w:val="23"/>
        </w:rPr>
        <w:t>Initial Testing:</w:t>
      </w:r>
    </w:p>
    <w:p w:rsidR="00CF6E17" w:rsidRPr="001908C5" w:rsidRDefault="00CF6E17" w:rsidP="00C52AD9">
      <w:pPr>
        <w:pStyle w:val="Default"/>
        <w:tabs>
          <w:tab w:val="left" w:pos="1080"/>
        </w:tabs>
        <w:ind w:left="360" w:firstLine="360"/>
        <w:rPr>
          <w:szCs w:val="23"/>
        </w:rPr>
      </w:pPr>
    </w:p>
    <w:p w:rsidR="005D0831" w:rsidRPr="001908C5" w:rsidRDefault="00FF28BF" w:rsidP="00FF28BF">
      <w:pPr>
        <w:pStyle w:val="Default"/>
        <w:tabs>
          <w:tab w:val="left" w:pos="1440"/>
        </w:tabs>
        <w:spacing w:line="360" w:lineRule="auto"/>
        <w:ind w:left="1440" w:hanging="360"/>
        <w:rPr>
          <w:szCs w:val="23"/>
        </w:rPr>
      </w:pPr>
      <w:r>
        <w:rPr>
          <w:szCs w:val="23"/>
        </w:rPr>
        <w:t>(a)</w:t>
      </w:r>
      <w:r>
        <w:rPr>
          <w:szCs w:val="23"/>
        </w:rPr>
        <w:tab/>
      </w:r>
      <w:r w:rsidR="005D0831" w:rsidRPr="001908C5">
        <w:rPr>
          <w:szCs w:val="23"/>
        </w:rPr>
        <w:t xml:space="preserve">Performing an initial enrollment load to commence upon receipt </w:t>
      </w:r>
      <w:r w:rsidR="009A4482">
        <w:rPr>
          <w:szCs w:val="23"/>
        </w:rPr>
        <w:t xml:space="preserve">of the enrollment file </w:t>
      </w:r>
      <w:r w:rsidR="005D0831" w:rsidRPr="001908C5">
        <w:rPr>
          <w:szCs w:val="23"/>
        </w:rPr>
        <w:t xml:space="preserve">from the Department during </w:t>
      </w:r>
      <w:r w:rsidR="00C35EDB">
        <w:rPr>
          <w:szCs w:val="23"/>
        </w:rPr>
        <w:t>the MHSA Program</w:t>
      </w:r>
      <w:r w:rsidR="005D0831" w:rsidRPr="001908C5">
        <w:rPr>
          <w:szCs w:val="23"/>
        </w:rPr>
        <w:t xml:space="preserve"> implementation. The file may be EDI Benefit Enrollment and Maintenance Transaction set 834(ANSI x.12 834 standard either 834 (4010x095A1) or 834 (005010x220)), fixed length ASCII text file, or a custom file format. The determination will be made by the </w:t>
      </w:r>
      <w:r w:rsidR="00886701">
        <w:rPr>
          <w:szCs w:val="23"/>
        </w:rPr>
        <w:t>Department</w:t>
      </w:r>
      <w:r w:rsidR="005D0831" w:rsidRPr="001908C5">
        <w:rPr>
          <w:szCs w:val="23"/>
        </w:rPr>
        <w:t xml:space="preserve">; </w:t>
      </w:r>
    </w:p>
    <w:p w:rsidR="00F617EA" w:rsidRPr="001908C5" w:rsidRDefault="00F617EA" w:rsidP="004C2D33">
      <w:pPr>
        <w:pStyle w:val="Default"/>
        <w:ind w:left="360"/>
        <w:rPr>
          <w:color w:val="auto"/>
          <w:szCs w:val="23"/>
        </w:rPr>
      </w:pPr>
    </w:p>
    <w:p w:rsidR="005816DF" w:rsidRDefault="00FF28BF" w:rsidP="00FF28BF">
      <w:pPr>
        <w:pStyle w:val="Default"/>
        <w:tabs>
          <w:tab w:val="left" w:pos="1440"/>
        </w:tabs>
        <w:spacing w:line="360" w:lineRule="auto"/>
        <w:ind w:left="1440" w:hanging="360"/>
        <w:rPr>
          <w:color w:val="auto"/>
          <w:szCs w:val="23"/>
        </w:rPr>
      </w:pPr>
      <w:r>
        <w:rPr>
          <w:color w:val="auto"/>
          <w:szCs w:val="23"/>
        </w:rPr>
        <w:t>(b)</w:t>
      </w:r>
      <w:r>
        <w:rPr>
          <w:color w:val="auto"/>
          <w:szCs w:val="23"/>
        </w:rPr>
        <w:tab/>
      </w:r>
      <w:r w:rsidR="005D0831" w:rsidRPr="001908C5">
        <w:rPr>
          <w:color w:val="auto"/>
          <w:szCs w:val="23"/>
        </w:rPr>
        <w:t xml:space="preserve">Testing to determine if the enrollment file and enrollment transactions loaded correctly and that the enrollment system interfaces with the claims processing system to accurately adjudicate claims. The </w:t>
      </w:r>
      <w:r w:rsidR="00C35EDB">
        <w:rPr>
          <w:color w:val="auto"/>
          <w:szCs w:val="23"/>
        </w:rPr>
        <w:t xml:space="preserve">Contractor </w:t>
      </w:r>
      <w:r w:rsidR="005D0831" w:rsidRPr="001908C5">
        <w:rPr>
          <w:color w:val="auto"/>
          <w:szCs w:val="23"/>
        </w:rPr>
        <w:t xml:space="preserve"> shall submit enrollment test files to the Department for auditing, provide the Department </w:t>
      </w:r>
      <w:r w:rsidR="007B3DE6">
        <w:rPr>
          <w:color w:val="auto"/>
          <w:szCs w:val="23"/>
        </w:rPr>
        <w:t xml:space="preserve"> </w:t>
      </w:r>
      <w:r w:rsidR="005D0831" w:rsidRPr="001908C5">
        <w:rPr>
          <w:color w:val="auto"/>
          <w:szCs w:val="23"/>
        </w:rPr>
        <w:t xml:space="preserve">with secure, online access required to ensure accurate loading of the </w:t>
      </w:r>
      <w:r w:rsidR="00084D8B">
        <w:rPr>
          <w:color w:val="auto"/>
          <w:szCs w:val="23"/>
        </w:rPr>
        <w:t>MHSA Program</w:t>
      </w:r>
      <w:r w:rsidR="005D0831" w:rsidRPr="001908C5">
        <w:rPr>
          <w:color w:val="auto"/>
          <w:szCs w:val="23"/>
        </w:rPr>
        <w:t xml:space="preserve"> enrollment data, and promptly correct any identified issues to the satisfaction</w:t>
      </w:r>
      <w:r w:rsidR="00E552BC">
        <w:rPr>
          <w:color w:val="auto"/>
          <w:szCs w:val="23"/>
        </w:rPr>
        <w:t xml:space="preserve"> </w:t>
      </w:r>
      <w:r w:rsidR="005D0831" w:rsidRPr="001908C5">
        <w:rPr>
          <w:color w:val="auto"/>
          <w:szCs w:val="23"/>
        </w:rPr>
        <w:t>of the Department;</w:t>
      </w:r>
    </w:p>
    <w:p w:rsidR="00CF6E17" w:rsidRPr="001908C5" w:rsidRDefault="00CF6E17" w:rsidP="00CF6E17">
      <w:pPr>
        <w:pStyle w:val="Default"/>
        <w:tabs>
          <w:tab w:val="left" w:pos="1440"/>
        </w:tabs>
        <w:ind w:left="1440" w:hanging="360"/>
        <w:rPr>
          <w:rFonts w:cs="Arial"/>
          <w:szCs w:val="22"/>
        </w:rPr>
      </w:pPr>
    </w:p>
    <w:p w:rsidR="007F73D1" w:rsidRDefault="00C252EE" w:rsidP="00FF28BF">
      <w:pPr>
        <w:pStyle w:val="NormalIndent"/>
        <w:tabs>
          <w:tab w:val="left" w:pos="1080"/>
        </w:tabs>
        <w:spacing w:line="360" w:lineRule="auto"/>
        <w:ind w:left="1080" w:hanging="360"/>
        <w:rPr>
          <w:sz w:val="23"/>
          <w:szCs w:val="23"/>
        </w:rPr>
      </w:pPr>
      <w:r>
        <w:rPr>
          <w:szCs w:val="23"/>
        </w:rPr>
        <w:t>(2)</w:t>
      </w:r>
      <w:r w:rsidR="00FF28BF">
        <w:rPr>
          <w:szCs w:val="23"/>
        </w:rPr>
        <w:tab/>
      </w:r>
      <w:r w:rsidR="0065300B" w:rsidRPr="001908C5">
        <w:rPr>
          <w:szCs w:val="23"/>
        </w:rPr>
        <w:t>Providing an enrollment system capable of receiving secure enrollment</w:t>
      </w:r>
      <w:r w:rsidR="00FF28BF">
        <w:rPr>
          <w:szCs w:val="23"/>
        </w:rPr>
        <w:t xml:space="preserve"> </w:t>
      </w:r>
      <w:r w:rsidR="0065300B" w:rsidRPr="001908C5">
        <w:rPr>
          <w:szCs w:val="23"/>
        </w:rPr>
        <w:t>transactions (Monday through Friday) and having all transactions fully loaded to</w:t>
      </w:r>
      <w:r w:rsidR="00FF28BF">
        <w:rPr>
          <w:szCs w:val="23"/>
        </w:rPr>
        <w:t xml:space="preserve"> </w:t>
      </w:r>
      <w:r w:rsidR="0065300B" w:rsidRPr="001908C5">
        <w:rPr>
          <w:szCs w:val="23"/>
        </w:rPr>
        <w:t xml:space="preserve">the claims processing system within twenty-four (24) hours of release of a retrievable file by the Department. The </w:t>
      </w:r>
      <w:r w:rsidR="00084D8B">
        <w:rPr>
          <w:szCs w:val="23"/>
        </w:rPr>
        <w:t>Contractor</w:t>
      </w:r>
      <w:r w:rsidR="0065300B" w:rsidRPr="001908C5">
        <w:rPr>
          <w:szCs w:val="23"/>
        </w:rPr>
        <w:t xml:space="preserve"> shall immediately notify the</w:t>
      </w:r>
      <w:r w:rsidR="00230199">
        <w:rPr>
          <w:szCs w:val="23"/>
        </w:rPr>
        <w:t xml:space="preserve"> </w:t>
      </w:r>
      <w:r w:rsidR="0065300B" w:rsidRPr="001908C5">
        <w:rPr>
          <w:szCs w:val="23"/>
        </w:rPr>
        <w:t xml:space="preserve">Department of any delay in loading enrollment transactions. In the event the </w:t>
      </w:r>
      <w:r w:rsidR="00226539">
        <w:rPr>
          <w:szCs w:val="23"/>
        </w:rPr>
        <w:t>Contractor</w:t>
      </w:r>
      <w:r w:rsidR="0065300B" w:rsidRPr="001908C5">
        <w:rPr>
          <w:szCs w:val="23"/>
        </w:rPr>
        <w:t xml:space="preserve"> experiences a delay due to the quality of the data supplied by the Department, the </w:t>
      </w:r>
      <w:r w:rsidR="00226539">
        <w:rPr>
          <w:szCs w:val="23"/>
        </w:rPr>
        <w:t>Contractor</w:t>
      </w:r>
      <w:r w:rsidR="0065300B" w:rsidRPr="001908C5">
        <w:rPr>
          <w:szCs w:val="23"/>
        </w:rPr>
        <w:t xml:space="preserve"> shall immediately load all records received (that meet the quality standards for loading) within twenty-four (24) hours of their release, as required. The Department will release enrollment changes to the </w:t>
      </w:r>
      <w:r w:rsidR="00226539">
        <w:rPr>
          <w:szCs w:val="23"/>
        </w:rPr>
        <w:t>Contractor</w:t>
      </w:r>
      <w:r w:rsidR="0065300B" w:rsidRPr="001908C5">
        <w:rPr>
          <w:szCs w:val="23"/>
        </w:rPr>
        <w:t xml:space="preserve"> in an electronic format daily (Monday through Friday). On occasion, the Department will release more than one enrollment file within a </w:t>
      </w:r>
      <w:r w:rsidR="009A4482">
        <w:rPr>
          <w:szCs w:val="23"/>
        </w:rPr>
        <w:t>twenty-four (</w:t>
      </w:r>
      <w:r w:rsidR="0065300B" w:rsidRPr="001908C5">
        <w:rPr>
          <w:szCs w:val="23"/>
        </w:rPr>
        <w:t>24</w:t>
      </w:r>
      <w:r w:rsidR="009A4482">
        <w:rPr>
          <w:szCs w:val="23"/>
        </w:rPr>
        <w:t xml:space="preserve">) </w:t>
      </w:r>
      <w:r w:rsidR="0065300B" w:rsidRPr="001908C5">
        <w:rPr>
          <w:szCs w:val="23"/>
        </w:rPr>
        <w:t>hour</w:t>
      </w:r>
      <w:r w:rsidR="0065300B">
        <w:rPr>
          <w:sz w:val="23"/>
          <w:szCs w:val="23"/>
        </w:rPr>
        <w:t xml:space="preserve"> period. The </w:t>
      </w:r>
      <w:r w:rsidR="00226539">
        <w:rPr>
          <w:sz w:val="23"/>
          <w:szCs w:val="23"/>
        </w:rPr>
        <w:t>Contractor</w:t>
      </w:r>
      <w:r w:rsidR="0065300B">
        <w:rPr>
          <w:sz w:val="23"/>
          <w:szCs w:val="23"/>
        </w:rPr>
        <w:t xml:space="preserve"> must</w:t>
      </w:r>
      <w:r w:rsidR="007B3DE6">
        <w:rPr>
          <w:sz w:val="23"/>
          <w:szCs w:val="23"/>
        </w:rPr>
        <w:t xml:space="preserve"> </w:t>
      </w:r>
      <w:r w:rsidR="0065300B">
        <w:rPr>
          <w:sz w:val="23"/>
          <w:szCs w:val="23"/>
        </w:rPr>
        <w:t xml:space="preserve">be capable of loading both files within the twenty-four (24) hour performance standard. The format of these transactions will be in an EDI Benefit Enrollment and Maintenance transaction set, utilizing an ANSI x.12 834 transaction set in the format specified by the Department. The latest transaction format is contained in </w:t>
      </w:r>
      <w:r w:rsidR="0065300B" w:rsidRPr="00AE79C4">
        <w:rPr>
          <w:sz w:val="23"/>
          <w:szCs w:val="23"/>
        </w:rPr>
        <w:t>Exhibit II.</w:t>
      </w:r>
      <w:r w:rsidR="00AE79C4" w:rsidRPr="00AE79C4">
        <w:rPr>
          <w:sz w:val="23"/>
          <w:szCs w:val="23"/>
        </w:rPr>
        <w:t>H</w:t>
      </w:r>
      <w:r w:rsidR="0065300B">
        <w:rPr>
          <w:sz w:val="23"/>
          <w:szCs w:val="23"/>
        </w:rPr>
        <w:t xml:space="preserve">. The </w:t>
      </w:r>
      <w:r w:rsidR="00226539">
        <w:rPr>
          <w:sz w:val="23"/>
          <w:szCs w:val="23"/>
        </w:rPr>
        <w:t>Contractor</w:t>
      </w:r>
      <w:r w:rsidR="0065300B">
        <w:rPr>
          <w:sz w:val="23"/>
          <w:szCs w:val="23"/>
        </w:rPr>
        <w:t xml:space="preserve"> must also have the capability to receive alternate identification numbers and any special update files from </w:t>
      </w:r>
      <w:r w:rsidR="0065300B">
        <w:rPr>
          <w:sz w:val="23"/>
          <w:szCs w:val="23"/>
        </w:rPr>
        <w:lastRenderedPageBreak/>
        <w:t xml:space="preserve">the Department containing eligibility additions and deletions, including emergency updates, if required; </w:t>
      </w:r>
    </w:p>
    <w:p w:rsidR="00CF6E17" w:rsidRDefault="00CF6E17" w:rsidP="00CF6E17">
      <w:pPr>
        <w:pStyle w:val="NormalIndent"/>
        <w:tabs>
          <w:tab w:val="left" w:pos="1080"/>
        </w:tabs>
        <w:ind w:left="1080" w:hanging="360"/>
        <w:rPr>
          <w:sz w:val="23"/>
          <w:szCs w:val="23"/>
        </w:rPr>
      </w:pPr>
    </w:p>
    <w:p w:rsidR="006C2C75" w:rsidRPr="001908C5" w:rsidRDefault="00E552BC" w:rsidP="00FF28BF">
      <w:pPr>
        <w:pStyle w:val="Default"/>
        <w:tabs>
          <w:tab w:val="left" w:pos="1440"/>
        </w:tabs>
        <w:spacing w:line="360" w:lineRule="auto"/>
        <w:ind w:left="1080" w:hanging="360"/>
        <w:rPr>
          <w:szCs w:val="23"/>
        </w:rPr>
      </w:pPr>
      <w:r w:rsidRPr="00E552BC">
        <w:rPr>
          <w:szCs w:val="23"/>
        </w:rPr>
        <w:t>(3</w:t>
      </w:r>
      <w:r w:rsidR="00FF28BF">
        <w:rPr>
          <w:szCs w:val="23"/>
        </w:rPr>
        <w:t>)</w:t>
      </w:r>
      <w:r w:rsidR="00FF28BF">
        <w:rPr>
          <w:szCs w:val="23"/>
        </w:rPr>
        <w:tab/>
      </w:r>
      <w:r w:rsidR="006C2C75" w:rsidRPr="001908C5">
        <w:rPr>
          <w:szCs w:val="23"/>
        </w:rPr>
        <w:t xml:space="preserve">Ensuring the security of all enrollment information as well as the security of a HIPAA compliant computer system in order to protect the confidentiality of Enrollee data contained in the enrollment file. Any transfers of enrollment data within the </w:t>
      </w:r>
      <w:r w:rsidR="00226539">
        <w:rPr>
          <w:szCs w:val="23"/>
        </w:rPr>
        <w:t>Contractor</w:t>
      </w:r>
      <w:r w:rsidR="006C2C75" w:rsidRPr="001908C5">
        <w:rPr>
          <w:szCs w:val="23"/>
        </w:rPr>
        <w:t xml:space="preserve">’s system or to external parties must be completed via a secured process; </w:t>
      </w:r>
    </w:p>
    <w:p w:rsidR="006C2C75" w:rsidRPr="001908C5" w:rsidRDefault="006C2C75" w:rsidP="00FF28BF">
      <w:pPr>
        <w:pStyle w:val="Default"/>
        <w:rPr>
          <w:szCs w:val="23"/>
        </w:rPr>
      </w:pPr>
    </w:p>
    <w:p w:rsidR="006C2C75" w:rsidRDefault="006C2C75" w:rsidP="00326055">
      <w:pPr>
        <w:pStyle w:val="Default"/>
        <w:numPr>
          <w:ilvl w:val="0"/>
          <w:numId w:val="36"/>
        </w:numPr>
        <w:spacing w:line="360" w:lineRule="auto"/>
        <w:ind w:left="1080"/>
        <w:rPr>
          <w:szCs w:val="23"/>
        </w:rPr>
      </w:pPr>
      <w:r w:rsidRPr="00FF28BF">
        <w:rPr>
          <w:szCs w:val="23"/>
        </w:rPr>
        <w:t xml:space="preserve">Providing a back-up system or have a process in place where, if enrollment </w:t>
      </w:r>
      <w:r w:rsidR="00FF31C3" w:rsidRPr="00FF28BF">
        <w:rPr>
          <w:szCs w:val="23"/>
        </w:rPr>
        <w:t>information</w:t>
      </w:r>
      <w:r w:rsidRPr="00FF28BF">
        <w:rPr>
          <w:szCs w:val="23"/>
        </w:rPr>
        <w:t xml:space="preserve"> is </w:t>
      </w:r>
      <w:r w:rsidR="00FF31C3" w:rsidRPr="00FF28BF">
        <w:rPr>
          <w:szCs w:val="23"/>
        </w:rPr>
        <w:t>unavailable;</w:t>
      </w:r>
      <w:r w:rsidRPr="00FF28BF">
        <w:rPr>
          <w:szCs w:val="23"/>
        </w:rPr>
        <w:t xml:space="preserve"> Enrollees can obtain </w:t>
      </w:r>
      <w:r w:rsidR="00B3669A" w:rsidRPr="00FF28BF">
        <w:rPr>
          <w:szCs w:val="23"/>
        </w:rPr>
        <w:t>Clinical Referral Line</w:t>
      </w:r>
      <w:r w:rsidR="00CF5799" w:rsidRPr="00FF28BF">
        <w:rPr>
          <w:szCs w:val="23"/>
        </w:rPr>
        <w:t xml:space="preserve"> services without interruption</w:t>
      </w:r>
      <w:r w:rsidRPr="00FF28BF">
        <w:rPr>
          <w:szCs w:val="23"/>
        </w:rPr>
        <w:t xml:space="preserve">; </w:t>
      </w:r>
    </w:p>
    <w:p w:rsidR="007B4C10" w:rsidRPr="00FF28BF" w:rsidRDefault="007B4C10" w:rsidP="007B4C10">
      <w:pPr>
        <w:pStyle w:val="Default"/>
        <w:spacing w:line="360" w:lineRule="auto"/>
        <w:ind w:left="1080"/>
        <w:rPr>
          <w:szCs w:val="23"/>
        </w:rPr>
      </w:pPr>
    </w:p>
    <w:p w:rsidR="006C2C75" w:rsidRPr="00F82A16" w:rsidRDefault="006C2C75" w:rsidP="00326055">
      <w:pPr>
        <w:pStyle w:val="Default"/>
        <w:numPr>
          <w:ilvl w:val="0"/>
          <w:numId w:val="36"/>
        </w:numPr>
        <w:spacing w:line="360" w:lineRule="auto"/>
        <w:ind w:left="1080"/>
        <w:rPr>
          <w:szCs w:val="23"/>
        </w:rPr>
      </w:pPr>
      <w:r w:rsidRPr="00F82A16">
        <w:rPr>
          <w:szCs w:val="23"/>
        </w:rPr>
        <w:t xml:space="preserve">Cooperating fully with any State initiatives to use new technologies, processes, and methods to improve the efficiencies of maintaining enrollment data including any enrollment file conformance testing requested during the course of the Agreement; </w:t>
      </w:r>
    </w:p>
    <w:p w:rsidR="006C2C75" w:rsidRPr="001908C5" w:rsidRDefault="006C2C75" w:rsidP="00FF31C3">
      <w:pPr>
        <w:pStyle w:val="Default"/>
        <w:ind w:left="720"/>
        <w:rPr>
          <w:szCs w:val="23"/>
        </w:rPr>
      </w:pPr>
    </w:p>
    <w:p w:rsidR="006C2C75" w:rsidRPr="00FF28BF" w:rsidRDefault="006C2C75" w:rsidP="00326055">
      <w:pPr>
        <w:pStyle w:val="Default"/>
        <w:numPr>
          <w:ilvl w:val="0"/>
          <w:numId w:val="36"/>
        </w:numPr>
        <w:spacing w:line="360" w:lineRule="auto"/>
        <w:ind w:left="1080"/>
        <w:rPr>
          <w:szCs w:val="23"/>
        </w:rPr>
      </w:pPr>
      <w:r w:rsidRPr="00FF28BF">
        <w:rPr>
          <w:szCs w:val="23"/>
        </w:rPr>
        <w:t xml:space="preserve">Maintaining a read only connection to the NYBEAS enrollment system for the purpose of providing the </w:t>
      </w:r>
      <w:r w:rsidR="00303354" w:rsidRPr="00FF28BF">
        <w:rPr>
          <w:szCs w:val="23"/>
        </w:rPr>
        <w:t>Contractor</w:t>
      </w:r>
      <w:r w:rsidRPr="00FF28BF">
        <w:rPr>
          <w:szCs w:val="23"/>
        </w:rPr>
        <w:t xml:space="preserve">’s staff with access to current </w:t>
      </w:r>
      <w:r w:rsidR="00303354" w:rsidRPr="00FF28BF">
        <w:rPr>
          <w:szCs w:val="23"/>
        </w:rPr>
        <w:t>MHSA Program</w:t>
      </w:r>
      <w:r w:rsidRPr="00FF28BF">
        <w:rPr>
          <w:szCs w:val="23"/>
        </w:rPr>
        <w:t xml:space="preserve"> enrollment information. </w:t>
      </w:r>
      <w:r w:rsidR="00303354" w:rsidRPr="00FF28BF">
        <w:rPr>
          <w:szCs w:val="23"/>
        </w:rPr>
        <w:t>Contractor</w:t>
      </w:r>
      <w:r w:rsidRPr="00FF28BF">
        <w:rPr>
          <w:szCs w:val="23"/>
        </w:rPr>
        <w:t xml:space="preserve">’s staff must be available to access enrollment information through NYBEAS, Monday through Friday, from </w:t>
      </w:r>
      <w:r w:rsidR="00886701" w:rsidRPr="00FF28BF">
        <w:rPr>
          <w:szCs w:val="23"/>
        </w:rPr>
        <w:t>8</w:t>
      </w:r>
      <w:r w:rsidRPr="00FF28BF">
        <w:rPr>
          <w:szCs w:val="23"/>
        </w:rPr>
        <w:t xml:space="preserve">:00 am to 5:00 pm, with the exception of NYS holidays as indicated on the Department’s website; </w:t>
      </w:r>
    </w:p>
    <w:p w:rsidR="006C2C75" w:rsidRPr="001908C5" w:rsidRDefault="006C2C75" w:rsidP="00FF31C3">
      <w:pPr>
        <w:pStyle w:val="Default"/>
        <w:ind w:left="720"/>
        <w:rPr>
          <w:szCs w:val="23"/>
        </w:rPr>
      </w:pPr>
    </w:p>
    <w:p w:rsidR="006C2C75" w:rsidRPr="00FF28BF" w:rsidRDefault="00571ED9" w:rsidP="00326055">
      <w:pPr>
        <w:pStyle w:val="Default"/>
        <w:numPr>
          <w:ilvl w:val="0"/>
          <w:numId w:val="36"/>
        </w:numPr>
        <w:spacing w:line="360" w:lineRule="auto"/>
        <w:ind w:left="1080"/>
        <w:rPr>
          <w:color w:val="auto"/>
          <w:szCs w:val="23"/>
        </w:rPr>
      </w:pPr>
      <w:r w:rsidRPr="00FF28BF">
        <w:rPr>
          <w:color w:val="auto"/>
          <w:szCs w:val="23"/>
        </w:rPr>
        <w:t>M</w:t>
      </w:r>
      <w:r w:rsidR="006C2C75" w:rsidRPr="00FF28BF">
        <w:rPr>
          <w:color w:val="auto"/>
          <w:szCs w:val="23"/>
        </w:rPr>
        <w:t xml:space="preserve">eeting the administrative requirements for National Medical Support Notices. A </w:t>
      </w:r>
      <w:r w:rsidR="005C5EA5" w:rsidRPr="00FF28BF">
        <w:rPr>
          <w:color w:val="auto"/>
          <w:szCs w:val="23"/>
        </w:rPr>
        <w:t>c</w:t>
      </w:r>
      <w:r w:rsidR="006C2C75" w:rsidRPr="00FF28BF">
        <w:rPr>
          <w:color w:val="auto"/>
          <w:szCs w:val="23"/>
        </w:rPr>
        <w:t xml:space="preserve">hild covered by a Qualified Medical Child Support Order (QMCSO), or the child’s custodial parent, legal guardian, or the provider of services to the child, or a NYS agency to the extent assigned the child’s rights, may file claims and the </w:t>
      </w:r>
      <w:r w:rsidR="00303354" w:rsidRPr="00FF28BF">
        <w:rPr>
          <w:color w:val="auto"/>
          <w:szCs w:val="23"/>
        </w:rPr>
        <w:t>Contractor</w:t>
      </w:r>
      <w:r w:rsidR="006C2C75" w:rsidRPr="00FF28BF">
        <w:rPr>
          <w:color w:val="auto"/>
          <w:szCs w:val="23"/>
        </w:rPr>
        <w:t xml:space="preserve"> must make payment for covered benefits or reimbursement directly to such party. </w:t>
      </w:r>
      <w:r w:rsidR="00303354" w:rsidRPr="00FF28BF">
        <w:rPr>
          <w:color w:val="auto"/>
          <w:szCs w:val="23"/>
        </w:rPr>
        <w:t>The Contractor</w:t>
      </w:r>
      <w:r w:rsidR="006C2C75" w:rsidRPr="00FF28BF">
        <w:rPr>
          <w:color w:val="auto"/>
          <w:szCs w:val="23"/>
        </w:rPr>
        <w:t xml:space="preserve"> will be required to store this information in </w:t>
      </w:r>
      <w:r w:rsidR="00303354" w:rsidRPr="00FF28BF">
        <w:rPr>
          <w:color w:val="auto"/>
          <w:szCs w:val="23"/>
        </w:rPr>
        <w:t xml:space="preserve"> its</w:t>
      </w:r>
      <w:r w:rsidR="006C2C75" w:rsidRPr="00FF28BF">
        <w:rPr>
          <w:color w:val="auto"/>
          <w:szCs w:val="23"/>
        </w:rPr>
        <w:t xml:space="preserve"> system</w:t>
      </w:r>
      <w:r w:rsidR="00303354" w:rsidRPr="00FF28BF">
        <w:rPr>
          <w:color w:val="auto"/>
          <w:szCs w:val="23"/>
        </w:rPr>
        <w:t>(s)</w:t>
      </w:r>
      <w:r w:rsidR="006C2C75" w:rsidRPr="00FF28BF">
        <w:rPr>
          <w:color w:val="auto"/>
          <w:szCs w:val="23"/>
        </w:rPr>
        <w:t xml:space="preserve"> so that any claim payments or any other plan communication distributed by the </w:t>
      </w:r>
      <w:r w:rsidR="00303354" w:rsidRPr="00FF28BF">
        <w:rPr>
          <w:color w:val="auto"/>
          <w:szCs w:val="23"/>
        </w:rPr>
        <w:t>Contractor</w:t>
      </w:r>
      <w:r w:rsidR="006C2C75" w:rsidRPr="00FF28BF">
        <w:rPr>
          <w:color w:val="auto"/>
          <w:szCs w:val="23"/>
        </w:rPr>
        <w:t xml:space="preserve">, including access to information on the </w:t>
      </w:r>
      <w:r w:rsidR="00303354" w:rsidRPr="00FF28BF">
        <w:rPr>
          <w:color w:val="auto"/>
          <w:szCs w:val="23"/>
        </w:rPr>
        <w:t>Contractor</w:t>
      </w:r>
      <w:r w:rsidR="006C2C75" w:rsidRPr="00FF28BF">
        <w:rPr>
          <w:color w:val="auto"/>
          <w:szCs w:val="23"/>
        </w:rPr>
        <w:t>’s website would go to the person designated in the QMCSO</w:t>
      </w:r>
      <w:r w:rsidR="007B4C10">
        <w:rPr>
          <w:color w:val="auto"/>
          <w:szCs w:val="23"/>
        </w:rPr>
        <w:t>; and</w:t>
      </w:r>
    </w:p>
    <w:p w:rsidR="00DE591A" w:rsidRPr="001908C5" w:rsidRDefault="00857778" w:rsidP="00326055">
      <w:pPr>
        <w:pStyle w:val="NormalIndent"/>
        <w:spacing w:before="240" w:line="360" w:lineRule="auto"/>
        <w:ind w:left="1080" w:hanging="360"/>
        <w:rPr>
          <w:rFonts w:cs="Arial"/>
          <w:szCs w:val="22"/>
        </w:rPr>
      </w:pPr>
      <w:r w:rsidRPr="00D659A3">
        <w:rPr>
          <w:rFonts w:cs="Arial"/>
          <w:szCs w:val="22"/>
        </w:rPr>
        <w:t>(</w:t>
      </w:r>
      <w:r w:rsidR="00473054" w:rsidRPr="00D659A3">
        <w:rPr>
          <w:rFonts w:cs="Arial"/>
          <w:szCs w:val="22"/>
        </w:rPr>
        <w:t>8</w:t>
      </w:r>
      <w:r w:rsidR="00B456A8" w:rsidRPr="00D659A3">
        <w:rPr>
          <w:rFonts w:cs="Arial"/>
          <w:szCs w:val="22"/>
        </w:rPr>
        <w:t>)</w:t>
      </w:r>
      <w:r w:rsidR="00FF28BF">
        <w:rPr>
          <w:rFonts w:cs="Arial"/>
          <w:szCs w:val="22"/>
        </w:rPr>
        <w:tab/>
      </w:r>
      <w:r w:rsidR="00DE591A" w:rsidRPr="00473054">
        <w:rPr>
          <w:rFonts w:cs="Arial"/>
          <w:b/>
          <w:i/>
          <w:szCs w:val="22"/>
        </w:rPr>
        <w:t>Enrollment Ma</w:t>
      </w:r>
      <w:r w:rsidR="00545299" w:rsidRPr="00473054">
        <w:rPr>
          <w:rFonts w:cs="Arial"/>
          <w:b/>
          <w:i/>
          <w:szCs w:val="22"/>
        </w:rPr>
        <w:t>nagement</w:t>
      </w:r>
      <w:r w:rsidR="00DE591A" w:rsidRPr="00473054">
        <w:rPr>
          <w:rFonts w:cs="Arial"/>
          <w:b/>
          <w:i/>
          <w:szCs w:val="22"/>
        </w:rPr>
        <w:t xml:space="preserve"> Guarantee</w:t>
      </w:r>
      <w:r w:rsidR="00DE591A" w:rsidRPr="00473054">
        <w:rPr>
          <w:rFonts w:cs="Arial"/>
          <w:b/>
          <w:szCs w:val="22"/>
        </w:rPr>
        <w:t>:</w:t>
      </w:r>
      <w:r w:rsidR="00246EEF" w:rsidRPr="001908C5">
        <w:rPr>
          <w:rFonts w:cs="Arial"/>
          <w:szCs w:val="22"/>
        </w:rPr>
        <w:t xml:space="preserve"> </w:t>
      </w:r>
      <w:r w:rsidR="00DE591A" w:rsidRPr="001908C5">
        <w:rPr>
          <w:rFonts w:cs="Arial"/>
          <w:szCs w:val="22"/>
        </w:rPr>
        <w:t xml:space="preserve"> The </w:t>
      </w:r>
      <w:r w:rsidR="00303354">
        <w:rPr>
          <w:rFonts w:cs="Arial"/>
          <w:szCs w:val="22"/>
        </w:rPr>
        <w:t>Contract</w:t>
      </w:r>
      <w:r w:rsidR="00DE591A" w:rsidRPr="001908C5">
        <w:rPr>
          <w:rFonts w:cs="Arial"/>
          <w:szCs w:val="22"/>
        </w:rPr>
        <w:t xml:space="preserve"> must guarantee that one hundred percent (100%) of </w:t>
      </w:r>
      <w:r w:rsidR="00183EA7" w:rsidRPr="001908C5">
        <w:rPr>
          <w:rFonts w:cs="Arial"/>
          <w:szCs w:val="22"/>
        </w:rPr>
        <w:t xml:space="preserve">all </w:t>
      </w:r>
      <w:r w:rsidR="00303354">
        <w:rPr>
          <w:rFonts w:cs="Arial"/>
          <w:szCs w:val="22"/>
        </w:rPr>
        <w:t>MHSA Program</w:t>
      </w:r>
      <w:r w:rsidR="00DE591A" w:rsidRPr="001908C5">
        <w:rPr>
          <w:rFonts w:cs="Arial"/>
          <w:szCs w:val="22"/>
        </w:rPr>
        <w:t xml:space="preserve"> enrollment </w:t>
      </w:r>
      <w:r w:rsidR="00183EA7" w:rsidRPr="001908C5">
        <w:rPr>
          <w:rFonts w:cs="Arial"/>
          <w:szCs w:val="22"/>
        </w:rPr>
        <w:t>records that me</w:t>
      </w:r>
      <w:r w:rsidR="003B409B" w:rsidRPr="001908C5">
        <w:rPr>
          <w:rFonts w:cs="Arial"/>
          <w:szCs w:val="22"/>
        </w:rPr>
        <w:t>e</w:t>
      </w:r>
      <w:r w:rsidR="00183EA7" w:rsidRPr="001908C5">
        <w:rPr>
          <w:rFonts w:cs="Arial"/>
          <w:szCs w:val="22"/>
        </w:rPr>
        <w:t xml:space="preserve">t the quality </w:t>
      </w:r>
      <w:r w:rsidR="00183EA7" w:rsidRPr="001908C5">
        <w:rPr>
          <w:rFonts w:cs="Arial"/>
          <w:szCs w:val="22"/>
        </w:rPr>
        <w:lastRenderedPageBreak/>
        <w:t xml:space="preserve">standards for loading will be loaded </w:t>
      </w:r>
      <w:r w:rsidR="00DE591A" w:rsidRPr="001908C5">
        <w:rPr>
          <w:rFonts w:cs="Arial"/>
          <w:szCs w:val="22"/>
        </w:rPr>
        <w:t xml:space="preserve">into the </w:t>
      </w:r>
      <w:r w:rsidR="00303354">
        <w:rPr>
          <w:rFonts w:cs="Arial"/>
          <w:szCs w:val="22"/>
        </w:rPr>
        <w:t>Contractor</w:t>
      </w:r>
      <w:r w:rsidR="00DE591A" w:rsidRPr="001908C5">
        <w:rPr>
          <w:rFonts w:cs="Arial"/>
          <w:szCs w:val="22"/>
        </w:rPr>
        <w:t>’s enrollment system within tw</w:t>
      </w:r>
      <w:r w:rsidR="00F12513" w:rsidRPr="001908C5">
        <w:rPr>
          <w:rFonts w:cs="Arial"/>
          <w:szCs w:val="22"/>
        </w:rPr>
        <w:t xml:space="preserve">enty-four (24) hours of </w:t>
      </w:r>
      <w:r w:rsidR="003B409B" w:rsidRPr="001908C5">
        <w:rPr>
          <w:rFonts w:cs="Arial"/>
          <w:szCs w:val="22"/>
        </w:rPr>
        <w:t xml:space="preserve">release by </w:t>
      </w:r>
      <w:r w:rsidR="004C5D37" w:rsidRPr="001908C5">
        <w:rPr>
          <w:rFonts w:cs="Arial"/>
          <w:szCs w:val="22"/>
        </w:rPr>
        <w:t xml:space="preserve">the </w:t>
      </w:r>
      <w:r w:rsidR="003B409B" w:rsidRPr="001908C5">
        <w:rPr>
          <w:rFonts w:cs="Arial"/>
          <w:szCs w:val="22"/>
        </w:rPr>
        <w:t>D</w:t>
      </w:r>
      <w:r w:rsidR="004C5D37" w:rsidRPr="001908C5">
        <w:rPr>
          <w:rFonts w:cs="Arial"/>
          <w:szCs w:val="22"/>
        </w:rPr>
        <w:t>epartment</w:t>
      </w:r>
      <w:r w:rsidR="003B409B" w:rsidRPr="001908C5">
        <w:rPr>
          <w:rFonts w:cs="Arial"/>
          <w:szCs w:val="22"/>
        </w:rPr>
        <w:t>.</w:t>
      </w:r>
    </w:p>
    <w:p w:rsidR="00CF6E17" w:rsidRDefault="00CF6E17" w:rsidP="00C52AD9">
      <w:pPr>
        <w:pStyle w:val="BodyTextIndent3"/>
        <w:spacing w:after="0"/>
        <w:ind w:left="720" w:hanging="360"/>
        <w:rPr>
          <w:rFonts w:ascii="Times New Roman" w:hAnsi="Times New Roman" w:cs="Arial"/>
          <w:b/>
          <w:sz w:val="24"/>
          <w:szCs w:val="22"/>
        </w:rPr>
      </w:pPr>
    </w:p>
    <w:p w:rsidR="00DE591A" w:rsidRPr="00857778" w:rsidRDefault="00CA56AC" w:rsidP="00C52AD9">
      <w:pPr>
        <w:pStyle w:val="BodyTextIndent3"/>
        <w:spacing w:after="0"/>
        <w:ind w:left="720" w:hanging="360"/>
        <w:rPr>
          <w:rFonts w:ascii="Times New Roman" w:hAnsi="Times New Roman" w:cs="Arial"/>
          <w:b/>
          <w:sz w:val="24"/>
          <w:szCs w:val="22"/>
          <w:u w:val="single"/>
        </w:rPr>
      </w:pPr>
      <w:r w:rsidRPr="00857778">
        <w:rPr>
          <w:rFonts w:ascii="Times New Roman" w:hAnsi="Times New Roman" w:cs="Arial"/>
          <w:b/>
          <w:sz w:val="24"/>
          <w:szCs w:val="22"/>
        </w:rPr>
        <w:t>b.</w:t>
      </w:r>
      <w:r w:rsidR="005003FC" w:rsidRPr="00857778">
        <w:rPr>
          <w:rFonts w:ascii="Times New Roman" w:hAnsi="Times New Roman" w:cs="Arial"/>
          <w:b/>
          <w:sz w:val="24"/>
          <w:szCs w:val="22"/>
        </w:rPr>
        <w:tab/>
      </w:r>
      <w:r w:rsidR="00A31180" w:rsidRPr="00857778">
        <w:rPr>
          <w:rFonts w:ascii="Times New Roman" w:hAnsi="Times New Roman" w:cs="Arial"/>
          <w:b/>
          <w:sz w:val="24"/>
          <w:szCs w:val="22"/>
          <w:u w:val="single"/>
        </w:rPr>
        <w:t>Required Submission</w:t>
      </w:r>
    </w:p>
    <w:p w:rsidR="00DE591A" w:rsidRPr="001908C5" w:rsidRDefault="00DE591A" w:rsidP="00FF31C3">
      <w:pPr>
        <w:ind w:left="1440" w:hanging="360"/>
        <w:rPr>
          <w:rFonts w:ascii="Times New Roman" w:hAnsi="Times New Roman" w:cs="Arial"/>
          <w:sz w:val="24"/>
          <w:szCs w:val="22"/>
        </w:rPr>
      </w:pPr>
    </w:p>
    <w:p w:rsidR="008B451A" w:rsidRDefault="008B451A" w:rsidP="00326055">
      <w:pPr>
        <w:pStyle w:val="Default"/>
        <w:numPr>
          <w:ilvl w:val="0"/>
          <w:numId w:val="18"/>
        </w:numPr>
        <w:spacing w:line="360" w:lineRule="auto"/>
        <w:rPr>
          <w:szCs w:val="23"/>
        </w:rPr>
      </w:pPr>
      <w:r w:rsidRPr="00FF28BF">
        <w:rPr>
          <w:szCs w:val="23"/>
        </w:rPr>
        <w:t>Describe your testing plan to ensure that the in</w:t>
      </w:r>
      <w:r w:rsidR="00FF28BF" w:rsidRPr="00FF28BF">
        <w:rPr>
          <w:szCs w:val="23"/>
        </w:rPr>
        <w:t xml:space="preserve">itial enrollment loads for the </w:t>
      </w:r>
      <w:r w:rsidR="00A77994" w:rsidRPr="00FF28BF">
        <w:rPr>
          <w:szCs w:val="23"/>
        </w:rPr>
        <w:t>MHSA Program</w:t>
      </w:r>
      <w:r w:rsidRPr="00FF28BF">
        <w:rPr>
          <w:szCs w:val="23"/>
        </w:rPr>
        <w:t xml:space="preserve"> are accurately updated to your system and that they interface correctly with your claims system. </w:t>
      </w:r>
    </w:p>
    <w:p w:rsidR="00FF28BF" w:rsidRPr="00FF28BF" w:rsidRDefault="00FF28BF" w:rsidP="00FF28BF">
      <w:pPr>
        <w:pStyle w:val="Default"/>
        <w:ind w:left="720"/>
        <w:rPr>
          <w:szCs w:val="23"/>
        </w:rPr>
      </w:pPr>
    </w:p>
    <w:p w:rsidR="008B451A" w:rsidRPr="00FF28BF" w:rsidRDefault="008B451A" w:rsidP="00FF28BF">
      <w:pPr>
        <w:pStyle w:val="Default"/>
        <w:numPr>
          <w:ilvl w:val="0"/>
          <w:numId w:val="19"/>
        </w:numPr>
        <w:spacing w:line="360" w:lineRule="auto"/>
        <w:ind w:left="1440"/>
        <w:rPr>
          <w:szCs w:val="23"/>
        </w:rPr>
      </w:pPr>
      <w:r w:rsidRPr="00FF28BF">
        <w:rPr>
          <w:szCs w:val="23"/>
        </w:rPr>
        <w:t xml:space="preserve">What quality controls are performed before the initial and ongoing enrollment transactions are loaded into the claims adjudication system? </w:t>
      </w:r>
    </w:p>
    <w:p w:rsidR="008B451A" w:rsidRPr="001908C5" w:rsidRDefault="008B451A" w:rsidP="00FF31C3">
      <w:pPr>
        <w:pStyle w:val="Default"/>
      </w:pPr>
    </w:p>
    <w:p w:rsidR="008B451A" w:rsidRPr="00FF28BF" w:rsidRDefault="008B451A" w:rsidP="00FF28BF">
      <w:pPr>
        <w:pStyle w:val="Default"/>
        <w:numPr>
          <w:ilvl w:val="0"/>
          <w:numId w:val="19"/>
        </w:numPr>
        <w:spacing w:line="360" w:lineRule="auto"/>
        <w:ind w:left="1440"/>
        <w:rPr>
          <w:szCs w:val="23"/>
        </w:rPr>
      </w:pPr>
      <w:r w:rsidRPr="00FF28BF">
        <w:rPr>
          <w:szCs w:val="23"/>
        </w:rPr>
        <w:t xml:space="preserve">How does your system identify transactions that will not load into your enrollment system? What exceptions will cause enrollment transactions to fail to load into your enrollment system? What steps are taken to resolve the exceptions, and what is the turnaround time for the exception records to be added to your enrollment file? </w:t>
      </w:r>
    </w:p>
    <w:p w:rsidR="008B451A" w:rsidRPr="001908C5" w:rsidRDefault="008B451A" w:rsidP="00FF28BF">
      <w:pPr>
        <w:pStyle w:val="Default"/>
      </w:pPr>
    </w:p>
    <w:p w:rsidR="008B451A" w:rsidRPr="001908C5" w:rsidRDefault="00FF28BF" w:rsidP="00326055">
      <w:pPr>
        <w:pStyle w:val="Default"/>
        <w:spacing w:line="360" w:lineRule="auto"/>
        <w:ind w:left="1080" w:hanging="360"/>
        <w:rPr>
          <w:szCs w:val="23"/>
        </w:rPr>
      </w:pPr>
      <w:r>
        <w:rPr>
          <w:szCs w:val="23"/>
        </w:rPr>
        <w:t>(2)</w:t>
      </w:r>
      <w:r>
        <w:rPr>
          <w:szCs w:val="23"/>
        </w:rPr>
        <w:tab/>
      </w:r>
      <w:r w:rsidR="008B451A" w:rsidRPr="001908C5">
        <w:rPr>
          <w:szCs w:val="23"/>
        </w:rPr>
        <w:t>Describe your system capabilities for retrieving and maintaining enrollment information within twenty-four (24) hours of its release by the Department as well as</w:t>
      </w:r>
      <w:r w:rsidR="00773E41">
        <w:rPr>
          <w:szCs w:val="23"/>
        </w:rPr>
        <w:t>;</w:t>
      </w:r>
      <w:r w:rsidR="008B451A" w:rsidRPr="001908C5">
        <w:rPr>
          <w:szCs w:val="23"/>
        </w:rPr>
        <w:t xml:space="preserve"> </w:t>
      </w:r>
    </w:p>
    <w:p w:rsidR="00857778" w:rsidRDefault="00857778" w:rsidP="00FF28BF">
      <w:pPr>
        <w:pStyle w:val="Default"/>
        <w:rPr>
          <w:szCs w:val="23"/>
        </w:rPr>
      </w:pPr>
    </w:p>
    <w:p w:rsidR="008B451A" w:rsidRPr="00FF28BF" w:rsidRDefault="008B451A" w:rsidP="004B3216">
      <w:pPr>
        <w:pStyle w:val="Default"/>
        <w:numPr>
          <w:ilvl w:val="0"/>
          <w:numId w:val="20"/>
        </w:numPr>
        <w:spacing w:line="360" w:lineRule="auto"/>
        <w:ind w:left="1440"/>
        <w:rPr>
          <w:szCs w:val="23"/>
        </w:rPr>
      </w:pPr>
      <w:r w:rsidRPr="00FF28BF">
        <w:rPr>
          <w:szCs w:val="23"/>
        </w:rPr>
        <w:t xml:space="preserve">How your system maintains a history of enrollment transactions and how long enrollment history is kept online. Is there a limit to the quantity of history transactions that can be kept on-line? </w:t>
      </w:r>
    </w:p>
    <w:p w:rsidR="008B451A" w:rsidRPr="001908C5" w:rsidRDefault="008B451A" w:rsidP="00FF31C3">
      <w:pPr>
        <w:pStyle w:val="Default"/>
        <w:rPr>
          <w:szCs w:val="23"/>
        </w:rPr>
      </w:pPr>
    </w:p>
    <w:p w:rsidR="008B451A" w:rsidRPr="004B3216" w:rsidRDefault="008B451A" w:rsidP="004B3216">
      <w:pPr>
        <w:pStyle w:val="Default"/>
        <w:numPr>
          <w:ilvl w:val="0"/>
          <w:numId w:val="20"/>
        </w:numPr>
        <w:spacing w:line="360" w:lineRule="auto"/>
        <w:ind w:left="1440"/>
        <w:rPr>
          <w:szCs w:val="23"/>
        </w:rPr>
      </w:pPr>
      <w:r w:rsidRPr="004B3216">
        <w:rPr>
          <w:szCs w:val="23"/>
        </w:rPr>
        <w:t xml:space="preserve">How your system handles retroactive changes and corrections to enrollment data; </w:t>
      </w:r>
    </w:p>
    <w:p w:rsidR="00FF31C3" w:rsidRPr="001908C5" w:rsidRDefault="00FF31C3" w:rsidP="00FF31C3">
      <w:pPr>
        <w:pStyle w:val="Default"/>
        <w:ind w:left="1440"/>
        <w:rPr>
          <w:szCs w:val="23"/>
        </w:rPr>
      </w:pPr>
    </w:p>
    <w:p w:rsidR="008B451A" w:rsidRPr="004B3216" w:rsidRDefault="008B451A" w:rsidP="004B3216">
      <w:pPr>
        <w:pStyle w:val="Default"/>
        <w:numPr>
          <w:ilvl w:val="0"/>
          <w:numId w:val="20"/>
        </w:numPr>
        <w:spacing w:line="360" w:lineRule="auto"/>
        <w:ind w:left="1440"/>
        <w:rPr>
          <w:szCs w:val="23"/>
        </w:rPr>
      </w:pPr>
      <w:r w:rsidRPr="004B3216">
        <w:rPr>
          <w:szCs w:val="23"/>
        </w:rPr>
        <w:t>Detail how your enrollment system captures the information necessary to produce the reports entitled “Claims and Credits Paid by Agency” and “Quarterly Participating Agency Claims” required in the Reporting Section of this RFP</w:t>
      </w:r>
      <w:r w:rsidR="00773E41">
        <w:rPr>
          <w:szCs w:val="23"/>
        </w:rPr>
        <w:t>;</w:t>
      </w:r>
      <w:r w:rsidRPr="004B3216">
        <w:rPr>
          <w:szCs w:val="23"/>
        </w:rPr>
        <w:t xml:space="preserve"> </w:t>
      </w:r>
    </w:p>
    <w:p w:rsidR="008B451A" w:rsidRPr="001908C5" w:rsidRDefault="008B451A" w:rsidP="00FF31C3">
      <w:pPr>
        <w:pStyle w:val="Default"/>
        <w:rPr>
          <w:szCs w:val="23"/>
        </w:rPr>
      </w:pPr>
    </w:p>
    <w:p w:rsidR="009960E8" w:rsidRDefault="008B451A" w:rsidP="004B3216">
      <w:pPr>
        <w:pStyle w:val="Default"/>
        <w:numPr>
          <w:ilvl w:val="0"/>
          <w:numId w:val="20"/>
        </w:numPr>
        <w:spacing w:line="360" w:lineRule="auto"/>
        <w:ind w:left="1440"/>
        <w:rPr>
          <w:szCs w:val="23"/>
        </w:rPr>
      </w:pPr>
      <w:r w:rsidRPr="004B3216">
        <w:rPr>
          <w:szCs w:val="23"/>
        </w:rPr>
        <w:t xml:space="preserve">Confirm your enrollment and claims processing system has the capacity to administer a social security number, Employee identification number and an alternate identification number assigned by the Department. Does your system have any special requirements to accommodate these three identification </w:t>
      </w:r>
      <w:r w:rsidRPr="004B3216">
        <w:rPr>
          <w:szCs w:val="23"/>
        </w:rPr>
        <w:lastRenderedPageBreak/>
        <w:t>numbers? Explain how Dependents are linked to the Enrollee in the enrollment system and claims processing system</w:t>
      </w:r>
      <w:r w:rsidR="00773E41">
        <w:rPr>
          <w:szCs w:val="23"/>
        </w:rPr>
        <w:t>;</w:t>
      </w:r>
    </w:p>
    <w:p w:rsidR="00A359FE" w:rsidRPr="004B3216" w:rsidRDefault="00A359FE" w:rsidP="00A359FE">
      <w:pPr>
        <w:pStyle w:val="Default"/>
        <w:ind w:left="1440"/>
        <w:rPr>
          <w:szCs w:val="23"/>
        </w:rPr>
      </w:pPr>
    </w:p>
    <w:p w:rsidR="008B451A" w:rsidRDefault="004B3216" w:rsidP="004B3216">
      <w:pPr>
        <w:pStyle w:val="Default"/>
        <w:spacing w:line="360" w:lineRule="auto"/>
        <w:ind w:left="1080" w:hanging="360"/>
        <w:rPr>
          <w:szCs w:val="23"/>
        </w:rPr>
      </w:pPr>
      <w:r>
        <w:rPr>
          <w:szCs w:val="23"/>
        </w:rPr>
        <w:t>(3)</w:t>
      </w:r>
      <w:r>
        <w:rPr>
          <w:szCs w:val="23"/>
        </w:rPr>
        <w:tab/>
      </w:r>
      <w:r w:rsidR="008B451A" w:rsidRPr="001908C5">
        <w:rPr>
          <w:szCs w:val="23"/>
        </w:rPr>
        <w:t xml:space="preserve">Describe how your enrollment system, data transfers, and procedure for </w:t>
      </w:r>
      <w:r w:rsidR="00857778">
        <w:rPr>
          <w:szCs w:val="23"/>
        </w:rPr>
        <w:t>h</w:t>
      </w:r>
      <w:r w:rsidR="008B451A" w:rsidRPr="001908C5">
        <w:rPr>
          <w:szCs w:val="23"/>
        </w:rPr>
        <w:t>andling</w:t>
      </w:r>
      <w:r w:rsidR="00857778">
        <w:rPr>
          <w:szCs w:val="23"/>
        </w:rPr>
        <w:t xml:space="preserve"> e</w:t>
      </w:r>
      <w:r w:rsidR="008B451A" w:rsidRPr="001908C5">
        <w:rPr>
          <w:szCs w:val="23"/>
        </w:rPr>
        <w:t xml:space="preserve">nrollment data are HIPAA compliant. </w:t>
      </w:r>
    </w:p>
    <w:p w:rsidR="00AA6F55" w:rsidRDefault="00AA6F55" w:rsidP="00FF31C3">
      <w:pPr>
        <w:pStyle w:val="Default"/>
        <w:ind w:left="1080"/>
        <w:rPr>
          <w:szCs w:val="23"/>
        </w:rPr>
      </w:pPr>
    </w:p>
    <w:p w:rsidR="00AA6F55" w:rsidRDefault="004B3216" w:rsidP="004B3216">
      <w:pPr>
        <w:pStyle w:val="Default"/>
        <w:spacing w:line="360" w:lineRule="auto"/>
        <w:ind w:left="1080" w:hanging="360"/>
        <w:rPr>
          <w:szCs w:val="23"/>
        </w:rPr>
      </w:pPr>
      <w:r>
        <w:rPr>
          <w:szCs w:val="23"/>
        </w:rPr>
        <w:t>(4)</w:t>
      </w:r>
      <w:r>
        <w:rPr>
          <w:szCs w:val="23"/>
        </w:rPr>
        <w:tab/>
      </w:r>
      <w:r w:rsidR="00AA6F55">
        <w:rPr>
          <w:szCs w:val="23"/>
        </w:rPr>
        <w:t xml:space="preserve">Describe </w:t>
      </w:r>
      <w:r w:rsidR="00D659A3">
        <w:rPr>
          <w:szCs w:val="23"/>
        </w:rPr>
        <w:t>the</w:t>
      </w:r>
      <w:r w:rsidR="00AA6F55">
        <w:rPr>
          <w:szCs w:val="23"/>
        </w:rPr>
        <w:t xml:space="preserve"> backup system, process or policy that will be used to ensure that Enrollees </w:t>
      </w:r>
      <w:r w:rsidR="00D659A3">
        <w:rPr>
          <w:szCs w:val="23"/>
        </w:rPr>
        <w:t>receive Clinical Referral Line</w:t>
      </w:r>
      <w:r w:rsidR="00AA6F55">
        <w:rPr>
          <w:szCs w:val="23"/>
        </w:rPr>
        <w:t xml:space="preserve"> services </w:t>
      </w:r>
      <w:r w:rsidR="00D659A3">
        <w:rPr>
          <w:szCs w:val="23"/>
        </w:rPr>
        <w:t>in the event that</w:t>
      </w:r>
      <w:r w:rsidR="00AA6F55">
        <w:rPr>
          <w:szCs w:val="23"/>
        </w:rPr>
        <w:t xml:space="preserve"> enrollment information is not available</w:t>
      </w:r>
      <w:r w:rsidR="00D659A3">
        <w:rPr>
          <w:szCs w:val="23"/>
        </w:rPr>
        <w:t>.</w:t>
      </w:r>
      <w:r w:rsidR="00AA6F55" w:rsidRPr="001908C5">
        <w:rPr>
          <w:szCs w:val="23"/>
        </w:rPr>
        <w:t xml:space="preserve"> </w:t>
      </w:r>
    </w:p>
    <w:p w:rsidR="000F19A0" w:rsidRPr="001908C5" w:rsidRDefault="000F19A0" w:rsidP="00FF31C3">
      <w:pPr>
        <w:pStyle w:val="Default"/>
        <w:ind w:left="1425"/>
        <w:rPr>
          <w:szCs w:val="23"/>
        </w:rPr>
      </w:pPr>
    </w:p>
    <w:p w:rsidR="000F19A0" w:rsidRDefault="00386E41" w:rsidP="00326055">
      <w:pPr>
        <w:pStyle w:val="Default"/>
        <w:spacing w:line="360" w:lineRule="auto"/>
        <w:ind w:left="1080" w:hanging="360"/>
        <w:rPr>
          <w:szCs w:val="23"/>
        </w:rPr>
      </w:pPr>
      <w:r>
        <w:rPr>
          <w:szCs w:val="23"/>
        </w:rPr>
        <w:t>(5)</w:t>
      </w:r>
      <w:r>
        <w:rPr>
          <w:szCs w:val="23"/>
        </w:rPr>
        <w:tab/>
      </w:r>
      <w:r w:rsidR="000F19A0">
        <w:rPr>
          <w:szCs w:val="23"/>
        </w:rPr>
        <w:t>Confirm you will c</w:t>
      </w:r>
      <w:r w:rsidR="000F19A0" w:rsidRPr="00F82A16">
        <w:rPr>
          <w:szCs w:val="23"/>
        </w:rPr>
        <w:t>ooperat</w:t>
      </w:r>
      <w:r w:rsidR="000F19A0">
        <w:rPr>
          <w:szCs w:val="23"/>
        </w:rPr>
        <w:t>e</w:t>
      </w:r>
      <w:r w:rsidR="000F19A0" w:rsidRPr="00F82A16">
        <w:rPr>
          <w:szCs w:val="23"/>
        </w:rPr>
        <w:t xml:space="preserve"> fully with any State initiatives to use new technologies, processes, and methods to improve the efficiencies of maintaining enrollment data including any enrollment file conformance testing requested during the course of the Agreement</w:t>
      </w:r>
      <w:r w:rsidR="003C6850">
        <w:rPr>
          <w:szCs w:val="23"/>
        </w:rPr>
        <w:t>.</w:t>
      </w:r>
      <w:r w:rsidR="000F19A0" w:rsidRPr="00F82A16">
        <w:rPr>
          <w:szCs w:val="23"/>
        </w:rPr>
        <w:t xml:space="preserve"> </w:t>
      </w:r>
    </w:p>
    <w:p w:rsidR="00CF6E17" w:rsidRPr="00F82A16" w:rsidRDefault="00CF6E17" w:rsidP="00CF6E17">
      <w:pPr>
        <w:pStyle w:val="Default"/>
        <w:ind w:left="1080" w:hanging="360"/>
        <w:rPr>
          <w:szCs w:val="23"/>
        </w:rPr>
      </w:pPr>
    </w:p>
    <w:p w:rsidR="008B451A" w:rsidRPr="001908C5" w:rsidRDefault="008B451A" w:rsidP="00326055">
      <w:pPr>
        <w:pStyle w:val="Default"/>
        <w:spacing w:line="360" w:lineRule="auto"/>
        <w:ind w:left="1080" w:hanging="360"/>
        <w:rPr>
          <w:szCs w:val="23"/>
        </w:rPr>
      </w:pPr>
      <w:r w:rsidRPr="001908C5">
        <w:rPr>
          <w:szCs w:val="23"/>
        </w:rPr>
        <w:t>(</w:t>
      </w:r>
      <w:r w:rsidR="000F19A0">
        <w:rPr>
          <w:szCs w:val="23"/>
        </w:rPr>
        <w:t>6</w:t>
      </w:r>
      <w:r w:rsidR="004B3216">
        <w:rPr>
          <w:szCs w:val="23"/>
        </w:rPr>
        <w:t>)</w:t>
      </w:r>
      <w:r w:rsidR="004B3216">
        <w:rPr>
          <w:szCs w:val="23"/>
        </w:rPr>
        <w:tab/>
      </w:r>
      <w:r w:rsidRPr="001908C5">
        <w:rPr>
          <w:szCs w:val="23"/>
        </w:rPr>
        <w:t xml:space="preserve">Confirm that you will maintain a read only connection to the NYBEAS enrollment system, and that </w:t>
      </w:r>
      <w:proofErr w:type="spellStart"/>
      <w:r w:rsidRPr="001908C5">
        <w:rPr>
          <w:szCs w:val="23"/>
        </w:rPr>
        <w:t>Offeror’s</w:t>
      </w:r>
      <w:proofErr w:type="spellEnd"/>
      <w:r w:rsidRPr="001908C5">
        <w:rPr>
          <w:szCs w:val="23"/>
        </w:rPr>
        <w:t xml:space="preserve"> staff will be available to access enrollment information through NYBEAS during the required hours, Monday through Friday, from </w:t>
      </w:r>
      <w:r w:rsidR="00473054">
        <w:rPr>
          <w:szCs w:val="23"/>
        </w:rPr>
        <w:t>8</w:t>
      </w:r>
      <w:r w:rsidRPr="001908C5">
        <w:rPr>
          <w:szCs w:val="23"/>
        </w:rPr>
        <w:t xml:space="preserve">:00 </w:t>
      </w:r>
      <w:r w:rsidR="00EA52BD">
        <w:rPr>
          <w:szCs w:val="23"/>
        </w:rPr>
        <w:t>AM</w:t>
      </w:r>
      <w:r w:rsidRPr="001908C5">
        <w:rPr>
          <w:szCs w:val="23"/>
        </w:rPr>
        <w:t xml:space="preserve">. </w:t>
      </w:r>
      <w:proofErr w:type="gramStart"/>
      <w:r w:rsidRPr="001908C5">
        <w:rPr>
          <w:szCs w:val="23"/>
        </w:rPr>
        <w:t>to</w:t>
      </w:r>
      <w:proofErr w:type="gramEnd"/>
      <w:r w:rsidRPr="001908C5">
        <w:rPr>
          <w:szCs w:val="23"/>
        </w:rPr>
        <w:t xml:space="preserve"> 5:00 </w:t>
      </w:r>
      <w:r w:rsidR="00EA52BD">
        <w:rPr>
          <w:szCs w:val="23"/>
        </w:rPr>
        <w:t>PM</w:t>
      </w:r>
      <w:r w:rsidRPr="001908C5">
        <w:rPr>
          <w:szCs w:val="23"/>
        </w:rPr>
        <w:t xml:space="preserve">., with the exception of NYS holidays. </w:t>
      </w:r>
    </w:p>
    <w:p w:rsidR="008B451A" w:rsidRPr="001908C5" w:rsidRDefault="008B451A" w:rsidP="00FF31C3">
      <w:pPr>
        <w:ind w:left="720"/>
        <w:rPr>
          <w:rFonts w:ascii="Times New Roman" w:hAnsi="Times New Roman"/>
          <w:sz w:val="24"/>
          <w:szCs w:val="23"/>
        </w:rPr>
      </w:pPr>
    </w:p>
    <w:p w:rsidR="00573886" w:rsidRPr="001908C5" w:rsidRDefault="008B451A" w:rsidP="00326055">
      <w:pPr>
        <w:spacing w:line="360" w:lineRule="auto"/>
        <w:ind w:left="1080" w:hanging="360"/>
        <w:rPr>
          <w:rFonts w:ascii="Times New Roman" w:hAnsi="Times New Roman" w:cs="Arial"/>
          <w:sz w:val="24"/>
          <w:szCs w:val="22"/>
        </w:rPr>
      </w:pPr>
      <w:r w:rsidRPr="001908C5">
        <w:rPr>
          <w:rFonts w:ascii="Times New Roman" w:hAnsi="Times New Roman"/>
          <w:sz w:val="24"/>
          <w:szCs w:val="23"/>
        </w:rPr>
        <w:t>(</w:t>
      </w:r>
      <w:r w:rsidR="000F19A0">
        <w:rPr>
          <w:rFonts w:ascii="Times New Roman" w:hAnsi="Times New Roman"/>
          <w:sz w:val="24"/>
          <w:szCs w:val="23"/>
        </w:rPr>
        <w:t>7</w:t>
      </w:r>
      <w:r w:rsidR="004B3216">
        <w:rPr>
          <w:rFonts w:ascii="Times New Roman" w:hAnsi="Times New Roman"/>
          <w:sz w:val="24"/>
          <w:szCs w:val="23"/>
        </w:rPr>
        <w:t>)</w:t>
      </w:r>
      <w:r w:rsidR="004B3216">
        <w:rPr>
          <w:rFonts w:ascii="Times New Roman" w:hAnsi="Times New Roman"/>
          <w:sz w:val="24"/>
          <w:szCs w:val="23"/>
        </w:rPr>
        <w:tab/>
      </w:r>
      <w:r w:rsidR="005870C2" w:rsidRPr="001908C5">
        <w:rPr>
          <w:rFonts w:ascii="Times New Roman" w:hAnsi="Times New Roman"/>
          <w:sz w:val="24"/>
          <w:szCs w:val="23"/>
        </w:rPr>
        <w:t>D</w:t>
      </w:r>
      <w:r w:rsidRPr="001908C5">
        <w:rPr>
          <w:rFonts w:ascii="Times New Roman" w:hAnsi="Times New Roman"/>
          <w:sz w:val="24"/>
          <w:szCs w:val="23"/>
        </w:rPr>
        <w:t>escribe your ability to meet the administrative requirements for National Medical Support Orders and dependents covered by a Qualified Medical Child Support Order (QMCSO), including storing this information in your system so that information about the Dependent is only released to the individual named in the QMCSO.</w:t>
      </w:r>
    </w:p>
    <w:p w:rsidR="001B2F1A" w:rsidRPr="001908C5" w:rsidRDefault="001B2F1A" w:rsidP="00FF31C3">
      <w:pPr>
        <w:pStyle w:val="NormalIndent"/>
        <w:ind w:left="1440" w:hanging="360"/>
        <w:rPr>
          <w:rFonts w:cs="Arial"/>
          <w:szCs w:val="22"/>
        </w:rPr>
      </w:pPr>
    </w:p>
    <w:p w:rsidR="008B451A" w:rsidRPr="001908C5" w:rsidRDefault="008B451A" w:rsidP="00326055">
      <w:pPr>
        <w:pStyle w:val="Default"/>
        <w:spacing w:line="360" w:lineRule="auto"/>
        <w:ind w:left="1080" w:hanging="360"/>
        <w:rPr>
          <w:szCs w:val="23"/>
        </w:rPr>
      </w:pPr>
      <w:r w:rsidRPr="00D659A3">
        <w:rPr>
          <w:bCs/>
          <w:iCs/>
          <w:szCs w:val="23"/>
        </w:rPr>
        <w:t>(</w:t>
      </w:r>
      <w:r w:rsidR="000F19A0">
        <w:rPr>
          <w:bCs/>
          <w:iCs/>
          <w:szCs w:val="23"/>
        </w:rPr>
        <w:t>8</w:t>
      </w:r>
      <w:r w:rsidRPr="00D659A3">
        <w:rPr>
          <w:bCs/>
          <w:iCs/>
          <w:szCs w:val="23"/>
        </w:rPr>
        <w:t>)</w:t>
      </w:r>
      <w:r w:rsidR="004B3216">
        <w:rPr>
          <w:b/>
          <w:bCs/>
          <w:i/>
          <w:iCs/>
          <w:szCs w:val="23"/>
        </w:rPr>
        <w:tab/>
      </w:r>
      <w:r w:rsidRPr="001908C5">
        <w:rPr>
          <w:b/>
          <w:bCs/>
          <w:i/>
          <w:iCs/>
          <w:szCs w:val="23"/>
        </w:rPr>
        <w:t xml:space="preserve">Enrollment Management Guarantee: </w:t>
      </w:r>
      <w:r w:rsidRPr="001908C5">
        <w:rPr>
          <w:szCs w:val="23"/>
        </w:rPr>
        <w:t xml:space="preserve">The </w:t>
      </w:r>
      <w:r w:rsidR="00A77994">
        <w:rPr>
          <w:szCs w:val="23"/>
        </w:rPr>
        <w:t>MHSA Program</w:t>
      </w:r>
      <w:r w:rsidRPr="001908C5">
        <w:rPr>
          <w:szCs w:val="23"/>
        </w:rPr>
        <w:t xml:space="preserve"> service level standard requires that one hundred percent (100%) of all </w:t>
      </w:r>
      <w:r w:rsidR="00A77994">
        <w:rPr>
          <w:szCs w:val="23"/>
        </w:rPr>
        <w:t>MHSA Program</w:t>
      </w:r>
      <w:r w:rsidRPr="001908C5">
        <w:rPr>
          <w:szCs w:val="23"/>
        </w:rPr>
        <w:t xml:space="preserve"> enrollment records that meet the quality standards for loading will be loaded into the </w:t>
      </w:r>
      <w:proofErr w:type="spellStart"/>
      <w:r w:rsidRPr="001908C5">
        <w:rPr>
          <w:szCs w:val="23"/>
        </w:rPr>
        <w:t>Offeror’s</w:t>
      </w:r>
      <w:proofErr w:type="spellEnd"/>
      <w:r w:rsidRPr="001908C5">
        <w:rPr>
          <w:szCs w:val="23"/>
        </w:rPr>
        <w:t xml:space="preserve"> enrollment system within twenty-four (24) hours of release by the Department</w:t>
      </w:r>
      <w:r w:rsidR="00302D88" w:rsidRPr="001908C5">
        <w:rPr>
          <w:szCs w:val="23"/>
        </w:rPr>
        <w:t>.</w:t>
      </w:r>
      <w:r w:rsidRPr="001908C5">
        <w:rPr>
          <w:szCs w:val="23"/>
        </w:rPr>
        <w:t xml:space="preserve"> The </w:t>
      </w:r>
      <w:proofErr w:type="spellStart"/>
      <w:r w:rsidRPr="001908C5">
        <w:rPr>
          <w:szCs w:val="23"/>
        </w:rPr>
        <w:t>Offeror</w:t>
      </w:r>
      <w:proofErr w:type="spellEnd"/>
      <w:r w:rsidRPr="001908C5">
        <w:rPr>
          <w:szCs w:val="23"/>
        </w:rPr>
        <w:t xml:space="preserve"> shall propose</w:t>
      </w:r>
      <w:r w:rsidR="00302D88" w:rsidRPr="001908C5">
        <w:rPr>
          <w:szCs w:val="23"/>
        </w:rPr>
        <w:t xml:space="preserve"> </w:t>
      </w:r>
      <w:r w:rsidRPr="001908C5">
        <w:rPr>
          <w:szCs w:val="23"/>
        </w:rPr>
        <w:t xml:space="preserve">the forfeiture of a specific dollar amount of the </w:t>
      </w:r>
      <w:r w:rsidR="00B0299E" w:rsidRPr="00961454">
        <w:rPr>
          <w:szCs w:val="23"/>
        </w:rPr>
        <w:t>Admin</w:t>
      </w:r>
      <w:r w:rsidR="00961454" w:rsidRPr="00961454">
        <w:rPr>
          <w:szCs w:val="23"/>
        </w:rPr>
        <w:t>i</w:t>
      </w:r>
      <w:r w:rsidR="00B0299E" w:rsidRPr="00961454">
        <w:rPr>
          <w:szCs w:val="23"/>
        </w:rPr>
        <w:t>strative Fee</w:t>
      </w:r>
      <w:r w:rsidRPr="001908C5">
        <w:rPr>
          <w:szCs w:val="23"/>
        </w:rPr>
        <w:t xml:space="preserve"> for failure to meet the standard. </w:t>
      </w:r>
    </w:p>
    <w:p w:rsidR="008B451A" w:rsidRPr="001908C5" w:rsidRDefault="008B451A" w:rsidP="00FF31C3">
      <w:pPr>
        <w:ind w:left="1440" w:hanging="360"/>
        <w:rPr>
          <w:rFonts w:ascii="Times New Roman" w:hAnsi="Times New Roman"/>
          <w:i/>
          <w:iCs/>
          <w:sz w:val="24"/>
          <w:szCs w:val="23"/>
        </w:rPr>
      </w:pPr>
    </w:p>
    <w:p w:rsidR="005B7C4C" w:rsidRDefault="008B451A" w:rsidP="00326055">
      <w:pPr>
        <w:spacing w:line="360" w:lineRule="auto"/>
        <w:ind w:left="1080"/>
        <w:rPr>
          <w:rFonts w:ascii="Times New Roman" w:hAnsi="Times New Roman"/>
          <w:i/>
          <w:iCs/>
          <w:sz w:val="24"/>
          <w:szCs w:val="23"/>
        </w:rPr>
      </w:pPr>
      <w:r w:rsidRPr="001908C5">
        <w:rPr>
          <w:rFonts w:ascii="Times New Roman" w:hAnsi="Times New Roman"/>
          <w:i/>
          <w:iCs/>
          <w:sz w:val="24"/>
          <w:szCs w:val="23"/>
        </w:rPr>
        <w:t xml:space="preserve">The Standard Credit Amount for each 24 hour period beyond twenty-four (24) hours from the release by the Department that one hundred percent (100%) of the </w:t>
      </w:r>
      <w:r w:rsidR="00A77994">
        <w:rPr>
          <w:rFonts w:ascii="Times New Roman" w:hAnsi="Times New Roman"/>
          <w:i/>
          <w:iCs/>
          <w:sz w:val="24"/>
          <w:szCs w:val="23"/>
        </w:rPr>
        <w:t xml:space="preserve">MHSA </w:t>
      </w:r>
      <w:r w:rsidR="00A77994">
        <w:rPr>
          <w:rFonts w:ascii="Times New Roman" w:hAnsi="Times New Roman"/>
          <w:i/>
          <w:iCs/>
          <w:sz w:val="24"/>
          <w:szCs w:val="23"/>
        </w:rPr>
        <w:lastRenderedPageBreak/>
        <w:t>Program</w:t>
      </w:r>
      <w:r w:rsidRPr="001908C5">
        <w:rPr>
          <w:rFonts w:ascii="Times New Roman" w:hAnsi="Times New Roman"/>
          <w:i/>
          <w:iCs/>
          <w:sz w:val="24"/>
          <w:szCs w:val="23"/>
        </w:rPr>
        <w:t xml:space="preserve"> enrollment records that meet the quality standards for loading is not loaded into the </w:t>
      </w:r>
      <w:proofErr w:type="spellStart"/>
      <w:r w:rsidRPr="001908C5">
        <w:rPr>
          <w:rFonts w:ascii="Times New Roman" w:hAnsi="Times New Roman"/>
          <w:i/>
          <w:iCs/>
          <w:sz w:val="24"/>
          <w:szCs w:val="23"/>
        </w:rPr>
        <w:t>Offeror’s</w:t>
      </w:r>
      <w:proofErr w:type="spellEnd"/>
      <w:r w:rsidRPr="001908C5">
        <w:rPr>
          <w:rFonts w:ascii="Times New Roman" w:hAnsi="Times New Roman"/>
          <w:i/>
          <w:iCs/>
          <w:sz w:val="24"/>
          <w:szCs w:val="23"/>
        </w:rPr>
        <w:t xml:space="preserve"> enrollment system is $5,000. However, </w:t>
      </w:r>
      <w:proofErr w:type="spellStart"/>
      <w:r w:rsidRPr="001908C5">
        <w:rPr>
          <w:rFonts w:ascii="Times New Roman" w:hAnsi="Times New Roman"/>
          <w:i/>
          <w:iCs/>
          <w:sz w:val="24"/>
          <w:szCs w:val="23"/>
        </w:rPr>
        <w:t>Offerors</w:t>
      </w:r>
      <w:proofErr w:type="spellEnd"/>
      <w:r w:rsidRPr="001908C5">
        <w:rPr>
          <w:rFonts w:ascii="Times New Roman" w:hAnsi="Times New Roman"/>
          <w:i/>
          <w:iCs/>
          <w:sz w:val="24"/>
          <w:szCs w:val="23"/>
        </w:rPr>
        <w:t xml:space="preserve"> may propose higher or lesser amounts.</w:t>
      </w:r>
    </w:p>
    <w:p w:rsidR="002D2D9F" w:rsidRPr="001908C5" w:rsidRDefault="002D2D9F" w:rsidP="00326055">
      <w:pPr>
        <w:spacing w:line="360" w:lineRule="auto"/>
        <w:ind w:left="1080"/>
        <w:rPr>
          <w:rFonts w:ascii="Times New Roman" w:hAnsi="Times New Roman" w:cs="Arial"/>
          <w:sz w:val="24"/>
          <w:szCs w:val="22"/>
        </w:rPr>
      </w:pPr>
    </w:p>
    <w:p w:rsidR="0030419C" w:rsidRDefault="00302D88" w:rsidP="00326055">
      <w:pPr>
        <w:spacing w:line="360" w:lineRule="auto"/>
        <w:ind w:left="1080"/>
        <w:rPr>
          <w:rFonts w:ascii="Times New Roman" w:hAnsi="Times New Roman" w:cs="Arial"/>
          <w:sz w:val="24"/>
          <w:szCs w:val="22"/>
        </w:rPr>
      </w:pPr>
      <w:r w:rsidRPr="001908C5">
        <w:rPr>
          <w:rFonts w:ascii="Times New Roman" w:hAnsi="Times New Roman" w:cs="Arial"/>
          <w:sz w:val="24"/>
          <w:szCs w:val="22"/>
        </w:rPr>
        <w:t xml:space="preserve">The </w:t>
      </w:r>
      <w:proofErr w:type="spellStart"/>
      <w:r w:rsidRPr="001908C5">
        <w:rPr>
          <w:rFonts w:ascii="Times New Roman" w:hAnsi="Times New Roman" w:cs="Arial"/>
          <w:sz w:val="24"/>
          <w:szCs w:val="22"/>
        </w:rPr>
        <w:t>Offeror’s</w:t>
      </w:r>
      <w:proofErr w:type="spellEnd"/>
      <w:r w:rsidRPr="001908C5">
        <w:rPr>
          <w:rFonts w:ascii="Times New Roman" w:hAnsi="Times New Roman" w:cs="Arial"/>
          <w:sz w:val="24"/>
          <w:szCs w:val="22"/>
        </w:rPr>
        <w:t xml:space="preserve"> quoted amount to be credited against</w:t>
      </w:r>
      <w:r w:rsidR="004E5B49">
        <w:rPr>
          <w:rFonts w:ascii="Times New Roman" w:hAnsi="Times New Roman" w:cs="Arial"/>
          <w:sz w:val="24"/>
          <w:szCs w:val="22"/>
        </w:rPr>
        <w:t xml:space="preserve"> </w:t>
      </w:r>
      <w:r w:rsidRPr="001908C5">
        <w:rPr>
          <w:rFonts w:ascii="Times New Roman" w:hAnsi="Times New Roman" w:cs="Arial"/>
          <w:sz w:val="24"/>
          <w:szCs w:val="22"/>
        </w:rPr>
        <w:t xml:space="preserve">the </w:t>
      </w:r>
      <w:r w:rsidR="00B0299E" w:rsidRPr="00961454">
        <w:rPr>
          <w:rFonts w:ascii="Times New Roman" w:hAnsi="Times New Roman" w:cs="Arial"/>
          <w:sz w:val="24"/>
          <w:szCs w:val="22"/>
        </w:rPr>
        <w:t>Admin</w:t>
      </w:r>
      <w:r w:rsidR="00961454" w:rsidRPr="00961454">
        <w:rPr>
          <w:rFonts w:ascii="Times New Roman" w:hAnsi="Times New Roman" w:cs="Arial"/>
          <w:sz w:val="24"/>
          <w:szCs w:val="22"/>
        </w:rPr>
        <w:t>i</w:t>
      </w:r>
      <w:r w:rsidR="00B0299E" w:rsidRPr="00961454">
        <w:rPr>
          <w:rFonts w:ascii="Times New Roman" w:hAnsi="Times New Roman" w:cs="Arial"/>
          <w:sz w:val="24"/>
          <w:szCs w:val="22"/>
        </w:rPr>
        <w:t>strative Fee</w:t>
      </w:r>
      <w:r w:rsidRPr="001908C5">
        <w:rPr>
          <w:rFonts w:ascii="Times New Roman" w:hAnsi="Times New Roman" w:cs="Arial"/>
          <w:sz w:val="24"/>
          <w:szCs w:val="22"/>
        </w:rPr>
        <w:t xml:space="preserve"> for each </w:t>
      </w:r>
      <w:r w:rsidR="00E02071">
        <w:rPr>
          <w:rFonts w:ascii="Times New Roman" w:hAnsi="Times New Roman" w:cs="Arial"/>
          <w:sz w:val="24"/>
          <w:szCs w:val="22"/>
        </w:rPr>
        <w:t>twenty-four (</w:t>
      </w:r>
      <w:r w:rsidRPr="001908C5">
        <w:rPr>
          <w:rFonts w:ascii="Times New Roman" w:hAnsi="Times New Roman" w:cs="Arial"/>
          <w:sz w:val="24"/>
          <w:szCs w:val="22"/>
        </w:rPr>
        <w:t>24</w:t>
      </w:r>
      <w:r w:rsidR="00E02071">
        <w:rPr>
          <w:rFonts w:ascii="Times New Roman" w:hAnsi="Times New Roman" w:cs="Arial"/>
          <w:sz w:val="24"/>
          <w:szCs w:val="22"/>
        </w:rPr>
        <w:t>)</w:t>
      </w:r>
      <w:r w:rsidRPr="001908C5">
        <w:rPr>
          <w:rFonts w:ascii="Times New Roman" w:hAnsi="Times New Roman" w:cs="Arial"/>
          <w:sz w:val="24"/>
          <w:szCs w:val="22"/>
        </w:rPr>
        <w:t xml:space="preserve"> hour period beyond twenty-four (24) hours from the release by the Department that one hundred percent (100%) of the </w:t>
      </w:r>
      <w:r w:rsidR="00A77994">
        <w:rPr>
          <w:rFonts w:ascii="Times New Roman" w:hAnsi="Times New Roman" w:cs="Arial"/>
          <w:sz w:val="24"/>
          <w:szCs w:val="22"/>
        </w:rPr>
        <w:t>MHSA Program</w:t>
      </w:r>
      <w:r w:rsidRPr="001908C5">
        <w:rPr>
          <w:rFonts w:ascii="Times New Roman" w:hAnsi="Times New Roman" w:cs="Arial"/>
          <w:sz w:val="24"/>
          <w:szCs w:val="22"/>
        </w:rPr>
        <w:t xml:space="preserve"> enrollment records that meet the quality standards for loading is not loaded into the </w:t>
      </w:r>
      <w:proofErr w:type="spellStart"/>
      <w:r w:rsidRPr="001908C5">
        <w:rPr>
          <w:rFonts w:ascii="Times New Roman" w:hAnsi="Times New Roman" w:cs="Arial"/>
          <w:sz w:val="24"/>
          <w:szCs w:val="22"/>
        </w:rPr>
        <w:t>Offeror’s</w:t>
      </w:r>
      <w:proofErr w:type="spellEnd"/>
      <w:r w:rsidRPr="001908C5">
        <w:rPr>
          <w:rFonts w:ascii="Times New Roman" w:hAnsi="Times New Roman" w:cs="Arial"/>
          <w:sz w:val="24"/>
          <w:szCs w:val="22"/>
        </w:rPr>
        <w:t xml:space="preserve"> enrollment system, is $_____ . </w:t>
      </w:r>
    </w:p>
    <w:p w:rsidR="00A359FE" w:rsidRDefault="00A359FE" w:rsidP="00A359FE">
      <w:pPr>
        <w:ind w:left="1080"/>
        <w:rPr>
          <w:rFonts w:ascii="Times New Roman" w:hAnsi="Times New Roman" w:cs="Arial"/>
          <w:sz w:val="24"/>
          <w:szCs w:val="22"/>
        </w:rPr>
      </w:pPr>
    </w:p>
    <w:p w:rsidR="00ED766C" w:rsidRDefault="00271A3D" w:rsidP="00C52AD9">
      <w:pPr>
        <w:tabs>
          <w:tab w:val="left" w:pos="360"/>
        </w:tabs>
        <w:ind w:left="360"/>
        <w:rPr>
          <w:rFonts w:ascii="Times New Roman" w:hAnsi="Times New Roman" w:cs="Arial"/>
          <w:b/>
          <w:sz w:val="24"/>
          <w:szCs w:val="22"/>
          <w:u w:val="single"/>
        </w:rPr>
      </w:pPr>
      <w:r w:rsidRPr="001908C5">
        <w:rPr>
          <w:rFonts w:ascii="Times New Roman" w:hAnsi="Times New Roman" w:cs="Arial"/>
          <w:b/>
          <w:sz w:val="24"/>
          <w:szCs w:val="22"/>
        </w:rPr>
        <w:t>7</w:t>
      </w:r>
      <w:r w:rsidR="002F64FB" w:rsidRPr="001908C5">
        <w:rPr>
          <w:rFonts w:ascii="Times New Roman" w:hAnsi="Times New Roman" w:cs="Arial"/>
          <w:b/>
          <w:sz w:val="24"/>
          <w:szCs w:val="22"/>
        </w:rPr>
        <w:t>.</w:t>
      </w:r>
      <w:r w:rsidR="00660DDF" w:rsidRPr="001908C5">
        <w:rPr>
          <w:rFonts w:ascii="Times New Roman" w:hAnsi="Times New Roman" w:cs="Arial"/>
          <w:b/>
          <w:sz w:val="24"/>
          <w:szCs w:val="22"/>
        </w:rPr>
        <w:tab/>
      </w:r>
      <w:r w:rsidR="002F64FB" w:rsidRPr="001908C5">
        <w:rPr>
          <w:rFonts w:ascii="Times New Roman" w:hAnsi="Times New Roman" w:cs="Arial"/>
          <w:b/>
          <w:sz w:val="24"/>
          <w:szCs w:val="22"/>
          <w:u w:val="single"/>
        </w:rPr>
        <w:t>Reporting</w:t>
      </w:r>
    </w:p>
    <w:p w:rsidR="00CF6E17" w:rsidRPr="001908C5" w:rsidRDefault="00CF6E17" w:rsidP="00C52AD9">
      <w:pPr>
        <w:tabs>
          <w:tab w:val="left" w:pos="360"/>
        </w:tabs>
        <w:ind w:left="360"/>
        <w:rPr>
          <w:rFonts w:ascii="Times New Roman" w:hAnsi="Times New Roman" w:cs="Arial"/>
          <w:b/>
          <w:sz w:val="24"/>
          <w:szCs w:val="22"/>
          <w:u w:val="single"/>
        </w:rPr>
      </w:pPr>
    </w:p>
    <w:p w:rsidR="000D248E" w:rsidRDefault="000D248E" w:rsidP="00857778">
      <w:pPr>
        <w:pStyle w:val="Default"/>
        <w:spacing w:line="360" w:lineRule="auto"/>
        <w:ind w:left="720"/>
        <w:rPr>
          <w:szCs w:val="23"/>
        </w:rPr>
      </w:pPr>
      <w:r w:rsidRPr="001908C5">
        <w:rPr>
          <w:szCs w:val="23"/>
        </w:rPr>
        <w:t xml:space="preserve">Reporting must be structured to provide assurances that member, network and account management service levels are being maintained and that claims are being paid and billed according to the terms of the agreements with </w:t>
      </w:r>
      <w:r w:rsidR="00D659A3">
        <w:rPr>
          <w:szCs w:val="23"/>
        </w:rPr>
        <w:t xml:space="preserve">Network Providers </w:t>
      </w:r>
      <w:r w:rsidRPr="001908C5">
        <w:rPr>
          <w:szCs w:val="23"/>
        </w:rPr>
        <w:t xml:space="preserve">and the terms of the </w:t>
      </w:r>
      <w:r w:rsidR="00FF31C3" w:rsidRPr="001908C5">
        <w:rPr>
          <w:szCs w:val="23"/>
        </w:rPr>
        <w:t>Agreement</w:t>
      </w:r>
      <w:r w:rsidR="00FF31C3">
        <w:rPr>
          <w:szCs w:val="23"/>
        </w:rPr>
        <w:t xml:space="preserve">. </w:t>
      </w:r>
      <w:r w:rsidRPr="001908C5">
        <w:rPr>
          <w:szCs w:val="23"/>
        </w:rPr>
        <w:t xml:space="preserve">The </w:t>
      </w:r>
      <w:r w:rsidR="00FF31C3">
        <w:rPr>
          <w:szCs w:val="23"/>
        </w:rPr>
        <w:t>Contractor</w:t>
      </w:r>
      <w:r w:rsidR="00FF31C3" w:rsidRPr="001908C5">
        <w:rPr>
          <w:szCs w:val="23"/>
        </w:rPr>
        <w:t xml:space="preserve"> may</w:t>
      </w:r>
      <w:r w:rsidRPr="001908C5">
        <w:rPr>
          <w:szCs w:val="23"/>
        </w:rPr>
        <w:t xml:space="preserve"> on occasion be requested to provide ad-hoc reporting and analysis within very tight time frames. </w:t>
      </w:r>
    </w:p>
    <w:p w:rsidR="007C3F3D" w:rsidRPr="001908C5" w:rsidRDefault="007C3F3D" w:rsidP="007C3F3D">
      <w:pPr>
        <w:pStyle w:val="Default"/>
        <w:ind w:left="720"/>
        <w:rPr>
          <w:szCs w:val="23"/>
        </w:rPr>
      </w:pPr>
    </w:p>
    <w:p w:rsidR="00B84CE9" w:rsidRPr="007C3F3D" w:rsidRDefault="007C3F3D" w:rsidP="00FF31C3">
      <w:pPr>
        <w:pStyle w:val="Default"/>
        <w:ind w:firstLine="720"/>
        <w:rPr>
          <w:b/>
          <w:szCs w:val="23"/>
        </w:rPr>
      </w:pPr>
      <w:r w:rsidRPr="007C3F3D">
        <w:rPr>
          <w:b/>
          <w:szCs w:val="23"/>
          <w:highlight w:val="yellow"/>
        </w:rPr>
        <w:t>Amended March 2</w:t>
      </w:r>
      <w:r w:rsidR="00C14FD4">
        <w:rPr>
          <w:b/>
          <w:szCs w:val="23"/>
          <w:highlight w:val="yellow"/>
        </w:rPr>
        <w:t>9</w:t>
      </w:r>
      <w:r w:rsidRPr="007C3F3D">
        <w:rPr>
          <w:b/>
          <w:szCs w:val="23"/>
          <w:highlight w:val="yellow"/>
        </w:rPr>
        <w:t>, 2013</w:t>
      </w:r>
    </w:p>
    <w:p w:rsidR="000D248E" w:rsidRPr="001908C5" w:rsidRDefault="000D248E" w:rsidP="001908C5">
      <w:pPr>
        <w:pStyle w:val="Default"/>
        <w:spacing w:line="360" w:lineRule="auto"/>
        <w:ind w:left="720"/>
        <w:rPr>
          <w:szCs w:val="23"/>
        </w:rPr>
      </w:pPr>
      <w:r w:rsidRPr="001908C5">
        <w:rPr>
          <w:szCs w:val="23"/>
        </w:rPr>
        <w:t xml:space="preserve">In order to fulfill its obligations to enrolled members and ensure contract compliance, the </w:t>
      </w:r>
      <w:r w:rsidR="00A77994">
        <w:rPr>
          <w:szCs w:val="23"/>
        </w:rPr>
        <w:t>MHSA Program</w:t>
      </w:r>
      <w:r w:rsidRPr="001908C5">
        <w:rPr>
          <w:szCs w:val="23"/>
        </w:rPr>
        <w:t xml:space="preserve"> requires that the </w:t>
      </w:r>
      <w:r w:rsidR="00A77994">
        <w:rPr>
          <w:szCs w:val="23"/>
        </w:rPr>
        <w:t>Contractor</w:t>
      </w:r>
      <w:r w:rsidRPr="001908C5">
        <w:rPr>
          <w:szCs w:val="23"/>
        </w:rPr>
        <w:t xml:space="preserve"> provide </w:t>
      </w:r>
      <w:r w:rsidRPr="00DF039C">
        <w:rPr>
          <w:strike/>
          <w:szCs w:val="23"/>
          <w:highlight w:val="yellow"/>
        </w:rPr>
        <w:t>accurate</w:t>
      </w:r>
      <w:r w:rsidRPr="00DF039C">
        <w:rPr>
          <w:szCs w:val="23"/>
          <w:highlight w:val="yellow"/>
        </w:rPr>
        <w:t xml:space="preserve"> </w:t>
      </w:r>
      <w:r w:rsidR="00DF039C" w:rsidRPr="00DF039C">
        <w:rPr>
          <w:szCs w:val="23"/>
          <w:highlight w:val="yellow"/>
        </w:rPr>
        <w:t>detailed</w:t>
      </w:r>
      <w:r w:rsidR="00DF039C">
        <w:rPr>
          <w:szCs w:val="23"/>
        </w:rPr>
        <w:t xml:space="preserve"> </w:t>
      </w:r>
      <w:r w:rsidRPr="001908C5">
        <w:rPr>
          <w:szCs w:val="23"/>
        </w:rPr>
        <w:t xml:space="preserve">claims data </w:t>
      </w:r>
      <w:r w:rsidR="00DF039C" w:rsidRPr="00DF039C">
        <w:rPr>
          <w:szCs w:val="23"/>
          <w:highlight w:val="yellow"/>
        </w:rPr>
        <w:t>on a</w:t>
      </w:r>
      <w:r w:rsidR="00DF039C">
        <w:rPr>
          <w:szCs w:val="23"/>
        </w:rPr>
        <w:t xml:space="preserve"> </w:t>
      </w:r>
      <w:r w:rsidR="00DF039C" w:rsidRPr="00DF039C">
        <w:rPr>
          <w:szCs w:val="23"/>
          <w:highlight w:val="yellow"/>
        </w:rPr>
        <w:t>monthly basis</w:t>
      </w:r>
      <w:r w:rsidR="00DF039C" w:rsidRPr="00ED23B0">
        <w:rPr>
          <w:szCs w:val="23"/>
          <w:highlight w:val="yellow"/>
        </w:rPr>
        <w:t xml:space="preserve">, </w:t>
      </w:r>
      <w:r w:rsidRPr="00ED23B0">
        <w:rPr>
          <w:strike/>
          <w:szCs w:val="23"/>
          <w:highlight w:val="yellow"/>
        </w:rPr>
        <w:t>i</w:t>
      </w:r>
      <w:r w:rsidRPr="007C3F3D">
        <w:rPr>
          <w:strike/>
          <w:szCs w:val="23"/>
          <w:highlight w:val="yellow"/>
        </w:rPr>
        <w:t>nformation on</w:t>
      </w:r>
      <w:r w:rsidRPr="007C3F3D">
        <w:rPr>
          <w:szCs w:val="23"/>
          <w:highlight w:val="yellow"/>
        </w:rPr>
        <w:t xml:space="preserve"> </w:t>
      </w:r>
      <w:r w:rsidRPr="007C3F3D">
        <w:rPr>
          <w:strike/>
          <w:szCs w:val="23"/>
          <w:highlight w:val="yellow"/>
        </w:rPr>
        <w:t>a claim processing cycle basis</w:t>
      </w:r>
      <w:r w:rsidRPr="001908C5">
        <w:rPr>
          <w:szCs w:val="23"/>
        </w:rPr>
        <w:t xml:space="preserve"> as well as specific summary reports concerning </w:t>
      </w:r>
      <w:r w:rsidR="00FF31C3" w:rsidRPr="001908C5">
        <w:rPr>
          <w:szCs w:val="23"/>
        </w:rPr>
        <w:t xml:space="preserve">the </w:t>
      </w:r>
      <w:r w:rsidR="00DF039C" w:rsidRPr="00DF039C">
        <w:rPr>
          <w:szCs w:val="23"/>
          <w:highlight w:val="yellow"/>
        </w:rPr>
        <w:t>administration of the</w:t>
      </w:r>
      <w:r w:rsidR="00DF039C">
        <w:rPr>
          <w:szCs w:val="23"/>
        </w:rPr>
        <w:t xml:space="preserve"> </w:t>
      </w:r>
      <w:r w:rsidR="00FF31C3" w:rsidRPr="001908C5">
        <w:rPr>
          <w:szCs w:val="23"/>
        </w:rPr>
        <w:t>MHSA</w:t>
      </w:r>
      <w:r w:rsidR="00A77994">
        <w:rPr>
          <w:szCs w:val="23"/>
        </w:rPr>
        <w:t xml:space="preserve"> Program</w:t>
      </w:r>
      <w:r w:rsidRPr="001908C5">
        <w:rPr>
          <w:szCs w:val="23"/>
        </w:rPr>
        <w:t xml:space="preserve"> </w:t>
      </w:r>
      <w:r w:rsidRPr="00DF039C">
        <w:rPr>
          <w:strike/>
          <w:szCs w:val="23"/>
          <w:highlight w:val="yellow"/>
        </w:rPr>
        <w:t>and its administration</w:t>
      </w:r>
      <w:r w:rsidRPr="00DF039C">
        <w:rPr>
          <w:szCs w:val="23"/>
          <w:highlight w:val="yellow"/>
        </w:rPr>
        <w:t xml:space="preserve"> </w:t>
      </w:r>
      <w:r w:rsidR="00DF039C" w:rsidRPr="00DF039C">
        <w:rPr>
          <w:szCs w:val="23"/>
          <w:highlight w:val="yellow"/>
        </w:rPr>
        <w:t>in an</w:t>
      </w:r>
      <w:r w:rsidR="00DF039C">
        <w:rPr>
          <w:szCs w:val="23"/>
        </w:rPr>
        <w:t xml:space="preserve"> </w:t>
      </w:r>
      <w:r w:rsidR="00DF039C" w:rsidRPr="00DF039C">
        <w:rPr>
          <w:szCs w:val="23"/>
          <w:highlight w:val="yellow"/>
        </w:rPr>
        <w:t>accurate manner.</w:t>
      </w:r>
    </w:p>
    <w:p w:rsidR="000D248E" w:rsidRDefault="000D248E" w:rsidP="00FF31C3">
      <w:pPr>
        <w:pStyle w:val="Default"/>
        <w:rPr>
          <w:szCs w:val="23"/>
        </w:rPr>
      </w:pPr>
    </w:p>
    <w:p w:rsidR="0091119F" w:rsidRDefault="0091119F" w:rsidP="0091119F">
      <w:pPr>
        <w:pStyle w:val="Default"/>
        <w:spacing w:line="360" w:lineRule="auto"/>
        <w:ind w:left="720"/>
        <w:rPr>
          <w:szCs w:val="23"/>
        </w:rPr>
      </w:pPr>
      <w:r>
        <w:rPr>
          <w:szCs w:val="23"/>
        </w:rPr>
        <w:t xml:space="preserve">All electronic files received by the Department are first validated for compliance with </w:t>
      </w:r>
      <w:r w:rsidR="00326055">
        <w:rPr>
          <w:szCs w:val="23"/>
        </w:rPr>
        <w:t>the specified</w:t>
      </w:r>
      <w:r>
        <w:rPr>
          <w:szCs w:val="23"/>
        </w:rPr>
        <w:t xml:space="preserve"> file structure. Files that fail to adhere to this structure are rejected in their entirety.</w:t>
      </w:r>
    </w:p>
    <w:p w:rsidR="0091119F" w:rsidRPr="001908C5" w:rsidRDefault="0091119F" w:rsidP="00FF31C3">
      <w:pPr>
        <w:pStyle w:val="Default"/>
        <w:rPr>
          <w:szCs w:val="23"/>
        </w:rPr>
      </w:pPr>
    </w:p>
    <w:p w:rsidR="00DE591A" w:rsidRPr="00857778" w:rsidRDefault="00DE591A" w:rsidP="00C52AD9">
      <w:pPr>
        <w:pStyle w:val="BodyTextIndent3"/>
        <w:numPr>
          <w:ilvl w:val="0"/>
          <w:numId w:val="6"/>
        </w:numPr>
        <w:tabs>
          <w:tab w:val="clear" w:pos="720"/>
        </w:tabs>
        <w:spacing w:after="0"/>
        <w:ind w:left="1080" w:hanging="360"/>
        <w:rPr>
          <w:rFonts w:ascii="Times New Roman" w:hAnsi="Times New Roman" w:cs="Arial"/>
          <w:b/>
          <w:sz w:val="24"/>
          <w:szCs w:val="22"/>
          <w:u w:val="single"/>
        </w:rPr>
      </w:pPr>
      <w:r w:rsidRPr="00857778">
        <w:rPr>
          <w:rFonts w:ascii="Times New Roman" w:hAnsi="Times New Roman" w:cs="Arial"/>
          <w:b/>
          <w:sz w:val="24"/>
          <w:szCs w:val="22"/>
          <w:u w:val="single"/>
        </w:rPr>
        <w:t>Duties and Responsibilities</w:t>
      </w:r>
    </w:p>
    <w:p w:rsidR="00DE591A" w:rsidRPr="001908C5" w:rsidRDefault="00DE591A" w:rsidP="00FF31C3">
      <w:pPr>
        <w:ind w:left="1440" w:hanging="360"/>
        <w:rPr>
          <w:rFonts w:ascii="Times New Roman" w:hAnsi="Times New Roman" w:cs="Arial"/>
          <w:sz w:val="24"/>
          <w:szCs w:val="22"/>
        </w:rPr>
      </w:pPr>
    </w:p>
    <w:p w:rsidR="00A86471" w:rsidRPr="001908C5" w:rsidRDefault="00DB3B73" w:rsidP="001908C5">
      <w:pPr>
        <w:spacing w:line="360" w:lineRule="auto"/>
        <w:ind w:left="1080"/>
        <w:rPr>
          <w:rFonts w:ascii="Times New Roman" w:hAnsi="Times New Roman" w:cs="Arial"/>
          <w:sz w:val="24"/>
          <w:szCs w:val="22"/>
        </w:rPr>
      </w:pPr>
      <w:r w:rsidRPr="001908C5">
        <w:rPr>
          <w:rFonts w:ascii="Times New Roman" w:hAnsi="Times New Roman"/>
          <w:sz w:val="24"/>
          <w:szCs w:val="23"/>
        </w:rPr>
        <w:t xml:space="preserve">The </w:t>
      </w:r>
      <w:r w:rsidR="00A77994">
        <w:rPr>
          <w:rFonts w:ascii="Times New Roman" w:hAnsi="Times New Roman"/>
          <w:sz w:val="24"/>
          <w:szCs w:val="23"/>
        </w:rPr>
        <w:t>Contractor</w:t>
      </w:r>
      <w:r w:rsidRPr="001908C5">
        <w:rPr>
          <w:rFonts w:ascii="Times New Roman" w:hAnsi="Times New Roman"/>
          <w:sz w:val="24"/>
          <w:szCs w:val="23"/>
        </w:rPr>
        <w:t xml:space="preserve"> will be responsible</w:t>
      </w:r>
      <w:r w:rsidR="00D92624" w:rsidRPr="001908C5">
        <w:rPr>
          <w:rFonts w:ascii="Times New Roman" w:hAnsi="Times New Roman"/>
          <w:sz w:val="24"/>
          <w:szCs w:val="23"/>
        </w:rPr>
        <w:t xml:space="preserve"> </w:t>
      </w:r>
      <w:r w:rsidRPr="001908C5">
        <w:rPr>
          <w:rFonts w:ascii="Times New Roman" w:hAnsi="Times New Roman"/>
          <w:sz w:val="24"/>
          <w:szCs w:val="23"/>
        </w:rPr>
        <w:t>for accurate reporting services including, but not limited to</w:t>
      </w:r>
      <w:r w:rsidR="002D2D9F">
        <w:rPr>
          <w:rFonts w:ascii="Times New Roman" w:hAnsi="Times New Roman"/>
          <w:sz w:val="24"/>
          <w:szCs w:val="23"/>
        </w:rPr>
        <w:t>:</w:t>
      </w:r>
    </w:p>
    <w:p w:rsidR="00DB3B73" w:rsidRPr="001908C5" w:rsidRDefault="00DB3B73" w:rsidP="00FF31C3">
      <w:pPr>
        <w:pStyle w:val="Default"/>
        <w:rPr>
          <w:szCs w:val="23"/>
        </w:rPr>
      </w:pPr>
    </w:p>
    <w:p w:rsidR="00DB3B73" w:rsidRPr="00FF31C3" w:rsidRDefault="009C7BDC" w:rsidP="009C7BDC">
      <w:pPr>
        <w:pStyle w:val="Default"/>
        <w:numPr>
          <w:ilvl w:val="0"/>
          <w:numId w:val="21"/>
        </w:numPr>
        <w:spacing w:line="360" w:lineRule="auto"/>
        <w:rPr>
          <w:szCs w:val="23"/>
        </w:rPr>
      </w:pPr>
      <w:r w:rsidRPr="00216C9B">
        <w:lastRenderedPageBreak/>
        <w:t xml:space="preserve">Ensuring that all financial reports including claim reports are generated from amounts billed to the </w:t>
      </w:r>
      <w:r>
        <w:t xml:space="preserve">MHSA </w:t>
      </w:r>
      <w:r w:rsidRPr="00216C9B">
        <w:t>Program, and</w:t>
      </w:r>
      <w:r w:rsidRPr="00216C9B">
        <w:rPr>
          <w:b/>
        </w:rPr>
        <w:t xml:space="preserve"> </w:t>
      </w:r>
      <w:r>
        <w:t xml:space="preserve">reconcile to amounts reported in </w:t>
      </w:r>
      <w:r w:rsidRPr="00216C9B">
        <w:t>the quarterly and annual financial experience</w:t>
      </w:r>
      <w:r w:rsidR="00B84CE9" w:rsidRPr="00FF31C3">
        <w:rPr>
          <w:szCs w:val="23"/>
        </w:rPr>
        <w:t>;</w:t>
      </w:r>
    </w:p>
    <w:p w:rsidR="00DB3B73" w:rsidRPr="00FF31C3" w:rsidRDefault="00DB3B73" w:rsidP="00FF31C3">
      <w:pPr>
        <w:pStyle w:val="Default"/>
        <w:rPr>
          <w:szCs w:val="23"/>
        </w:rPr>
      </w:pPr>
    </w:p>
    <w:p w:rsidR="00DB3B73" w:rsidRDefault="00DB3B73" w:rsidP="002210F5">
      <w:pPr>
        <w:pStyle w:val="Default"/>
        <w:numPr>
          <w:ilvl w:val="0"/>
          <w:numId w:val="21"/>
        </w:numPr>
        <w:spacing w:line="360" w:lineRule="auto"/>
        <w:rPr>
          <w:szCs w:val="23"/>
        </w:rPr>
      </w:pPr>
      <w:r w:rsidRPr="00F5576C">
        <w:rPr>
          <w:szCs w:val="23"/>
        </w:rPr>
        <w:t xml:space="preserve">Developing, in conjunction with the Department, standard electronic management, financial, and utilization reports required by the Department for its use in the review, management, monitoring and analysis of </w:t>
      </w:r>
      <w:r w:rsidR="00FF31C3" w:rsidRPr="00F5576C">
        <w:rPr>
          <w:szCs w:val="23"/>
        </w:rPr>
        <w:t>the MHSA</w:t>
      </w:r>
      <w:r w:rsidR="00A77994" w:rsidRPr="00F5576C">
        <w:rPr>
          <w:szCs w:val="23"/>
        </w:rPr>
        <w:t xml:space="preserve"> Program</w:t>
      </w:r>
      <w:r w:rsidRPr="00F5576C">
        <w:rPr>
          <w:szCs w:val="23"/>
        </w:rPr>
        <w:t xml:space="preserve">. These reports must tie to the amounts billed to </w:t>
      </w:r>
      <w:r w:rsidR="00951AAD" w:rsidRPr="00F5576C">
        <w:rPr>
          <w:szCs w:val="23"/>
        </w:rPr>
        <w:t xml:space="preserve">the </w:t>
      </w:r>
      <w:r w:rsidR="00A77994" w:rsidRPr="00F5576C">
        <w:rPr>
          <w:szCs w:val="23"/>
        </w:rPr>
        <w:t>MHSA Program</w:t>
      </w:r>
      <w:r w:rsidRPr="00F5576C">
        <w:rPr>
          <w:szCs w:val="23"/>
        </w:rPr>
        <w:t xml:space="preserve">. The final format of reports is subject to the Department review and approval; </w:t>
      </w:r>
    </w:p>
    <w:p w:rsidR="00F5576C" w:rsidRPr="00F5576C" w:rsidRDefault="00F5576C" w:rsidP="00F5576C">
      <w:pPr>
        <w:pStyle w:val="Default"/>
        <w:rPr>
          <w:szCs w:val="23"/>
        </w:rPr>
      </w:pPr>
    </w:p>
    <w:p w:rsidR="002D6F74" w:rsidRPr="002D6F74" w:rsidRDefault="002D6F74" w:rsidP="002D6F74">
      <w:pPr>
        <w:numPr>
          <w:ilvl w:val="0"/>
          <w:numId w:val="21"/>
        </w:numPr>
        <w:spacing w:line="360" w:lineRule="auto"/>
        <w:rPr>
          <w:rFonts w:ascii="Times New Roman" w:hAnsi="Times New Roman"/>
          <w:sz w:val="24"/>
        </w:rPr>
      </w:pPr>
      <w:r w:rsidRPr="002D6F74">
        <w:rPr>
          <w:rFonts w:ascii="Times New Roman" w:hAnsi="Times New Roman"/>
          <w:sz w:val="24"/>
        </w:rPr>
        <w:t>Supplying reports in paper format and/or in an electronic format including but not limited to Microsoft, Access, Excel and/or Word as determined by the Department. The reports include, but are not limited to, reports and data files listed in Article XVI “Reports and Claim Files” section of this Agreement;</w:t>
      </w:r>
    </w:p>
    <w:p w:rsidR="00DB3B73" w:rsidRPr="001908C5" w:rsidRDefault="00DB3B73" w:rsidP="00E81422">
      <w:pPr>
        <w:pStyle w:val="Default"/>
        <w:rPr>
          <w:szCs w:val="23"/>
        </w:rPr>
      </w:pPr>
    </w:p>
    <w:p w:rsidR="00DB3B73" w:rsidRPr="00F5576C" w:rsidRDefault="00DB3B73" w:rsidP="002210F5">
      <w:pPr>
        <w:pStyle w:val="Default"/>
        <w:numPr>
          <w:ilvl w:val="0"/>
          <w:numId w:val="21"/>
        </w:numPr>
        <w:spacing w:line="360" w:lineRule="auto"/>
        <w:rPr>
          <w:szCs w:val="23"/>
        </w:rPr>
      </w:pPr>
      <w:r w:rsidRPr="00F5576C">
        <w:rPr>
          <w:szCs w:val="23"/>
        </w:rPr>
        <w:t>Providing Ad Hoc Reports and other data analysis at no additional cost</w:t>
      </w:r>
      <w:proofErr w:type="gramStart"/>
      <w:r w:rsidRPr="00F5576C">
        <w:rPr>
          <w:szCs w:val="23"/>
        </w:rPr>
        <w:t xml:space="preserve">. </w:t>
      </w:r>
      <w:proofErr w:type="gramEnd"/>
      <w:r w:rsidRPr="00F5576C">
        <w:rPr>
          <w:szCs w:val="23"/>
        </w:rPr>
        <w:t>The exact format, frequency, and due dates for such reports shall be specified by the Department. Information required in the Ad Hoc Reports may include but is not limited to providing</w:t>
      </w:r>
      <w:r w:rsidR="00EA52BD">
        <w:rPr>
          <w:szCs w:val="23"/>
        </w:rPr>
        <w:t>;</w:t>
      </w:r>
      <w:r w:rsidRPr="00F5576C">
        <w:rPr>
          <w:szCs w:val="23"/>
        </w:rPr>
        <w:t xml:space="preserve"> </w:t>
      </w:r>
    </w:p>
    <w:p w:rsidR="00DB3B73" w:rsidRPr="001908C5" w:rsidRDefault="00DB3B73" w:rsidP="00E81422">
      <w:pPr>
        <w:pStyle w:val="Default"/>
        <w:rPr>
          <w:szCs w:val="23"/>
        </w:rPr>
      </w:pPr>
    </w:p>
    <w:p w:rsidR="00DB3B73" w:rsidRPr="001908C5" w:rsidRDefault="00773E41" w:rsidP="00583603">
      <w:pPr>
        <w:pStyle w:val="Default"/>
        <w:tabs>
          <w:tab w:val="left" w:pos="1800"/>
        </w:tabs>
        <w:spacing w:line="360" w:lineRule="auto"/>
        <w:ind w:left="1440"/>
        <w:rPr>
          <w:szCs w:val="23"/>
        </w:rPr>
      </w:pPr>
      <w:r>
        <w:rPr>
          <w:szCs w:val="23"/>
        </w:rPr>
        <w:tab/>
      </w:r>
      <w:r w:rsidR="00583603">
        <w:rPr>
          <w:szCs w:val="23"/>
        </w:rPr>
        <w:t>(a)</w:t>
      </w:r>
      <w:r w:rsidR="00583603">
        <w:rPr>
          <w:szCs w:val="23"/>
        </w:rPr>
        <w:tab/>
      </w:r>
      <w:r w:rsidR="00DB3B73" w:rsidRPr="001908C5">
        <w:rPr>
          <w:szCs w:val="23"/>
        </w:rPr>
        <w:t xml:space="preserve">Forecasting and trend analysis data </w:t>
      </w:r>
    </w:p>
    <w:p w:rsidR="00DB3B73" w:rsidRPr="001908C5" w:rsidRDefault="00773E41" w:rsidP="00773E41">
      <w:pPr>
        <w:pStyle w:val="Default"/>
        <w:tabs>
          <w:tab w:val="left" w:pos="1800"/>
          <w:tab w:val="left" w:pos="2160"/>
        </w:tabs>
        <w:spacing w:line="360" w:lineRule="auto"/>
        <w:ind w:left="1440"/>
        <w:rPr>
          <w:szCs w:val="23"/>
        </w:rPr>
      </w:pPr>
      <w:r>
        <w:rPr>
          <w:szCs w:val="23"/>
        </w:rPr>
        <w:tab/>
      </w:r>
      <w:r w:rsidR="00DB3B73" w:rsidRPr="001908C5">
        <w:rPr>
          <w:szCs w:val="23"/>
        </w:rPr>
        <w:t>(</w:t>
      </w:r>
      <w:r w:rsidR="00D92624" w:rsidRPr="001908C5">
        <w:rPr>
          <w:szCs w:val="23"/>
        </w:rPr>
        <w:t>b</w:t>
      </w:r>
      <w:r w:rsidR="00583603">
        <w:rPr>
          <w:szCs w:val="23"/>
        </w:rPr>
        <w:t>)</w:t>
      </w:r>
      <w:r>
        <w:rPr>
          <w:szCs w:val="23"/>
        </w:rPr>
        <w:tab/>
      </w:r>
      <w:r w:rsidR="00DB3B73" w:rsidRPr="001908C5">
        <w:rPr>
          <w:szCs w:val="23"/>
        </w:rPr>
        <w:t xml:space="preserve">Utilization data </w:t>
      </w:r>
    </w:p>
    <w:p w:rsidR="00DB3B73" w:rsidRPr="001908C5" w:rsidRDefault="00773E41" w:rsidP="00583603">
      <w:pPr>
        <w:pStyle w:val="Default"/>
        <w:tabs>
          <w:tab w:val="left" w:pos="1800"/>
        </w:tabs>
        <w:spacing w:line="360" w:lineRule="auto"/>
        <w:ind w:left="1440"/>
        <w:rPr>
          <w:szCs w:val="23"/>
        </w:rPr>
      </w:pPr>
      <w:r>
        <w:rPr>
          <w:szCs w:val="23"/>
        </w:rPr>
        <w:tab/>
      </w:r>
      <w:r w:rsidR="00DB3B73" w:rsidRPr="001908C5">
        <w:rPr>
          <w:szCs w:val="23"/>
        </w:rPr>
        <w:t>(</w:t>
      </w:r>
      <w:r w:rsidR="00D92624" w:rsidRPr="001908C5">
        <w:rPr>
          <w:szCs w:val="23"/>
        </w:rPr>
        <w:t>c</w:t>
      </w:r>
      <w:r w:rsidR="00583603">
        <w:rPr>
          <w:szCs w:val="23"/>
        </w:rPr>
        <w:t>)</w:t>
      </w:r>
      <w:r w:rsidR="00583603">
        <w:rPr>
          <w:szCs w:val="23"/>
        </w:rPr>
        <w:tab/>
      </w:r>
      <w:r w:rsidR="00DB3B73" w:rsidRPr="001908C5">
        <w:rPr>
          <w:szCs w:val="23"/>
        </w:rPr>
        <w:t xml:space="preserve">Utilization review savings </w:t>
      </w:r>
    </w:p>
    <w:p w:rsidR="00DB3B73" w:rsidRPr="001908C5" w:rsidRDefault="00773E41" w:rsidP="00583603">
      <w:pPr>
        <w:pStyle w:val="Default"/>
        <w:tabs>
          <w:tab w:val="left" w:pos="1800"/>
        </w:tabs>
        <w:spacing w:line="360" w:lineRule="auto"/>
        <w:ind w:left="1440"/>
        <w:rPr>
          <w:szCs w:val="23"/>
        </w:rPr>
      </w:pPr>
      <w:r>
        <w:rPr>
          <w:szCs w:val="23"/>
        </w:rPr>
        <w:tab/>
      </w:r>
      <w:r w:rsidR="00DB3B73" w:rsidRPr="001908C5">
        <w:rPr>
          <w:szCs w:val="23"/>
        </w:rPr>
        <w:t>(</w:t>
      </w:r>
      <w:r w:rsidR="00D92624" w:rsidRPr="001908C5">
        <w:rPr>
          <w:szCs w:val="23"/>
        </w:rPr>
        <w:t>d</w:t>
      </w:r>
      <w:r w:rsidR="00583603">
        <w:rPr>
          <w:szCs w:val="23"/>
        </w:rPr>
        <w:t>)</w:t>
      </w:r>
      <w:r w:rsidR="00583603">
        <w:rPr>
          <w:szCs w:val="23"/>
        </w:rPr>
        <w:tab/>
      </w:r>
      <w:r w:rsidR="00DB3B73" w:rsidRPr="001908C5">
        <w:rPr>
          <w:szCs w:val="23"/>
        </w:rPr>
        <w:t xml:space="preserve">Benefit design modeling analysis </w:t>
      </w:r>
    </w:p>
    <w:p w:rsidR="00DB3B73" w:rsidRPr="001908C5" w:rsidRDefault="00773E41" w:rsidP="00583603">
      <w:pPr>
        <w:pStyle w:val="Default"/>
        <w:tabs>
          <w:tab w:val="left" w:pos="1800"/>
        </w:tabs>
        <w:spacing w:line="360" w:lineRule="auto"/>
        <w:ind w:left="1440"/>
        <w:rPr>
          <w:szCs w:val="23"/>
        </w:rPr>
      </w:pPr>
      <w:r>
        <w:rPr>
          <w:szCs w:val="23"/>
        </w:rPr>
        <w:tab/>
      </w:r>
      <w:r w:rsidR="00DB3B73" w:rsidRPr="001908C5">
        <w:rPr>
          <w:szCs w:val="23"/>
        </w:rPr>
        <w:t>(</w:t>
      </w:r>
      <w:r w:rsidR="00D92624" w:rsidRPr="001908C5">
        <w:rPr>
          <w:szCs w:val="23"/>
        </w:rPr>
        <w:t>e</w:t>
      </w:r>
      <w:r w:rsidR="00583603">
        <w:rPr>
          <w:szCs w:val="23"/>
        </w:rPr>
        <w:t>)</w:t>
      </w:r>
      <w:r w:rsidR="00583603">
        <w:rPr>
          <w:szCs w:val="23"/>
        </w:rPr>
        <w:tab/>
      </w:r>
      <w:r w:rsidR="00DB3B73" w:rsidRPr="001908C5">
        <w:rPr>
          <w:szCs w:val="23"/>
        </w:rPr>
        <w:t xml:space="preserve">Reports to meet clinical program review needs </w:t>
      </w:r>
    </w:p>
    <w:p w:rsidR="00DB3B73" w:rsidRPr="001908C5" w:rsidRDefault="00773E41" w:rsidP="00583603">
      <w:pPr>
        <w:pStyle w:val="Default"/>
        <w:tabs>
          <w:tab w:val="left" w:pos="1800"/>
        </w:tabs>
        <w:spacing w:line="360" w:lineRule="auto"/>
        <w:ind w:left="1440"/>
        <w:rPr>
          <w:szCs w:val="23"/>
        </w:rPr>
      </w:pPr>
      <w:r>
        <w:rPr>
          <w:szCs w:val="23"/>
        </w:rPr>
        <w:tab/>
      </w:r>
      <w:r w:rsidR="00DB3B73" w:rsidRPr="001908C5">
        <w:rPr>
          <w:szCs w:val="23"/>
        </w:rPr>
        <w:t>(</w:t>
      </w:r>
      <w:r w:rsidR="00D92624" w:rsidRPr="001908C5">
        <w:rPr>
          <w:szCs w:val="23"/>
        </w:rPr>
        <w:t>f</w:t>
      </w:r>
      <w:r w:rsidR="00583603">
        <w:rPr>
          <w:szCs w:val="23"/>
        </w:rPr>
        <w:t>)</w:t>
      </w:r>
      <w:r w:rsidR="00583603">
        <w:rPr>
          <w:szCs w:val="23"/>
        </w:rPr>
        <w:tab/>
      </w:r>
      <w:r w:rsidR="00DB3B73" w:rsidRPr="001908C5">
        <w:rPr>
          <w:szCs w:val="23"/>
        </w:rPr>
        <w:t xml:space="preserve">Reports segregating claims experience for specific populations </w:t>
      </w:r>
    </w:p>
    <w:p w:rsidR="00DB3B73" w:rsidRDefault="00773E41" w:rsidP="00583603">
      <w:pPr>
        <w:pStyle w:val="Default"/>
        <w:tabs>
          <w:tab w:val="left" w:pos="1800"/>
        </w:tabs>
        <w:spacing w:line="360" w:lineRule="auto"/>
        <w:ind w:left="1440"/>
        <w:rPr>
          <w:szCs w:val="23"/>
        </w:rPr>
      </w:pPr>
      <w:r>
        <w:rPr>
          <w:szCs w:val="23"/>
        </w:rPr>
        <w:tab/>
      </w:r>
      <w:r w:rsidR="00DB3B73" w:rsidRPr="001908C5">
        <w:rPr>
          <w:szCs w:val="23"/>
        </w:rPr>
        <w:t>(</w:t>
      </w:r>
      <w:r w:rsidR="00D92624" w:rsidRPr="001908C5">
        <w:rPr>
          <w:szCs w:val="23"/>
        </w:rPr>
        <w:t>g</w:t>
      </w:r>
      <w:r w:rsidR="00583603">
        <w:rPr>
          <w:szCs w:val="23"/>
        </w:rPr>
        <w:t>)</w:t>
      </w:r>
      <w:r w:rsidR="00583603">
        <w:rPr>
          <w:szCs w:val="23"/>
        </w:rPr>
        <w:tab/>
      </w:r>
      <w:r w:rsidR="00DB3B73" w:rsidRPr="001908C5">
        <w:rPr>
          <w:szCs w:val="23"/>
        </w:rPr>
        <w:t xml:space="preserve">Reports to monitor Agreement compliance </w:t>
      </w:r>
    </w:p>
    <w:p w:rsidR="00EC07FF" w:rsidRDefault="00EC07FF" w:rsidP="00652B1F">
      <w:pPr>
        <w:pStyle w:val="Default"/>
        <w:tabs>
          <w:tab w:val="left" w:pos="1800"/>
        </w:tabs>
        <w:ind w:left="1440"/>
        <w:rPr>
          <w:szCs w:val="23"/>
        </w:rPr>
      </w:pPr>
    </w:p>
    <w:p w:rsidR="00EC07FF" w:rsidRPr="00F5576C" w:rsidRDefault="00EC07FF" w:rsidP="00EC07FF">
      <w:pPr>
        <w:pStyle w:val="Default"/>
        <w:numPr>
          <w:ilvl w:val="0"/>
          <w:numId w:val="21"/>
        </w:numPr>
        <w:spacing w:line="360" w:lineRule="auto"/>
        <w:rPr>
          <w:szCs w:val="23"/>
        </w:rPr>
      </w:pPr>
      <w:r w:rsidRPr="00F5576C">
        <w:rPr>
          <w:szCs w:val="23"/>
        </w:rPr>
        <w:t xml:space="preserve">Providing direct, secure access to the Contractor’s claims system and any online and web-based reporting tools to </w:t>
      </w:r>
      <w:r w:rsidR="00B66BE3">
        <w:rPr>
          <w:szCs w:val="23"/>
        </w:rPr>
        <w:t xml:space="preserve">authorized </w:t>
      </w:r>
      <w:r w:rsidRPr="00F5576C">
        <w:rPr>
          <w:szCs w:val="23"/>
        </w:rPr>
        <w:t xml:space="preserve">Department </w:t>
      </w:r>
      <w:r w:rsidR="00B66BE3">
        <w:rPr>
          <w:szCs w:val="23"/>
        </w:rPr>
        <w:t>representatives</w:t>
      </w:r>
      <w:r w:rsidRPr="00F5576C">
        <w:rPr>
          <w:szCs w:val="23"/>
        </w:rPr>
        <w:t>;</w:t>
      </w:r>
    </w:p>
    <w:p w:rsidR="00857778" w:rsidRDefault="00857778" w:rsidP="00583603">
      <w:pPr>
        <w:pStyle w:val="Default"/>
        <w:ind w:left="180"/>
        <w:rPr>
          <w:szCs w:val="23"/>
        </w:rPr>
      </w:pPr>
    </w:p>
    <w:p w:rsidR="00DB3B73" w:rsidRPr="007C3F3D" w:rsidRDefault="00DB3B73" w:rsidP="00E81422">
      <w:pPr>
        <w:pStyle w:val="Default"/>
        <w:numPr>
          <w:ilvl w:val="0"/>
          <w:numId w:val="21"/>
        </w:numPr>
        <w:spacing w:line="360" w:lineRule="auto"/>
        <w:rPr>
          <w:b/>
          <w:bCs/>
          <w:i/>
          <w:iCs/>
          <w:szCs w:val="23"/>
        </w:rPr>
      </w:pPr>
      <w:r w:rsidRPr="00583603">
        <w:rPr>
          <w:b/>
          <w:bCs/>
          <w:i/>
          <w:iCs/>
          <w:szCs w:val="23"/>
        </w:rPr>
        <w:t>Management Reports and Claim File Guarantees</w:t>
      </w:r>
      <w:r w:rsidRPr="00583603">
        <w:rPr>
          <w:i/>
          <w:iCs/>
          <w:szCs w:val="23"/>
        </w:rPr>
        <w:t xml:space="preserve">: </w:t>
      </w:r>
      <w:r w:rsidRPr="00583603">
        <w:rPr>
          <w:szCs w:val="23"/>
        </w:rPr>
        <w:t xml:space="preserve">The </w:t>
      </w:r>
      <w:r w:rsidR="00A77994" w:rsidRPr="00583603">
        <w:rPr>
          <w:szCs w:val="23"/>
        </w:rPr>
        <w:t>Contractor</w:t>
      </w:r>
      <w:r w:rsidRPr="00583603">
        <w:rPr>
          <w:szCs w:val="23"/>
        </w:rPr>
        <w:t xml:space="preserve"> must</w:t>
      </w:r>
      <w:r w:rsidR="00B838FD" w:rsidRPr="00583603">
        <w:rPr>
          <w:szCs w:val="23"/>
        </w:rPr>
        <w:t xml:space="preserve"> provide</w:t>
      </w:r>
      <w:r w:rsidRPr="00583603">
        <w:rPr>
          <w:szCs w:val="23"/>
        </w:rPr>
        <w:t xml:space="preserve"> accurate management reports and claim files as specified in Section IV.B.</w:t>
      </w:r>
      <w:r w:rsidR="00470E97" w:rsidRPr="00583603">
        <w:rPr>
          <w:szCs w:val="23"/>
        </w:rPr>
        <w:t>7</w:t>
      </w:r>
      <w:r w:rsidRPr="00583603">
        <w:rPr>
          <w:szCs w:val="23"/>
        </w:rPr>
        <w:t>.a.(</w:t>
      </w:r>
      <w:r w:rsidR="00BE5498">
        <w:rPr>
          <w:szCs w:val="23"/>
        </w:rPr>
        <w:t>7</w:t>
      </w:r>
      <w:r w:rsidRPr="00583603">
        <w:rPr>
          <w:szCs w:val="23"/>
        </w:rPr>
        <w:t xml:space="preserve">) </w:t>
      </w:r>
      <w:r w:rsidRPr="00583603">
        <w:rPr>
          <w:szCs w:val="23"/>
        </w:rPr>
        <w:lastRenderedPageBreak/>
        <w:t>of this RFP will be delivered to the Department no later than their respective due dates inclusive of the date of receipt</w:t>
      </w:r>
      <w:r w:rsidR="00B21EFB">
        <w:rPr>
          <w:szCs w:val="23"/>
        </w:rPr>
        <w:t>;</w:t>
      </w:r>
      <w:r w:rsidRPr="00583603">
        <w:rPr>
          <w:szCs w:val="23"/>
        </w:rPr>
        <w:t xml:space="preserve"> </w:t>
      </w:r>
      <w:r w:rsidR="008524D3">
        <w:rPr>
          <w:szCs w:val="23"/>
        </w:rPr>
        <w:t>and</w:t>
      </w:r>
    </w:p>
    <w:p w:rsidR="007C3F3D" w:rsidRPr="007C3F3D" w:rsidRDefault="007C3F3D" w:rsidP="007C3F3D">
      <w:pPr>
        <w:pStyle w:val="Default"/>
        <w:ind w:left="1080"/>
        <w:rPr>
          <w:bCs/>
          <w:iCs/>
          <w:szCs w:val="23"/>
        </w:rPr>
      </w:pPr>
    </w:p>
    <w:p w:rsidR="007C3F3D" w:rsidRPr="007C3F3D" w:rsidRDefault="007C3F3D" w:rsidP="007C3F3D">
      <w:pPr>
        <w:pStyle w:val="Default"/>
        <w:ind w:left="1080"/>
        <w:rPr>
          <w:b/>
          <w:bCs/>
          <w:iCs/>
          <w:szCs w:val="23"/>
        </w:rPr>
      </w:pPr>
      <w:r w:rsidRPr="007C3F3D">
        <w:rPr>
          <w:b/>
          <w:bCs/>
          <w:iCs/>
          <w:szCs w:val="23"/>
          <w:highlight w:val="yellow"/>
        </w:rPr>
        <w:t>Amended March 2</w:t>
      </w:r>
      <w:r w:rsidR="00C14FD4">
        <w:rPr>
          <w:b/>
          <w:bCs/>
          <w:iCs/>
          <w:szCs w:val="23"/>
          <w:highlight w:val="yellow"/>
        </w:rPr>
        <w:t>9</w:t>
      </w:r>
      <w:r w:rsidRPr="007C3F3D">
        <w:rPr>
          <w:b/>
          <w:bCs/>
          <w:iCs/>
          <w:szCs w:val="23"/>
          <w:highlight w:val="yellow"/>
        </w:rPr>
        <w:t>, 2013</w:t>
      </w:r>
    </w:p>
    <w:p w:rsidR="006C6DEB" w:rsidRPr="00583603" w:rsidRDefault="00DB3B73" w:rsidP="002210F5">
      <w:pPr>
        <w:numPr>
          <w:ilvl w:val="0"/>
          <w:numId w:val="21"/>
        </w:numPr>
        <w:tabs>
          <w:tab w:val="left" w:pos="1440"/>
        </w:tabs>
        <w:spacing w:line="360" w:lineRule="auto"/>
        <w:rPr>
          <w:rFonts w:ascii="Times New Roman" w:hAnsi="Times New Roman" w:cs="Arial"/>
          <w:sz w:val="24"/>
          <w:szCs w:val="22"/>
        </w:rPr>
      </w:pPr>
      <w:r w:rsidRPr="002D2D9F">
        <w:rPr>
          <w:rFonts w:ascii="Times New Roman" w:hAnsi="Times New Roman"/>
          <w:b/>
          <w:bCs/>
          <w:i/>
          <w:iCs/>
          <w:sz w:val="24"/>
          <w:szCs w:val="23"/>
        </w:rPr>
        <w:t>Supplying reports in paper format and/or in</w:t>
      </w:r>
      <w:r w:rsidRPr="002D2D9F">
        <w:rPr>
          <w:rFonts w:ascii="Times New Roman" w:hAnsi="Times New Roman"/>
          <w:i/>
          <w:iCs/>
          <w:sz w:val="24"/>
          <w:szCs w:val="23"/>
        </w:rPr>
        <w:t xml:space="preserve"> a</w:t>
      </w:r>
      <w:r w:rsidRPr="002D2D9F">
        <w:rPr>
          <w:rFonts w:ascii="Times New Roman" w:hAnsi="Times New Roman"/>
          <w:sz w:val="24"/>
          <w:szCs w:val="23"/>
        </w:rPr>
        <w:t>n electronic format (Microsoft Access, Excel, Word) as determined by the Department</w:t>
      </w:r>
      <w:proofErr w:type="gramStart"/>
      <w:r w:rsidRPr="002D2D9F">
        <w:rPr>
          <w:rFonts w:ascii="Times New Roman" w:hAnsi="Times New Roman"/>
          <w:sz w:val="24"/>
          <w:szCs w:val="23"/>
        </w:rPr>
        <w:t xml:space="preserve">. </w:t>
      </w:r>
      <w:proofErr w:type="gramEnd"/>
      <w:r w:rsidRPr="002D2D9F">
        <w:rPr>
          <w:rFonts w:ascii="Times New Roman" w:hAnsi="Times New Roman"/>
          <w:sz w:val="24"/>
          <w:szCs w:val="23"/>
        </w:rPr>
        <w:t xml:space="preserve">The primary reports and data files are </w:t>
      </w:r>
      <w:r w:rsidR="008615C5" w:rsidRPr="002D2D9F">
        <w:rPr>
          <w:rFonts w:ascii="Times New Roman" w:hAnsi="Times New Roman"/>
          <w:sz w:val="24"/>
          <w:szCs w:val="23"/>
        </w:rPr>
        <w:t>listed under Annual, Quarterly</w:t>
      </w:r>
      <w:r w:rsidR="007C3F3D">
        <w:rPr>
          <w:rFonts w:ascii="Times New Roman" w:hAnsi="Times New Roman"/>
          <w:sz w:val="24"/>
          <w:szCs w:val="23"/>
        </w:rPr>
        <w:t xml:space="preserve"> </w:t>
      </w:r>
      <w:r w:rsidR="007C3F3D" w:rsidRPr="007C3F3D">
        <w:rPr>
          <w:rFonts w:ascii="Times New Roman" w:hAnsi="Times New Roman"/>
          <w:sz w:val="24"/>
          <w:szCs w:val="23"/>
          <w:highlight w:val="yellow"/>
        </w:rPr>
        <w:t>and</w:t>
      </w:r>
      <w:r w:rsidR="008615C5" w:rsidRPr="002D2D9F">
        <w:rPr>
          <w:rFonts w:ascii="Times New Roman" w:hAnsi="Times New Roman"/>
          <w:sz w:val="24"/>
          <w:szCs w:val="23"/>
        </w:rPr>
        <w:t xml:space="preserve"> </w:t>
      </w:r>
      <w:r w:rsidR="00541B15" w:rsidRPr="002D2D9F">
        <w:rPr>
          <w:rFonts w:ascii="Times New Roman" w:hAnsi="Times New Roman"/>
          <w:sz w:val="24"/>
          <w:szCs w:val="23"/>
        </w:rPr>
        <w:t xml:space="preserve">Monthly </w:t>
      </w:r>
      <w:r w:rsidRPr="007C3F3D">
        <w:rPr>
          <w:rFonts w:ascii="Times New Roman" w:hAnsi="Times New Roman"/>
          <w:strike/>
          <w:sz w:val="24"/>
          <w:szCs w:val="23"/>
          <w:highlight w:val="yellow"/>
        </w:rPr>
        <w:t xml:space="preserve">and </w:t>
      </w:r>
      <w:r w:rsidR="00FD5F15" w:rsidRPr="007C3F3D">
        <w:rPr>
          <w:rFonts w:ascii="Times New Roman" w:hAnsi="Times New Roman"/>
          <w:strike/>
          <w:sz w:val="24"/>
          <w:szCs w:val="23"/>
          <w:highlight w:val="yellow"/>
        </w:rPr>
        <w:t>Bi-weekly</w:t>
      </w:r>
      <w:r w:rsidRPr="002D2D9F">
        <w:rPr>
          <w:rFonts w:ascii="Times New Roman" w:hAnsi="Times New Roman"/>
          <w:sz w:val="24"/>
          <w:szCs w:val="23"/>
        </w:rPr>
        <w:t xml:space="preserve"> Reports and include the time frames for submittal to the</w:t>
      </w:r>
      <w:r w:rsidRPr="00583603">
        <w:rPr>
          <w:rFonts w:ascii="Times New Roman" w:hAnsi="Times New Roman"/>
          <w:sz w:val="24"/>
          <w:szCs w:val="23"/>
        </w:rPr>
        <w:t xml:space="preserve"> Department</w:t>
      </w:r>
      <w:r w:rsidR="00A2408A">
        <w:rPr>
          <w:rFonts w:ascii="Times New Roman" w:hAnsi="Times New Roman"/>
          <w:sz w:val="24"/>
          <w:szCs w:val="23"/>
        </w:rPr>
        <w:t>:</w:t>
      </w:r>
    </w:p>
    <w:p w:rsidR="00DB3B73" w:rsidRPr="001908C5" w:rsidRDefault="00DB3B73" w:rsidP="00583603">
      <w:pPr>
        <w:ind w:left="90"/>
        <w:rPr>
          <w:rFonts w:ascii="Times New Roman" w:hAnsi="Times New Roman" w:cs="Arial"/>
          <w:sz w:val="24"/>
          <w:szCs w:val="22"/>
        </w:rPr>
      </w:pPr>
    </w:p>
    <w:p w:rsidR="00B84CE9" w:rsidRPr="001908C5" w:rsidRDefault="00B84CE9" w:rsidP="00CF4CBC">
      <w:pPr>
        <w:pStyle w:val="Default"/>
        <w:ind w:left="720" w:firstLine="720"/>
        <w:rPr>
          <w:szCs w:val="23"/>
          <w:u w:val="single"/>
        </w:rPr>
      </w:pPr>
      <w:r w:rsidRPr="001908C5">
        <w:rPr>
          <w:b/>
          <w:bCs/>
          <w:szCs w:val="23"/>
          <w:u w:val="single"/>
        </w:rPr>
        <w:t xml:space="preserve">Annual Reports </w:t>
      </w:r>
    </w:p>
    <w:p w:rsidR="00B84CE9" w:rsidRPr="001908C5" w:rsidRDefault="00B84CE9" w:rsidP="00E81422">
      <w:pPr>
        <w:pStyle w:val="Default"/>
        <w:rPr>
          <w:szCs w:val="23"/>
        </w:rPr>
      </w:pPr>
    </w:p>
    <w:p w:rsidR="00B84CE9" w:rsidRPr="001908C5" w:rsidRDefault="00B84CE9" w:rsidP="00CF4CBC">
      <w:pPr>
        <w:pStyle w:val="Default"/>
        <w:spacing w:line="360" w:lineRule="auto"/>
        <w:ind w:left="1440"/>
        <w:rPr>
          <w:szCs w:val="23"/>
        </w:rPr>
      </w:pPr>
      <w:r w:rsidRPr="001908C5">
        <w:rPr>
          <w:szCs w:val="23"/>
          <w:u w:val="single"/>
        </w:rPr>
        <w:t xml:space="preserve">Annual Financial </w:t>
      </w:r>
      <w:r w:rsidR="00B81512">
        <w:rPr>
          <w:szCs w:val="23"/>
          <w:u w:val="single"/>
        </w:rPr>
        <w:t>Experience</w:t>
      </w:r>
      <w:r w:rsidRPr="001908C5">
        <w:rPr>
          <w:szCs w:val="23"/>
          <w:u w:val="single"/>
        </w:rPr>
        <w:t xml:space="preserve"> Report</w:t>
      </w:r>
      <w:r w:rsidRPr="001908C5">
        <w:rPr>
          <w:szCs w:val="23"/>
        </w:rPr>
        <w:t xml:space="preserve">: The </w:t>
      </w:r>
      <w:r w:rsidR="00A77994">
        <w:rPr>
          <w:szCs w:val="23"/>
        </w:rPr>
        <w:t>Contractor</w:t>
      </w:r>
      <w:r w:rsidRPr="001908C5">
        <w:rPr>
          <w:szCs w:val="23"/>
        </w:rPr>
        <w:t xml:space="preserve"> must submit an annual</w:t>
      </w:r>
      <w:r w:rsidR="00264FC4">
        <w:rPr>
          <w:szCs w:val="23"/>
        </w:rPr>
        <w:t xml:space="preserve"> experience</w:t>
      </w:r>
      <w:r w:rsidRPr="001908C5">
        <w:rPr>
          <w:szCs w:val="23"/>
        </w:rPr>
        <w:t xml:space="preserve"> report of the </w:t>
      </w:r>
      <w:r w:rsidR="00A77994">
        <w:rPr>
          <w:szCs w:val="23"/>
        </w:rPr>
        <w:t>MHSA Program</w:t>
      </w:r>
      <w:r w:rsidR="00541B15">
        <w:rPr>
          <w:szCs w:val="23"/>
        </w:rPr>
        <w:t>’</w:t>
      </w:r>
      <w:r w:rsidRPr="001908C5">
        <w:rPr>
          <w:szCs w:val="23"/>
        </w:rPr>
        <w:t>s charges and credits no later than seventy-five (75) Days after the end of each Calendar Year. Th</w:t>
      </w:r>
      <w:r w:rsidR="00C77788">
        <w:rPr>
          <w:szCs w:val="23"/>
        </w:rPr>
        <w:t>is</w:t>
      </w:r>
      <w:r w:rsidRPr="001908C5">
        <w:rPr>
          <w:szCs w:val="23"/>
        </w:rPr>
        <w:t xml:space="preserve"> statement must detail, at minimum, claims paid during the year, </w:t>
      </w:r>
      <w:r w:rsidR="00264FC4">
        <w:rPr>
          <w:szCs w:val="23"/>
        </w:rPr>
        <w:t xml:space="preserve">projected incurred claims not yet paid </w:t>
      </w:r>
      <w:r w:rsidRPr="00E363D5">
        <w:rPr>
          <w:szCs w:val="23"/>
        </w:rPr>
        <w:t>administration</w:t>
      </w:r>
      <w:r w:rsidRPr="001908C5">
        <w:rPr>
          <w:szCs w:val="23"/>
        </w:rPr>
        <w:t xml:space="preserve"> costs, performance credits, audit credits</w:t>
      </w:r>
      <w:r w:rsidR="00264FC4">
        <w:rPr>
          <w:szCs w:val="23"/>
        </w:rPr>
        <w:t>, etc.</w:t>
      </w:r>
      <w:r w:rsidR="006C6729" w:rsidRPr="001908C5">
        <w:rPr>
          <w:szCs w:val="23"/>
        </w:rPr>
        <w:t xml:space="preserve"> </w:t>
      </w:r>
      <w:r w:rsidRPr="001908C5">
        <w:rPr>
          <w:szCs w:val="23"/>
        </w:rPr>
        <w:t xml:space="preserve">Such detail must include all charges by the </w:t>
      </w:r>
      <w:r w:rsidR="00A77994">
        <w:rPr>
          <w:szCs w:val="23"/>
        </w:rPr>
        <w:t>Contractor</w:t>
      </w:r>
      <w:r w:rsidRPr="001908C5">
        <w:rPr>
          <w:szCs w:val="23"/>
        </w:rPr>
        <w:t xml:space="preserve"> to the </w:t>
      </w:r>
      <w:r w:rsidR="00A77994">
        <w:rPr>
          <w:szCs w:val="23"/>
        </w:rPr>
        <w:t>MHSA Program</w:t>
      </w:r>
      <w:r w:rsidRPr="001908C5">
        <w:rPr>
          <w:szCs w:val="23"/>
        </w:rPr>
        <w:t xml:space="preserve">; </w:t>
      </w:r>
    </w:p>
    <w:p w:rsidR="00B84CE9" w:rsidRPr="001908C5" w:rsidRDefault="00B84CE9" w:rsidP="00E81422">
      <w:pPr>
        <w:pStyle w:val="Default"/>
        <w:rPr>
          <w:szCs w:val="23"/>
        </w:rPr>
      </w:pPr>
    </w:p>
    <w:p w:rsidR="00B84CE9" w:rsidRPr="001908C5" w:rsidRDefault="00B84CE9" w:rsidP="00CF4CBC">
      <w:pPr>
        <w:pStyle w:val="Default"/>
        <w:spacing w:line="360" w:lineRule="auto"/>
        <w:ind w:left="1440"/>
        <w:rPr>
          <w:szCs w:val="23"/>
        </w:rPr>
      </w:pPr>
      <w:r w:rsidRPr="001908C5">
        <w:rPr>
          <w:szCs w:val="23"/>
          <w:u w:val="single"/>
        </w:rPr>
        <w:t xml:space="preserve">Annual </w:t>
      </w:r>
      <w:r w:rsidR="00264FC4">
        <w:rPr>
          <w:szCs w:val="23"/>
          <w:u w:val="single"/>
        </w:rPr>
        <w:t>Premium Renewal</w:t>
      </w:r>
      <w:r w:rsidR="00C77788">
        <w:rPr>
          <w:szCs w:val="23"/>
          <w:u w:val="single"/>
        </w:rPr>
        <w:t xml:space="preserve"> Report</w:t>
      </w:r>
      <w:r w:rsidR="00454975">
        <w:rPr>
          <w:szCs w:val="23"/>
          <w:u w:val="single"/>
        </w:rPr>
        <w:t>:</w:t>
      </w:r>
      <w:r w:rsidRPr="001908C5">
        <w:rPr>
          <w:szCs w:val="23"/>
        </w:rPr>
        <w:t xml:space="preserve"> The </w:t>
      </w:r>
      <w:r w:rsidR="00296C95">
        <w:rPr>
          <w:szCs w:val="23"/>
        </w:rPr>
        <w:t>Contractor</w:t>
      </w:r>
      <w:r w:rsidRPr="001908C5">
        <w:rPr>
          <w:szCs w:val="23"/>
        </w:rPr>
        <w:t xml:space="preserve"> must submit an Annual Premium Renewal no later than September 1</w:t>
      </w:r>
      <w:r w:rsidRPr="001908C5">
        <w:rPr>
          <w:szCs w:val="16"/>
        </w:rPr>
        <w:t xml:space="preserve">st </w:t>
      </w:r>
      <w:r w:rsidRPr="001908C5">
        <w:rPr>
          <w:szCs w:val="23"/>
        </w:rPr>
        <w:t xml:space="preserve">of each Calendar Year. This </w:t>
      </w:r>
      <w:r w:rsidR="00264FC4">
        <w:rPr>
          <w:szCs w:val="23"/>
        </w:rPr>
        <w:t>report</w:t>
      </w:r>
      <w:r w:rsidRPr="001908C5">
        <w:rPr>
          <w:szCs w:val="23"/>
        </w:rPr>
        <w:t xml:space="preserve"> must detail all assumptions utilized to </w:t>
      </w:r>
      <w:r w:rsidR="00264FC4">
        <w:rPr>
          <w:szCs w:val="23"/>
        </w:rPr>
        <w:t>support recommended</w:t>
      </w:r>
      <w:r w:rsidRPr="001908C5">
        <w:rPr>
          <w:szCs w:val="23"/>
        </w:rPr>
        <w:t xml:space="preserve"> </w:t>
      </w:r>
      <w:r w:rsidR="00886B7E">
        <w:rPr>
          <w:szCs w:val="23"/>
        </w:rPr>
        <w:t xml:space="preserve">premium </w:t>
      </w:r>
      <w:r w:rsidR="00264FC4">
        <w:rPr>
          <w:szCs w:val="23"/>
        </w:rPr>
        <w:t>level necessary for the following Plan Year.  The report must</w:t>
      </w:r>
      <w:r w:rsidRPr="001908C5">
        <w:rPr>
          <w:szCs w:val="23"/>
        </w:rPr>
        <w:t xml:space="preserve"> includ</w:t>
      </w:r>
      <w:r w:rsidR="00264FC4">
        <w:rPr>
          <w:szCs w:val="23"/>
        </w:rPr>
        <w:t>ed</w:t>
      </w:r>
      <w:r w:rsidRPr="001908C5">
        <w:rPr>
          <w:szCs w:val="23"/>
        </w:rPr>
        <w:t xml:space="preserve">, but not </w:t>
      </w:r>
      <w:r w:rsidR="00264FC4">
        <w:rPr>
          <w:szCs w:val="23"/>
        </w:rPr>
        <w:t xml:space="preserve">be </w:t>
      </w:r>
      <w:r w:rsidRPr="001908C5">
        <w:rPr>
          <w:szCs w:val="23"/>
        </w:rPr>
        <w:t xml:space="preserve">limited to: paid claim amounts, </w:t>
      </w:r>
      <w:r w:rsidR="0064316F">
        <w:rPr>
          <w:szCs w:val="23"/>
        </w:rPr>
        <w:t xml:space="preserve">projected incurred claims, trend, </w:t>
      </w:r>
      <w:r w:rsidR="00B0299E">
        <w:rPr>
          <w:szCs w:val="23"/>
        </w:rPr>
        <w:t>Admin</w:t>
      </w:r>
      <w:r w:rsidR="00961454">
        <w:rPr>
          <w:szCs w:val="23"/>
        </w:rPr>
        <w:t>i</w:t>
      </w:r>
      <w:r w:rsidR="00B0299E">
        <w:rPr>
          <w:szCs w:val="23"/>
        </w:rPr>
        <w:t>strative Fee</w:t>
      </w:r>
      <w:r w:rsidR="00184C02">
        <w:rPr>
          <w:szCs w:val="23"/>
        </w:rPr>
        <w:t>s</w:t>
      </w:r>
      <w:r w:rsidRPr="001908C5">
        <w:rPr>
          <w:szCs w:val="23"/>
        </w:rPr>
        <w:t xml:space="preserve"> </w:t>
      </w:r>
      <w:r w:rsidR="00541B15">
        <w:rPr>
          <w:szCs w:val="23"/>
        </w:rPr>
        <w:t xml:space="preserve">and </w:t>
      </w:r>
      <w:r w:rsidRPr="001908C5">
        <w:rPr>
          <w:szCs w:val="23"/>
        </w:rPr>
        <w:t>changes in enrollment</w:t>
      </w:r>
      <w:r w:rsidR="00A2408A">
        <w:rPr>
          <w:szCs w:val="23"/>
        </w:rPr>
        <w:t>;</w:t>
      </w:r>
      <w:r w:rsidRPr="001908C5">
        <w:rPr>
          <w:szCs w:val="23"/>
        </w:rPr>
        <w:t xml:space="preserve"> </w:t>
      </w:r>
    </w:p>
    <w:p w:rsidR="00B84CE9" w:rsidRPr="001908C5" w:rsidRDefault="00B84CE9" w:rsidP="00E81422">
      <w:pPr>
        <w:pStyle w:val="Default"/>
        <w:rPr>
          <w:szCs w:val="23"/>
        </w:rPr>
      </w:pPr>
    </w:p>
    <w:p w:rsidR="00B84CE9" w:rsidRPr="001908C5" w:rsidRDefault="00B84CE9" w:rsidP="00CF4CBC">
      <w:pPr>
        <w:pStyle w:val="Default"/>
        <w:spacing w:line="360" w:lineRule="auto"/>
        <w:ind w:left="1440"/>
        <w:rPr>
          <w:szCs w:val="23"/>
        </w:rPr>
      </w:pPr>
      <w:r w:rsidRPr="001908C5">
        <w:rPr>
          <w:szCs w:val="23"/>
          <w:u w:val="single"/>
        </w:rPr>
        <w:t>Annual Summary Reporting:</w:t>
      </w:r>
      <w:r w:rsidRPr="001908C5">
        <w:rPr>
          <w:szCs w:val="23"/>
        </w:rPr>
        <w:t xml:space="preserve"> The </w:t>
      </w:r>
      <w:r w:rsidR="00296C95">
        <w:rPr>
          <w:szCs w:val="23"/>
        </w:rPr>
        <w:t>Contractor</w:t>
      </w:r>
      <w:r w:rsidRPr="001908C5">
        <w:rPr>
          <w:szCs w:val="23"/>
        </w:rPr>
        <w:t xml:space="preserve"> must prepare and present </w:t>
      </w:r>
      <w:r w:rsidR="006F35BF">
        <w:rPr>
          <w:szCs w:val="23"/>
        </w:rPr>
        <w:t xml:space="preserve">to the Department, GOER, </w:t>
      </w:r>
      <w:proofErr w:type="gramStart"/>
      <w:r w:rsidR="006F35BF">
        <w:rPr>
          <w:szCs w:val="23"/>
        </w:rPr>
        <w:t>Division</w:t>
      </w:r>
      <w:proofErr w:type="gramEnd"/>
      <w:r w:rsidR="006F35BF">
        <w:rPr>
          <w:szCs w:val="23"/>
        </w:rPr>
        <w:t xml:space="preserve"> of Budget and NYS employee unions </w:t>
      </w:r>
      <w:r w:rsidRPr="001908C5">
        <w:rPr>
          <w:szCs w:val="23"/>
        </w:rPr>
        <w:t xml:space="preserve">an annual report that details </w:t>
      </w:r>
      <w:r w:rsidR="00296C95">
        <w:rPr>
          <w:szCs w:val="23"/>
        </w:rPr>
        <w:t>MHSA Program</w:t>
      </w:r>
      <w:r w:rsidRPr="001908C5">
        <w:rPr>
          <w:szCs w:val="23"/>
        </w:rPr>
        <w:t xml:space="preserve"> performance</w:t>
      </w:r>
      <w:r w:rsidR="006F35BF">
        <w:rPr>
          <w:szCs w:val="23"/>
        </w:rPr>
        <w:t xml:space="preserve"> and</w:t>
      </w:r>
      <w:r w:rsidRPr="001908C5">
        <w:rPr>
          <w:szCs w:val="23"/>
        </w:rPr>
        <w:t xml:space="preserve"> industry trends</w:t>
      </w:r>
      <w:r w:rsidR="006F35BF">
        <w:rPr>
          <w:szCs w:val="23"/>
        </w:rPr>
        <w:t>.</w:t>
      </w:r>
      <w:r w:rsidRPr="001908C5">
        <w:rPr>
          <w:szCs w:val="23"/>
        </w:rPr>
        <w:t xml:space="preserve">  This presentation sh</w:t>
      </w:r>
      <w:r w:rsidR="00296C95">
        <w:rPr>
          <w:szCs w:val="23"/>
        </w:rPr>
        <w:t>all</w:t>
      </w:r>
      <w:r w:rsidRPr="001908C5">
        <w:rPr>
          <w:szCs w:val="23"/>
        </w:rPr>
        <w:t xml:space="preserve"> include</w:t>
      </w:r>
      <w:r w:rsidR="00296C95">
        <w:rPr>
          <w:szCs w:val="23"/>
        </w:rPr>
        <w:t>, at a minimum,</w:t>
      </w:r>
      <w:r w:rsidRPr="001908C5">
        <w:rPr>
          <w:szCs w:val="23"/>
        </w:rPr>
        <w:t xml:space="preserve"> comparisons of the </w:t>
      </w:r>
      <w:r w:rsidR="00296C95">
        <w:rPr>
          <w:szCs w:val="23"/>
        </w:rPr>
        <w:t>MHSA Program</w:t>
      </w:r>
      <w:r w:rsidRPr="001908C5">
        <w:rPr>
          <w:szCs w:val="23"/>
        </w:rPr>
        <w:t xml:space="preserve"> to book of business statistics, and other similar plan statistics. Clinical, financial and service issues are to be comprehensively addressed. The annual presentation and report is due each </w:t>
      </w:r>
      <w:r w:rsidR="006F35BF">
        <w:rPr>
          <w:szCs w:val="23"/>
        </w:rPr>
        <w:t>May</w:t>
      </w:r>
      <w:r w:rsidRPr="001908C5">
        <w:rPr>
          <w:szCs w:val="23"/>
        </w:rPr>
        <w:t xml:space="preserve"> after the end of each complete Calendar Year; </w:t>
      </w:r>
    </w:p>
    <w:p w:rsidR="00EF31C8" w:rsidRPr="001908C5" w:rsidRDefault="00EF31C8" w:rsidP="00E81422">
      <w:pPr>
        <w:pStyle w:val="Default"/>
        <w:rPr>
          <w:szCs w:val="23"/>
        </w:rPr>
      </w:pPr>
    </w:p>
    <w:p w:rsidR="00B84CE9" w:rsidRPr="001908C5" w:rsidRDefault="00B84CE9" w:rsidP="00CF4CBC">
      <w:pPr>
        <w:pStyle w:val="Default"/>
        <w:spacing w:line="360" w:lineRule="auto"/>
        <w:ind w:left="1440"/>
        <w:rPr>
          <w:szCs w:val="23"/>
        </w:rPr>
      </w:pPr>
      <w:r w:rsidRPr="00A65DE7">
        <w:rPr>
          <w:szCs w:val="23"/>
          <w:u w:val="single"/>
        </w:rPr>
        <w:t>Annual Report of Claims and Credits Paid by Agency:</w:t>
      </w:r>
      <w:r w:rsidRPr="00A65DE7">
        <w:rPr>
          <w:szCs w:val="23"/>
        </w:rPr>
        <w:t xml:space="preserve"> The </w:t>
      </w:r>
      <w:r w:rsidR="00296C95" w:rsidRPr="00A65DE7">
        <w:rPr>
          <w:szCs w:val="23"/>
        </w:rPr>
        <w:t>Contractor</w:t>
      </w:r>
      <w:r w:rsidRPr="00A65DE7">
        <w:rPr>
          <w:szCs w:val="23"/>
        </w:rPr>
        <w:t xml:space="preserve"> must submit a report </w:t>
      </w:r>
      <w:r w:rsidR="0064316F">
        <w:rPr>
          <w:szCs w:val="23"/>
        </w:rPr>
        <w:t>with summary level</w:t>
      </w:r>
      <w:r w:rsidRPr="00A65DE7">
        <w:rPr>
          <w:szCs w:val="23"/>
        </w:rPr>
        <w:t xml:space="preserve"> claims and credits paid by agency. The </w:t>
      </w:r>
      <w:r w:rsidR="00296C95" w:rsidRPr="00A65DE7">
        <w:rPr>
          <w:szCs w:val="23"/>
        </w:rPr>
        <w:lastRenderedPageBreak/>
        <w:t>Contractor must</w:t>
      </w:r>
      <w:r w:rsidRPr="00A65DE7">
        <w:rPr>
          <w:szCs w:val="23"/>
        </w:rPr>
        <w:t xml:space="preserve"> submit this report </w:t>
      </w:r>
      <w:r w:rsidR="00A65DE7">
        <w:rPr>
          <w:szCs w:val="23"/>
        </w:rPr>
        <w:t xml:space="preserve">using the data elements </w:t>
      </w:r>
      <w:r w:rsidRPr="00A65DE7">
        <w:rPr>
          <w:szCs w:val="23"/>
        </w:rPr>
        <w:t>specified by the Department in Exhibit II.F</w:t>
      </w:r>
      <w:r w:rsidR="00386E41">
        <w:rPr>
          <w:szCs w:val="23"/>
        </w:rPr>
        <w:t>.</w:t>
      </w:r>
      <w:r w:rsidRPr="00A65DE7">
        <w:rPr>
          <w:szCs w:val="23"/>
        </w:rPr>
        <w:t xml:space="preserve"> The report is due thirty (30) Days after the end of the Calendar Year</w:t>
      </w:r>
      <w:r w:rsidR="00A2408A">
        <w:rPr>
          <w:szCs w:val="23"/>
        </w:rPr>
        <w:t>;</w:t>
      </w:r>
      <w:r w:rsidRPr="001908C5">
        <w:rPr>
          <w:szCs w:val="23"/>
        </w:rPr>
        <w:t xml:space="preserve"> </w:t>
      </w:r>
    </w:p>
    <w:p w:rsidR="00B8547B" w:rsidRPr="001908C5" w:rsidRDefault="00B8547B" w:rsidP="00E81422">
      <w:pPr>
        <w:rPr>
          <w:rFonts w:ascii="Times New Roman" w:hAnsi="Times New Roman" w:cs="Arial"/>
          <w:sz w:val="24"/>
          <w:szCs w:val="22"/>
        </w:rPr>
      </w:pPr>
    </w:p>
    <w:p w:rsidR="00BC4C6C" w:rsidRPr="001908C5" w:rsidRDefault="00BC4C6C" w:rsidP="00CF4CBC">
      <w:pPr>
        <w:ind w:left="1440"/>
        <w:rPr>
          <w:rFonts w:ascii="Times New Roman" w:hAnsi="Times New Roman" w:cs="Arial"/>
          <w:b/>
          <w:sz w:val="24"/>
          <w:szCs w:val="22"/>
          <w:u w:val="single"/>
        </w:rPr>
      </w:pPr>
      <w:r w:rsidRPr="001908C5">
        <w:rPr>
          <w:rFonts w:ascii="Times New Roman" w:hAnsi="Times New Roman" w:cs="Arial"/>
          <w:b/>
          <w:sz w:val="24"/>
          <w:szCs w:val="22"/>
          <w:u w:val="single"/>
        </w:rPr>
        <w:t>Quarterly Reports</w:t>
      </w:r>
    </w:p>
    <w:p w:rsidR="001A6F75" w:rsidRPr="001908C5" w:rsidRDefault="001A6F75" w:rsidP="00E81422">
      <w:pPr>
        <w:pStyle w:val="Default"/>
        <w:rPr>
          <w:szCs w:val="23"/>
        </w:rPr>
      </w:pPr>
    </w:p>
    <w:p w:rsidR="001A6F75" w:rsidRPr="001908C5" w:rsidRDefault="001A6F75" w:rsidP="00CF4CBC">
      <w:pPr>
        <w:pStyle w:val="Default"/>
        <w:spacing w:line="360" w:lineRule="auto"/>
        <w:ind w:left="1440"/>
        <w:rPr>
          <w:szCs w:val="23"/>
        </w:rPr>
      </w:pPr>
      <w:r w:rsidRPr="001908C5">
        <w:rPr>
          <w:szCs w:val="23"/>
          <w:u w:val="single"/>
        </w:rPr>
        <w:t xml:space="preserve">Quarterly Financial Summary Reports: </w:t>
      </w:r>
      <w:r w:rsidRPr="001908C5">
        <w:rPr>
          <w:szCs w:val="23"/>
        </w:rPr>
        <w:t xml:space="preserve">The </w:t>
      </w:r>
      <w:r w:rsidR="00E81422">
        <w:rPr>
          <w:szCs w:val="23"/>
        </w:rPr>
        <w:t>Contractor</w:t>
      </w:r>
      <w:r w:rsidR="00E81422" w:rsidRPr="001908C5">
        <w:rPr>
          <w:szCs w:val="23"/>
        </w:rPr>
        <w:t xml:space="preserve"> must</w:t>
      </w:r>
      <w:r w:rsidRPr="001908C5">
        <w:rPr>
          <w:szCs w:val="23"/>
        </w:rPr>
        <w:t xml:space="preserve"> submit quarterly financial reports which present the </w:t>
      </w:r>
      <w:r w:rsidR="00296C95">
        <w:rPr>
          <w:szCs w:val="23"/>
        </w:rPr>
        <w:t>MHSA Program</w:t>
      </w:r>
      <w:r w:rsidRPr="001908C5">
        <w:rPr>
          <w:szCs w:val="23"/>
        </w:rPr>
        <w:t>’s experience for the most recent quarter (based on a Calendar Year) and the experience from the beginning of the Calendar Year to the end of the quarter being reported. The quarterly reports must also include projections of</w:t>
      </w:r>
      <w:r w:rsidR="00EA52BD">
        <w:rPr>
          <w:szCs w:val="23"/>
        </w:rPr>
        <w:t>;</w:t>
      </w:r>
      <w:r w:rsidRPr="001908C5">
        <w:rPr>
          <w:szCs w:val="23"/>
        </w:rPr>
        <w:t xml:space="preserve"> </w:t>
      </w:r>
    </w:p>
    <w:p w:rsidR="001A6F75" w:rsidRPr="001908C5" w:rsidRDefault="001A6F75" w:rsidP="00E81422">
      <w:pPr>
        <w:pStyle w:val="Default"/>
        <w:ind w:firstLine="720"/>
        <w:rPr>
          <w:szCs w:val="23"/>
        </w:rPr>
      </w:pPr>
    </w:p>
    <w:p w:rsidR="001A6F75" w:rsidRPr="001908C5" w:rsidRDefault="001A6F75" w:rsidP="00BC4251">
      <w:pPr>
        <w:pStyle w:val="Default"/>
        <w:numPr>
          <w:ilvl w:val="0"/>
          <w:numId w:val="33"/>
        </w:numPr>
        <w:spacing w:line="360" w:lineRule="auto"/>
        <w:rPr>
          <w:szCs w:val="23"/>
        </w:rPr>
      </w:pPr>
      <w:r w:rsidRPr="001908C5">
        <w:rPr>
          <w:szCs w:val="23"/>
        </w:rPr>
        <w:t xml:space="preserve">annual financial performance; </w:t>
      </w:r>
    </w:p>
    <w:p w:rsidR="001A6F75" w:rsidRPr="001908C5" w:rsidRDefault="001A6F75" w:rsidP="00BC4251">
      <w:pPr>
        <w:pStyle w:val="Default"/>
        <w:numPr>
          <w:ilvl w:val="0"/>
          <w:numId w:val="33"/>
        </w:numPr>
        <w:spacing w:line="360" w:lineRule="auto"/>
        <w:rPr>
          <w:szCs w:val="23"/>
        </w:rPr>
      </w:pPr>
      <w:r w:rsidRPr="001908C5">
        <w:rPr>
          <w:szCs w:val="23"/>
        </w:rPr>
        <w:t xml:space="preserve">assessment of  </w:t>
      </w:r>
      <w:r w:rsidR="00296C95">
        <w:rPr>
          <w:szCs w:val="23"/>
        </w:rPr>
        <w:t>MHSA Program</w:t>
      </w:r>
      <w:r w:rsidRPr="001908C5">
        <w:rPr>
          <w:szCs w:val="23"/>
        </w:rPr>
        <w:t xml:space="preserve"> costs; </w:t>
      </w:r>
    </w:p>
    <w:p w:rsidR="001A6F75" w:rsidRPr="001908C5" w:rsidRDefault="001A6F75" w:rsidP="00BC4251">
      <w:pPr>
        <w:pStyle w:val="Default"/>
        <w:numPr>
          <w:ilvl w:val="0"/>
          <w:numId w:val="33"/>
        </w:numPr>
        <w:spacing w:line="360" w:lineRule="auto"/>
        <w:rPr>
          <w:szCs w:val="23"/>
        </w:rPr>
      </w:pPr>
      <w:r w:rsidRPr="001908C5">
        <w:rPr>
          <w:szCs w:val="23"/>
        </w:rPr>
        <w:t xml:space="preserve">incurred claim triangles; </w:t>
      </w:r>
    </w:p>
    <w:p w:rsidR="001A6F75" w:rsidRPr="001908C5" w:rsidRDefault="001A6F75" w:rsidP="00583603">
      <w:pPr>
        <w:pStyle w:val="Default"/>
        <w:numPr>
          <w:ilvl w:val="0"/>
          <w:numId w:val="33"/>
        </w:numPr>
        <w:spacing w:line="360" w:lineRule="auto"/>
        <w:rPr>
          <w:szCs w:val="23"/>
        </w:rPr>
      </w:pPr>
      <w:r w:rsidRPr="001908C5">
        <w:rPr>
          <w:szCs w:val="23"/>
        </w:rPr>
        <w:t xml:space="preserve">audit recoveries; </w:t>
      </w:r>
    </w:p>
    <w:p w:rsidR="001A6F75" w:rsidRPr="001908C5" w:rsidRDefault="001A6F75" w:rsidP="00BC4251">
      <w:pPr>
        <w:pStyle w:val="Default"/>
        <w:numPr>
          <w:ilvl w:val="0"/>
          <w:numId w:val="33"/>
        </w:numPr>
        <w:spacing w:line="360" w:lineRule="auto"/>
        <w:rPr>
          <w:szCs w:val="23"/>
        </w:rPr>
      </w:pPr>
      <w:r w:rsidRPr="001908C5">
        <w:rPr>
          <w:szCs w:val="23"/>
        </w:rPr>
        <w:t xml:space="preserve">settlement and litigation recoveries; </w:t>
      </w:r>
    </w:p>
    <w:p w:rsidR="006C664E" w:rsidRPr="001908C5" w:rsidRDefault="006C664E" w:rsidP="00BC4251">
      <w:pPr>
        <w:pStyle w:val="Default"/>
        <w:numPr>
          <w:ilvl w:val="0"/>
          <w:numId w:val="33"/>
        </w:numPr>
        <w:spacing w:line="360" w:lineRule="auto"/>
        <w:rPr>
          <w:szCs w:val="23"/>
        </w:rPr>
      </w:pPr>
      <w:r w:rsidRPr="001908C5">
        <w:rPr>
          <w:szCs w:val="23"/>
        </w:rPr>
        <w:t xml:space="preserve">administrative expenses; </w:t>
      </w:r>
    </w:p>
    <w:p w:rsidR="006C664E" w:rsidRPr="001908C5" w:rsidRDefault="006C664E" w:rsidP="00BC4251">
      <w:pPr>
        <w:pStyle w:val="Default"/>
        <w:numPr>
          <w:ilvl w:val="0"/>
          <w:numId w:val="33"/>
        </w:numPr>
        <w:spacing w:line="360" w:lineRule="auto"/>
        <w:rPr>
          <w:szCs w:val="23"/>
        </w:rPr>
      </w:pPr>
      <w:r w:rsidRPr="001908C5">
        <w:rPr>
          <w:szCs w:val="23"/>
        </w:rPr>
        <w:t xml:space="preserve">trend statistics; and </w:t>
      </w:r>
    </w:p>
    <w:p w:rsidR="006C664E" w:rsidRPr="001908C5" w:rsidRDefault="006C664E" w:rsidP="00BC4251">
      <w:pPr>
        <w:pStyle w:val="Default"/>
        <w:numPr>
          <w:ilvl w:val="0"/>
          <w:numId w:val="33"/>
        </w:numPr>
        <w:spacing w:line="360" w:lineRule="auto"/>
        <w:rPr>
          <w:szCs w:val="23"/>
        </w:rPr>
      </w:pPr>
      <w:proofErr w:type="gramStart"/>
      <w:r w:rsidRPr="001908C5">
        <w:rPr>
          <w:szCs w:val="23"/>
        </w:rPr>
        <w:t>such</w:t>
      </w:r>
      <w:proofErr w:type="gramEnd"/>
      <w:r w:rsidRPr="001908C5">
        <w:rPr>
          <w:szCs w:val="23"/>
        </w:rPr>
        <w:t xml:space="preserve"> other information as the Department deems necessary. </w:t>
      </w:r>
    </w:p>
    <w:p w:rsidR="00857778" w:rsidRDefault="00857778" w:rsidP="00E81422">
      <w:pPr>
        <w:pStyle w:val="Default"/>
        <w:ind w:left="720"/>
        <w:rPr>
          <w:szCs w:val="23"/>
        </w:rPr>
      </w:pPr>
    </w:p>
    <w:p w:rsidR="006C664E" w:rsidRPr="001908C5" w:rsidRDefault="006C664E" w:rsidP="00CF4CBC">
      <w:pPr>
        <w:pStyle w:val="Default"/>
        <w:spacing w:line="360" w:lineRule="auto"/>
        <w:ind w:left="1440"/>
        <w:rPr>
          <w:szCs w:val="23"/>
        </w:rPr>
      </w:pPr>
      <w:r w:rsidRPr="001908C5">
        <w:rPr>
          <w:szCs w:val="23"/>
        </w:rPr>
        <w:t xml:space="preserve">The reports are due on a quarterly basis, fifteen (15) Days after the end of the reporting period; </w:t>
      </w:r>
    </w:p>
    <w:p w:rsidR="006C664E" w:rsidRPr="001908C5" w:rsidRDefault="006C664E" w:rsidP="00E81422">
      <w:pPr>
        <w:pStyle w:val="Default"/>
        <w:ind w:firstLine="720"/>
        <w:rPr>
          <w:szCs w:val="23"/>
        </w:rPr>
      </w:pPr>
    </w:p>
    <w:p w:rsidR="006C664E" w:rsidRPr="001908C5" w:rsidRDefault="006C664E" w:rsidP="00CF4CBC">
      <w:pPr>
        <w:pStyle w:val="Default"/>
        <w:spacing w:line="360" w:lineRule="auto"/>
        <w:ind w:left="1440"/>
        <w:rPr>
          <w:szCs w:val="23"/>
        </w:rPr>
      </w:pPr>
      <w:r w:rsidRPr="001908C5">
        <w:rPr>
          <w:szCs w:val="23"/>
          <w:u w:val="single"/>
        </w:rPr>
        <w:t>Quarterly Performance Guarantee Report:</w:t>
      </w:r>
      <w:r w:rsidRPr="001908C5">
        <w:rPr>
          <w:szCs w:val="23"/>
        </w:rPr>
        <w:t xml:space="preserve"> The</w:t>
      </w:r>
      <w:r w:rsidR="00F419AF" w:rsidRPr="001908C5">
        <w:rPr>
          <w:szCs w:val="23"/>
        </w:rPr>
        <w:t xml:space="preserve"> </w:t>
      </w:r>
      <w:r w:rsidR="00296C95">
        <w:rPr>
          <w:szCs w:val="23"/>
        </w:rPr>
        <w:t>Contractor</w:t>
      </w:r>
      <w:r w:rsidR="00583603">
        <w:rPr>
          <w:szCs w:val="23"/>
        </w:rPr>
        <w:t xml:space="preserve"> must submit quarterly the </w:t>
      </w:r>
      <w:r w:rsidR="00296C95">
        <w:rPr>
          <w:szCs w:val="23"/>
        </w:rPr>
        <w:t>MHSA Program</w:t>
      </w:r>
      <w:r w:rsidRPr="001908C5">
        <w:rPr>
          <w:szCs w:val="23"/>
        </w:rPr>
        <w:t xml:space="preserve">’s Performance Guarantee report that details the </w:t>
      </w:r>
      <w:r w:rsidR="00296C95">
        <w:rPr>
          <w:szCs w:val="23"/>
        </w:rPr>
        <w:t>Contractor</w:t>
      </w:r>
      <w:r w:rsidRPr="001908C5">
        <w:rPr>
          <w:szCs w:val="23"/>
        </w:rPr>
        <w:t xml:space="preserve">’s compliance with all of the </w:t>
      </w:r>
      <w:r w:rsidR="00296C95">
        <w:rPr>
          <w:szCs w:val="23"/>
        </w:rPr>
        <w:t>Contractor</w:t>
      </w:r>
      <w:r w:rsidRPr="001908C5">
        <w:rPr>
          <w:szCs w:val="23"/>
        </w:rPr>
        <w:t xml:space="preserve">’s proposed Performance Guarantees. The report should include the areas of: </w:t>
      </w:r>
      <w:r w:rsidR="00FD5F15">
        <w:rPr>
          <w:szCs w:val="23"/>
        </w:rPr>
        <w:t>I</w:t>
      </w:r>
      <w:r w:rsidRPr="001908C5">
        <w:rPr>
          <w:szCs w:val="23"/>
        </w:rPr>
        <w:t>mplementation</w:t>
      </w:r>
      <w:r w:rsidR="00D16BAE">
        <w:rPr>
          <w:szCs w:val="23"/>
        </w:rPr>
        <w:t>, c</w:t>
      </w:r>
      <w:r w:rsidR="00FD5F15">
        <w:rPr>
          <w:szCs w:val="23"/>
        </w:rPr>
        <w:t xml:space="preserve">ustomer service </w:t>
      </w:r>
      <w:r w:rsidR="00E8675B">
        <w:rPr>
          <w:szCs w:val="23"/>
        </w:rPr>
        <w:t xml:space="preserve">(telephone </w:t>
      </w:r>
      <w:r w:rsidR="00D16BAE">
        <w:rPr>
          <w:szCs w:val="23"/>
        </w:rPr>
        <w:t>availability, telephone response time, abandonment rate</w:t>
      </w:r>
      <w:r w:rsidR="00E8675B">
        <w:rPr>
          <w:szCs w:val="23"/>
        </w:rPr>
        <w:t xml:space="preserve"> and </w:t>
      </w:r>
      <w:r w:rsidR="00D16BAE">
        <w:rPr>
          <w:szCs w:val="23"/>
        </w:rPr>
        <w:t>blockage rate</w:t>
      </w:r>
      <w:r w:rsidR="00E8675B">
        <w:rPr>
          <w:szCs w:val="23"/>
        </w:rPr>
        <w:t>);</w:t>
      </w:r>
      <w:r w:rsidR="00D16BAE">
        <w:rPr>
          <w:szCs w:val="23"/>
        </w:rPr>
        <w:t xml:space="preserve"> enrollment management, reporting, network composition, provider access, provider credentialing, </w:t>
      </w:r>
      <w:r w:rsidR="006A4540">
        <w:rPr>
          <w:szCs w:val="23"/>
        </w:rPr>
        <w:t xml:space="preserve">financial and non financial accuracy, turnaround time for </w:t>
      </w:r>
      <w:r w:rsidR="008260AA">
        <w:rPr>
          <w:szCs w:val="23"/>
        </w:rPr>
        <w:t xml:space="preserve">processing </w:t>
      </w:r>
      <w:r w:rsidR="006A4540">
        <w:rPr>
          <w:szCs w:val="23"/>
        </w:rPr>
        <w:t xml:space="preserve">network and non-network claims, non-network Clinical </w:t>
      </w:r>
      <w:r w:rsidR="000462B1">
        <w:rPr>
          <w:szCs w:val="23"/>
        </w:rPr>
        <w:t>R</w:t>
      </w:r>
      <w:r w:rsidR="006A4540">
        <w:rPr>
          <w:szCs w:val="23"/>
        </w:rPr>
        <w:t xml:space="preserve">eferral Line, emergency care Clinical </w:t>
      </w:r>
      <w:r w:rsidR="000462B1">
        <w:rPr>
          <w:szCs w:val="23"/>
        </w:rPr>
        <w:t>R</w:t>
      </w:r>
      <w:r w:rsidR="006A4540">
        <w:rPr>
          <w:szCs w:val="23"/>
        </w:rPr>
        <w:t>eferral Line, urgent care Clinical Referral Line</w:t>
      </w:r>
      <w:r w:rsidRPr="001908C5">
        <w:rPr>
          <w:szCs w:val="23"/>
        </w:rPr>
        <w:t xml:space="preserve"> </w:t>
      </w:r>
      <w:r w:rsidR="006A4540">
        <w:rPr>
          <w:szCs w:val="23"/>
        </w:rPr>
        <w:t xml:space="preserve"> </w:t>
      </w:r>
      <w:r w:rsidR="000462B1">
        <w:rPr>
          <w:szCs w:val="23"/>
        </w:rPr>
        <w:t>o</w:t>
      </w:r>
      <w:r w:rsidR="006A4540">
        <w:rPr>
          <w:szCs w:val="23"/>
        </w:rPr>
        <w:t>utpatient and inpatient Utilization Review</w:t>
      </w:r>
      <w:r w:rsidR="00E8675B">
        <w:rPr>
          <w:szCs w:val="23"/>
        </w:rPr>
        <w:t>; and</w:t>
      </w:r>
      <w:r w:rsidR="006A4540">
        <w:rPr>
          <w:szCs w:val="23"/>
        </w:rPr>
        <w:t xml:space="preserve"> inpatient and outpatient appeals. </w:t>
      </w:r>
      <w:r w:rsidRPr="001908C5">
        <w:rPr>
          <w:szCs w:val="23"/>
        </w:rPr>
        <w:lastRenderedPageBreak/>
        <w:t xml:space="preserve">The </w:t>
      </w:r>
      <w:r w:rsidR="00A9231C">
        <w:rPr>
          <w:szCs w:val="23"/>
        </w:rPr>
        <w:t>Contractor</w:t>
      </w:r>
      <w:r w:rsidRPr="001908C5">
        <w:rPr>
          <w:szCs w:val="23"/>
        </w:rPr>
        <w:t xml:space="preserve"> </w:t>
      </w:r>
      <w:r w:rsidR="002E771D">
        <w:rPr>
          <w:szCs w:val="23"/>
        </w:rPr>
        <w:t>must submit this report using the data elements</w:t>
      </w:r>
      <w:r w:rsidRPr="001908C5">
        <w:rPr>
          <w:szCs w:val="23"/>
        </w:rPr>
        <w:t xml:space="preserve"> specified by the Department in Exhibit II.F. Documentation of compliance should be included with this report. The report is due </w:t>
      </w:r>
      <w:r w:rsidRPr="00487C06">
        <w:rPr>
          <w:szCs w:val="23"/>
        </w:rPr>
        <w:t>thirty (30) Days</w:t>
      </w:r>
      <w:r w:rsidRPr="001908C5">
        <w:rPr>
          <w:szCs w:val="23"/>
        </w:rPr>
        <w:t xml:space="preserve"> after the end of the quarter;</w:t>
      </w:r>
    </w:p>
    <w:p w:rsidR="003C13C4" w:rsidRPr="001908C5" w:rsidRDefault="003C13C4" w:rsidP="00E81422">
      <w:pPr>
        <w:ind w:left="1440" w:hanging="360"/>
        <w:rPr>
          <w:rFonts w:ascii="Times New Roman" w:hAnsi="Times New Roman" w:cs="Arial"/>
          <w:sz w:val="24"/>
          <w:szCs w:val="22"/>
        </w:rPr>
      </w:pPr>
    </w:p>
    <w:p w:rsidR="005C3B43" w:rsidRPr="001908C5" w:rsidRDefault="00613B32" w:rsidP="00CF4CBC">
      <w:pPr>
        <w:tabs>
          <w:tab w:val="left" w:pos="720"/>
        </w:tabs>
        <w:spacing w:line="360" w:lineRule="auto"/>
        <w:ind w:left="1440"/>
        <w:rPr>
          <w:rFonts w:ascii="Times New Roman" w:hAnsi="Times New Roman" w:cs="Arial"/>
          <w:sz w:val="24"/>
          <w:szCs w:val="22"/>
        </w:rPr>
      </w:pPr>
      <w:r w:rsidRPr="001908C5">
        <w:rPr>
          <w:rFonts w:ascii="Times New Roman" w:hAnsi="Times New Roman" w:cs="Arial"/>
          <w:sz w:val="24"/>
          <w:szCs w:val="22"/>
          <w:u w:val="single"/>
        </w:rPr>
        <w:t>Quarterly Utilization Report</w:t>
      </w:r>
      <w:r w:rsidRPr="001908C5">
        <w:rPr>
          <w:rFonts w:ascii="Times New Roman" w:hAnsi="Times New Roman" w:cs="Arial"/>
          <w:i/>
          <w:sz w:val="24"/>
          <w:szCs w:val="22"/>
          <w:u w:val="single"/>
        </w:rPr>
        <w:t>:</w:t>
      </w:r>
      <w:r w:rsidRPr="001908C5">
        <w:rPr>
          <w:rFonts w:ascii="Times New Roman" w:hAnsi="Times New Roman" w:cs="Arial"/>
          <w:sz w:val="24"/>
          <w:szCs w:val="22"/>
        </w:rPr>
        <w:t xml:space="preserve">  The </w:t>
      </w:r>
      <w:r w:rsidR="00A9231C">
        <w:rPr>
          <w:rFonts w:ascii="Times New Roman" w:hAnsi="Times New Roman" w:cs="Arial"/>
          <w:sz w:val="24"/>
          <w:szCs w:val="22"/>
        </w:rPr>
        <w:t>Contractor</w:t>
      </w:r>
      <w:r w:rsidRPr="001908C5">
        <w:rPr>
          <w:rFonts w:ascii="Times New Roman" w:hAnsi="Times New Roman" w:cs="Arial"/>
          <w:sz w:val="24"/>
          <w:szCs w:val="22"/>
        </w:rPr>
        <w:t xml:space="preserve"> must submit quarterly the </w:t>
      </w:r>
      <w:r w:rsidR="00A9231C">
        <w:rPr>
          <w:rFonts w:ascii="Times New Roman" w:hAnsi="Times New Roman" w:cs="Arial"/>
          <w:sz w:val="24"/>
          <w:szCs w:val="22"/>
        </w:rPr>
        <w:t>MHSA Program</w:t>
      </w:r>
      <w:r w:rsidRPr="001908C5">
        <w:rPr>
          <w:rFonts w:ascii="Times New Roman" w:hAnsi="Times New Roman" w:cs="Arial"/>
          <w:sz w:val="24"/>
          <w:szCs w:val="22"/>
        </w:rPr>
        <w:t xml:space="preserve">’s Quarterly Utilization Report that details </w:t>
      </w:r>
      <w:r w:rsidR="00273B10" w:rsidRPr="001908C5">
        <w:rPr>
          <w:rFonts w:ascii="Times New Roman" w:hAnsi="Times New Roman" w:cs="Arial"/>
          <w:sz w:val="24"/>
          <w:szCs w:val="22"/>
        </w:rPr>
        <w:t xml:space="preserve">MHSA care </w:t>
      </w:r>
      <w:r w:rsidRPr="001908C5">
        <w:rPr>
          <w:rFonts w:ascii="Times New Roman" w:hAnsi="Times New Roman" w:cs="Arial"/>
          <w:sz w:val="24"/>
          <w:szCs w:val="22"/>
        </w:rPr>
        <w:t>utilization by type of service for both network and non-network authorizations, by type of treatment (inpatient, outpatient, ALOC)</w:t>
      </w:r>
      <w:r w:rsidR="00C7619B">
        <w:rPr>
          <w:rFonts w:ascii="Times New Roman" w:hAnsi="Times New Roman" w:cs="Arial"/>
          <w:sz w:val="24"/>
          <w:szCs w:val="22"/>
        </w:rPr>
        <w:t xml:space="preserve"> Applied Behavioral Analysis</w:t>
      </w:r>
      <w:r w:rsidRPr="001908C5">
        <w:rPr>
          <w:rFonts w:ascii="Times New Roman" w:hAnsi="Times New Roman" w:cs="Arial"/>
          <w:sz w:val="24"/>
          <w:szCs w:val="22"/>
        </w:rPr>
        <w:t xml:space="preserve">, collective bargaining unit, age of the member, </w:t>
      </w:r>
      <w:r w:rsidR="00EF1D7B" w:rsidRPr="001908C5">
        <w:rPr>
          <w:rFonts w:ascii="Times New Roman" w:hAnsi="Times New Roman" w:cs="Arial"/>
          <w:sz w:val="24"/>
          <w:szCs w:val="22"/>
        </w:rPr>
        <w:t xml:space="preserve">type of </w:t>
      </w:r>
      <w:r w:rsidR="00C7619B">
        <w:rPr>
          <w:rFonts w:ascii="Times New Roman" w:hAnsi="Times New Roman" w:cs="Arial"/>
          <w:sz w:val="24"/>
          <w:szCs w:val="22"/>
        </w:rPr>
        <w:t>D</w:t>
      </w:r>
      <w:r w:rsidR="00EF1D7B" w:rsidRPr="001908C5">
        <w:rPr>
          <w:rFonts w:ascii="Times New Roman" w:hAnsi="Times New Roman" w:cs="Arial"/>
          <w:sz w:val="24"/>
          <w:szCs w:val="22"/>
        </w:rPr>
        <w:t xml:space="preserve">ependent, and any other category as requested by </w:t>
      </w:r>
      <w:r w:rsidR="001F2370" w:rsidRPr="001908C5">
        <w:rPr>
          <w:rFonts w:ascii="Times New Roman" w:hAnsi="Times New Roman" w:cs="Arial"/>
          <w:sz w:val="24"/>
          <w:szCs w:val="22"/>
        </w:rPr>
        <w:t xml:space="preserve">the </w:t>
      </w:r>
      <w:r w:rsidR="00EF1D7B" w:rsidRPr="001908C5">
        <w:rPr>
          <w:rFonts w:ascii="Times New Roman" w:hAnsi="Times New Roman" w:cs="Arial"/>
          <w:sz w:val="24"/>
          <w:szCs w:val="22"/>
        </w:rPr>
        <w:t>D</w:t>
      </w:r>
      <w:r w:rsidR="001F2370" w:rsidRPr="001908C5">
        <w:rPr>
          <w:rFonts w:ascii="Times New Roman" w:hAnsi="Times New Roman" w:cs="Arial"/>
          <w:sz w:val="24"/>
          <w:szCs w:val="22"/>
        </w:rPr>
        <w:t>epartment</w:t>
      </w:r>
      <w:r w:rsidRPr="001908C5">
        <w:rPr>
          <w:rFonts w:ascii="Times New Roman" w:hAnsi="Times New Roman" w:cs="Arial"/>
          <w:sz w:val="24"/>
          <w:szCs w:val="22"/>
        </w:rPr>
        <w:t xml:space="preserve">.  The </w:t>
      </w:r>
      <w:r w:rsidR="00A9231C">
        <w:rPr>
          <w:rFonts w:ascii="Times New Roman" w:hAnsi="Times New Roman" w:cs="Arial"/>
          <w:sz w:val="24"/>
          <w:szCs w:val="22"/>
        </w:rPr>
        <w:t>Contractor</w:t>
      </w:r>
      <w:r w:rsidRPr="001908C5">
        <w:rPr>
          <w:rFonts w:ascii="Times New Roman" w:hAnsi="Times New Roman" w:cs="Arial"/>
          <w:sz w:val="24"/>
          <w:szCs w:val="22"/>
        </w:rPr>
        <w:t xml:space="preserve"> </w:t>
      </w:r>
      <w:r w:rsidR="002E771D">
        <w:rPr>
          <w:rFonts w:ascii="Times New Roman" w:hAnsi="Times New Roman" w:cs="Arial"/>
          <w:sz w:val="24"/>
          <w:szCs w:val="22"/>
        </w:rPr>
        <w:t>must submit this report using the data elements</w:t>
      </w:r>
      <w:r w:rsidRPr="001908C5">
        <w:rPr>
          <w:rFonts w:ascii="Times New Roman" w:hAnsi="Times New Roman" w:cs="Arial"/>
          <w:sz w:val="24"/>
          <w:szCs w:val="22"/>
        </w:rPr>
        <w:t xml:space="preserve"> specified by </w:t>
      </w:r>
      <w:r w:rsidR="001F2370" w:rsidRPr="001908C5">
        <w:rPr>
          <w:rFonts w:ascii="Times New Roman" w:hAnsi="Times New Roman" w:cs="Arial"/>
          <w:sz w:val="24"/>
          <w:szCs w:val="22"/>
        </w:rPr>
        <w:t xml:space="preserve">the </w:t>
      </w:r>
      <w:r w:rsidRPr="001908C5">
        <w:rPr>
          <w:rFonts w:ascii="Times New Roman" w:hAnsi="Times New Roman" w:cs="Arial"/>
          <w:sz w:val="24"/>
          <w:szCs w:val="22"/>
        </w:rPr>
        <w:t>D</w:t>
      </w:r>
      <w:r w:rsidR="001F2370" w:rsidRPr="001908C5">
        <w:rPr>
          <w:rFonts w:ascii="Times New Roman" w:hAnsi="Times New Roman" w:cs="Arial"/>
          <w:sz w:val="24"/>
          <w:szCs w:val="22"/>
        </w:rPr>
        <w:t>epartment</w:t>
      </w:r>
      <w:r w:rsidRPr="001908C5">
        <w:rPr>
          <w:rFonts w:ascii="Times New Roman" w:hAnsi="Times New Roman" w:cs="Arial"/>
          <w:sz w:val="24"/>
          <w:szCs w:val="22"/>
        </w:rPr>
        <w:t xml:space="preserve"> in </w:t>
      </w:r>
      <w:r w:rsidR="001A7D88" w:rsidRPr="001908C5">
        <w:rPr>
          <w:rFonts w:ascii="Times New Roman" w:hAnsi="Times New Roman" w:cs="Arial"/>
          <w:sz w:val="24"/>
          <w:szCs w:val="22"/>
        </w:rPr>
        <w:t>Exhibit II.F</w:t>
      </w:r>
      <w:r w:rsidR="00F628C1">
        <w:rPr>
          <w:rFonts w:ascii="Times New Roman" w:hAnsi="Times New Roman" w:cs="Arial"/>
          <w:sz w:val="24"/>
          <w:szCs w:val="22"/>
        </w:rPr>
        <w:t>.</w:t>
      </w:r>
      <w:r w:rsidRPr="001908C5">
        <w:rPr>
          <w:rFonts w:ascii="Times New Roman" w:hAnsi="Times New Roman" w:cs="Arial"/>
          <w:sz w:val="24"/>
          <w:szCs w:val="22"/>
        </w:rPr>
        <w:t xml:space="preserve">  The report is due </w:t>
      </w:r>
      <w:r w:rsidR="00A844E8" w:rsidRPr="001908C5">
        <w:rPr>
          <w:rFonts w:ascii="Times New Roman" w:hAnsi="Times New Roman" w:cs="Arial"/>
          <w:sz w:val="24"/>
          <w:szCs w:val="22"/>
        </w:rPr>
        <w:t>forty-five</w:t>
      </w:r>
      <w:r w:rsidRPr="001908C5">
        <w:rPr>
          <w:rFonts w:ascii="Times New Roman" w:hAnsi="Times New Roman" w:cs="Arial"/>
          <w:sz w:val="24"/>
          <w:szCs w:val="22"/>
        </w:rPr>
        <w:t xml:space="preserve"> (</w:t>
      </w:r>
      <w:r w:rsidR="00A844E8" w:rsidRPr="001908C5">
        <w:rPr>
          <w:rFonts w:ascii="Times New Roman" w:hAnsi="Times New Roman" w:cs="Arial"/>
          <w:sz w:val="24"/>
          <w:szCs w:val="22"/>
        </w:rPr>
        <w:t>45</w:t>
      </w:r>
      <w:r w:rsidRPr="001908C5">
        <w:rPr>
          <w:rFonts w:ascii="Times New Roman" w:hAnsi="Times New Roman" w:cs="Arial"/>
          <w:sz w:val="24"/>
          <w:szCs w:val="22"/>
        </w:rPr>
        <w:t xml:space="preserve">) </w:t>
      </w:r>
      <w:r w:rsidR="003B4B32" w:rsidRPr="001908C5">
        <w:rPr>
          <w:rFonts w:ascii="Times New Roman" w:hAnsi="Times New Roman" w:cs="Arial"/>
          <w:sz w:val="24"/>
          <w:szCs w:val="22"/>
        </w:rPr>
        <w:t>Day</w:t>
      </w:r>
      <w:r w:rsidRPr="001908C5">
        <w:rPr>
          <w:rFonts w:ascii="Times New Roman" w:hAnsi="Times New Roman" w:cs="Arial"/>
          <w:sz w:val="24"/>
          <w:szCs w:val="22"/>
        </w:rPr>
        <w:t>s after the end of the quarter;</w:t>
      </w:r>
      <w:r w:rsidR="00A66837" w:rsidRPr="001908C5">
        <w:rPr>
          <w:rFonts w:ascii="Times New Roman" w:hAnsi="Times New Roman" w:cs="Arial"/>
          <w:sz w:val="24"/>
          <w:szCs w:val="22"/>
        </w:rPr>
        <w:t xml:space="preserve"> </w:t>
      </w:r>
    </w:p>
    <w:p w:rsidR="00EF1D7B" w:rsidRPr="001908C5" w:rsidRDefault="00EF1D7B" w:rsidP="00E81422">
      <w:pPr>
        <w:ind w:left="1440" w:hanging="360"/>
        <w:rPr>
          <w:rFonts w:ascii="Times New Roman" w:hAnsi="Times New Roman" w:cs="Arial"/>
          <w:sz w:val="24"/>
          <w:szCs w:val="22"/>
        </w:rPr>
      </w:pPr>
    </w:p>
    <w:p w:rsidR="007D4EB1" w:rsidRPr="00603B3D" w:rsidRDefault="00DE591A" w:rsidP="00CF4CBC">
      <w:pPr>
        <w:pStyle w:val="BodyTextIndent3"/>
        <w:spacing w:after="0" w:line="360" w:lineRule="auto"/>
        <w:ind w:left="1440"/>
        <w:rPr>
          <w:rFonts w:ascii="Times New Roman" w:hAnsi="Times New Roman" w:cs="Arial"/>
          <w:sz w:val="24"/>
          <w:szCs w:val="22"/>
        </w:rPr>
      </w:pPr>
      <w:r w:rsidRPr="001908C5">
        <w:rPr>
          <w:rFonts w:ascii="Times New Roman" w:hAnsi="Times New Roman" w:cs="Arial"/>
          <w:sz w:val="24"/>
          <w:szCs w:val="22"/>
          <w:u w:val="single"/>
        </w:rPr>
        <w:t>Quarterly Network Access</w:t>
      </w:r>
      <w:r w:rsidR="00E56410" w:rsidRPr="001908C5">
        <w:rPr>
          <w:rFonts w:ascii="Times New Roman" w:hAnsi="Times New Roman" w:cs="Arial"/>
          <w:sz w:val="24"/>
          <w:szCs w:val="22"/>
        </w:rPr>
        <w:t xml:space="preserve">: </w:t>
      </w:r>
      <w:r w:rsidR="00603B3D" w:rsidRPr="00603B3D">
        <w:rPr>
          <w:rFonts w:ascii="Times New Roman" w:hAnsi="Times New Roman"/>
          <w:sz w:val="24"/>
          <w:szCs w:val="23"/>
        </w:rPr>
        <w:t xml:space="preserve">The </w:t>
      </w:r>
      <w:r w:rsidR="00A9231C">
        <w:rPr>
          <w:rFonts w:ascii="Times New Roman" w:hAnsi="Times New Roman"/>
          <w:sz w:val="24"/>
          <w:szCs w:val="23"/>
        </w:rPr>
        <w:t>Contractor</w:t>
      </w:r>
      <w:r w:rsidR="00603B3D" w:rsidRPr="00603B3D">
        <w:rPr>
          <w:rFonts w:ascii="Times New Roman" w:hAnsi="Times New Roman"/>
          <w:sz w:val="24"/>
          <w:szCs w:val="23"/>
        </w:rPr>
        <w:t xml:space="preserve"> must submit a measurement of the Network access (using </w:t>
      </w:r>
      <w:r w:rsidR="00603B3D" w:rsidRPr="00B22CA5">
        <w:rPr>
          <w:rFonts w:ascii="Times New Roman" w:hAnsi="Times New Roman"/>
          <w:b/>
          <w:sz w:val="24"/>
          <w:szCs w:val="23"/>
        </w:rPr>
        <w:t>Exhibit I.Y.</w:t>
      </w:r>
      <w:r w:rsidR="00AC0B36">
        <w:rPr>
          <w:rFonts w:ascii="Times New Roman" w:hAnsi="Times New Roman"/>
          <w:b/>
          <w:sz w:val="24"/>
          <w:szCs w:val="23"/>
        </w:rPr>
        <w:t>3</w:t>
      </w:r>
      <w:r w:rsidR="00603B3D" w:rsidRPr="00603B3D">
        <w:rPr>
          <w:rFonts w:ascii="Times New Roman" w:hAnsi="Times New Roman"/>
          <w:sz w:val="24"/>
          <w:szCs w:val="23"/>
        </w:rPr>
        <w:t xml:space="preserve">) based on a “snapshot” of the network taken on the last day of each quarter. The report is due thirty (30) Days after the end of the quarter; </w:t>
      </w:r>
    </w:p>
    <w:p w:rsidR="00CF4CBC" w:rsidRDefault="00CF4CBC" w:rsidP="00B45FA5">
      <w:pPr>
        <w:pStyle w:val="BodyTextIndent3"/>
        <w:spacing w:after="0"/>
        <w:ind w:left="720" w:firstLine="720"/>
        <w:rPr>
          <w:rFonts w:ascii="Times New Roman" w:hAnsi="Times New Roman"/>
          <w:sz w:val="24"/>
          <w:szCs w:val="23"/>
          <w:u w:val="single"/>
        </w:rPr>
      </w:pPr>
    </w:p>
    <w:p w:rsidR="005058ED" w:rsidRPr="00CD1F13" w:rsidRDefault="005058ED" w:rsidP="00CF4CBC">
      <w:pPr>
        <w:pStyle w:val="BodyTextIndent3"/>
        <w:spacing w:after="0" w:line="360" w:lineRule="auto"/>
        <w:ind w:left="1440"/>
        <w:rPr>
          <w:rFonts w:ascii="Times New Roman" w:hAnsi="Times New Roman"/>
          <w:sz w:val="24"/>
          <w:szCs w:val="23"/>
        </w:rPr>
      </w:pPr>
      <w:r w:rsidRPr="00CD1F13">
        <w:rPr>
          <w:rFonts w:ascii="Times New Roman" w:hAnsi="Times New Roman"/>
          <w:sz w:val="24"/>
          <w:szCs w:val="23"/>
          <w:u w:val="single"/>
        </w:rPr>
        <w:t>Quarterly Coordination of Benefit Report:</w:t>
      </w:r>
      <w:r w:rsidRPr="00CD1F13">
        <w:rPr>
          <w:rFonts w:ascii="Times New Roman" w:hAnsi="Times New Roman"/>
          <w:sz w:val="24"/>
          <w:szCs w:val="23"/>
        </w:rPr>
        <w:t xml:space="preserve"> The </w:t>
      </w:r>
      <w:r w:rsidR="00A9231C" w:rsidRPr="00CD1F13">
        <w:rPr>
          <w:rFonts w:ascii="Times New Roman" w:hAnsi="Times New Roman"/>
          <w:sz w:val="24"/>
          <w:szCs w:val="23"/>
        </w:rPr>
        <w:t>Contractor</w:t>
      </w:r>
      <w:r w:rsidRPr="00CD1F13">
        <w:rPr>
          <w:rFonts w:ascii="Times New Roman" w:hAnsi="Times New Roman"/>
          <w:sz w:val="24"/>
          <w:szCs w:val="23"/>
        </w:rPr>
        <w:t xml:space="preserve"> must submit a report that details the amount received as a result of coordinating benefits with other </w:t>
      </w:r>
      <w:r w:rsidR="00FE30FD">
        <w:rPr>
          <w:rFonts w:ascii="Times New Roman" w:hAnsi="Times New Roman"/>
          <w:sz w:val="24"/>
          <w:szCs w:val="23"/>
        </w:rPr>
        <w:t>health plans</w:t>
      </w:r>
      <w:r w:rsidRPr="00CD1F13">
        <w:rPr>
          <w:rFonts w:ascii="Times New Roman" w:hAnsi="Times New Roman"/>
          <w:sz w:val="24"/>
          <w:szCs w:val="23"/>
        </w:rPr>
        <w:t xml:space="preserve"> including Medicare. The </w:t>
      </w:r>
      <w:r w:rsidR="00A9231C" w:rsidRPr="00CD1F13">
        <w:rPr>
          <w:rFonts w:ascii="Times New Roman" w:hAnsi="Times New Roman"/>
          <w:sz w:val="24"/>
          <w:szCs w:val="23"/>
        </w:rPr>
        <w:t>Contractor</w:t>
      </w:r>
      <w:r w:rsidRPr="00CD1F13">
        <w:rPr>
          <w:rFonts w:ascii="Times New Roman" w:hAnsi="Times New Roman"/>
          <w:sz w:val="24"/>
          <w:szCs w:val="23"/>
        </w:rPr>
        <w:t xml:space="preserve">’s report should identify the COB source, the Enrollee, the original claim amounts, and the amount received from the other insurance carriers or Medicare. </w:t>
      </w:r>
      <w:r w:rsidR="00A9231C" w:rsidRPr="00CD1F13">
        <w:rPr>
          <w:rFonts w:ascii="Times New Roman" w:hAnsi="Times New Roman"/>
          <w:sz w:val="24"/>
          <w:szCs w:val="23"/>
        </w:rPr>
        <w:t>T</w:t>
      </w:r>
      <w:r w:rsidRPr="00CD1F13">
        <w:rPr>
          <w:rFonts w:ascii="Times New Roman" w:hAnsi="Times New Roman"/>
          <w:sz w:val="24"/>
          <w:szCs w:val="23"/>
        </w:rPr>
        <w:t xml:space="preserve">he final format of this report </w:t>
      </w:r>
      <w:r w:rsidR="00A9231C" w:rsidRPr="00CD1F13">
        <w:rPr>
          <w:rFonts w:ascii="Times New Roman" w:hAnsi="Times New Roman"/>
          <w:sz w:val="24"/>
          <w:szCs w:val="23"/>
        </w:rPr>
        <w:t>will be determined by</w:t>
      </w:r>
      <w:r w:rsidRPr="00CD1F13">
        <w:rPr>
          <w:rFonts w:ascii="Times New Roman" w:hAnsi="Times New Roman"/>
          <w:sz w:val="24"/>
          <w:szCs w:val="23"/>
        </w:rPr>
        <w:t xml:space="preserve"> the Department</w:t>
      </w:r>
      <w:r w:rsidR="00A9231C" w:rsidRPr="00CD1F13">
        <w:rPr>
          <w:rFonts w:ascii="Times New Roman" w:hAnsi="Times New Roman"/>
          <w:sz w:val="24"/>
          <w:szCs w:val="23"/>
        </w:rPr>
        <w:t xml:space="preserve"> in consultation with the Contractor</w:t>
      </w:r>
      <w:r w:rsidRPr="00CD1F13">
        <w:rPr>
          <w:rFonts w:ascii="Times New Roman" w:hAnsi="Times New Roman"/>
          <w:sz w:val="24"/>
          <w:szCs w:val="23"/>
        </w:rPr>
        <w:t>. The report is due thirty (30) Days after the end of the quarter;</w:t>
      </w:r>
    </w:p>
    <w:p w:rsidR="005058ED" w:rsidRPr="00CD1F13" w:rsidRDefault="005058ED" w:rsidP="00E81422">
      <w:pPr>
        <w:pStyle w:val="BodyTextIndent3"/>
        <w:spacing w:after="0"/>
        <w:ind w:left="1440"/>
        <w:rPr>
          <w:rFonts w:ascii="Times New Roman" w:hAnsi="Times New Roman"/>
          <w:sz w:val="24"/>
          <w:szCs w:val="23"/>
        </w:rPr>
      </w:pPr>
    </w:p>
    <w:p w:rsidR="005058ED" w:rsidRPr="00DE2101" w:rsidRDefault="005058ED" w:rsidP="00CF4CBC">
      <w:pPr>
        <w:pStyle w:val="BodyTextIndent3"/>
        <w:spacing w:after="0" w:line="360" w:lineRule="auto"/>
        <w:ind w:left="1440"/>
        <w:rPr>
          <w:rFonts w:ascii="Times New Roman" w:hAnsi="Times New Roman"/>
          <w:sz w:val="24"/>
          <w:szCs w:val="23"/>
        </w:rPr>
      </w:pPr>
      <w:r w:rsidRPr="00CD1F13">
        <w:rPr>
          <w:rFonts w:ascii="Times New Roman" w:hAnsi="Times New Roman"/>
          <w:sz w:val="24"/>
          <w:szCs w:val="23"/>
          <w:u w:val="single"/>
        </w:rPr>
        <w:t>Quarterly Participating Agency Claims</w:t>
      </w:r>
      <w:r w:rsidRPr="00CD1F13">
        <w:rPr>
          <w:rFonts w:ascii="Times New Roman" w:hAnsi="Times New Roman"/>
          <w:sz w:val="24"/>
          <w:szCs w:val="23"/>
        </w:rPr>
        <w:t xml:space="preserve">: The </w:t>
      </w:r>
      <w:r w:rsidR="00E81422" w:rsidRPr="00CD1F13">
        <w:rPr>
          <w:rFonts w:ascii="Times New Roman" w:hAnsi="Times New Roman"/>
          <w:sz w:val="24"/>
          <w:szCs w:val="23"/>
        </w:rPr>
        <w:t>Contractor must</w:t>
      </w:r>
      <w:r w:rsidRPr="00CD1F13">
        <w:rPr>
          <w:rFonts w:ascii="Times New Roman" w:hAnsi="Times New Roman"/>
          <w:sz w:val="24"/>
          <w:szCs w:val="23"/>
        </w:rPr>
        <w:t xml:space="preserve"> submit a quarterly report that </w:t>
      </w:r>
      <w:r w:rsidR="00042293">
        <w:rPr>
          <w:rFonts w:ascii="Times New Roman" w:hAnsi="Times New Roman"/>
          <w:sz w:val="24"/>
          <w:szCs w:val="23"/>
        </w:rPr>
        <w:t>presents summary level claim information</w:t>
      </w:r>
      <w:r w:rsidRPr="00CD1F13">
        <w:rPr>
          <w:rFonts w:ascii="Times New Roman" w:hAnsi="Times New Roman"/>
          <w:sz w:val="24"/>
          <w:szCs w:val="23"/>
        </w:rPr>
        <w:t xml:space="preserve"> by Participating Agency. The </w:t>
      </w:r>
      <w:r w:rsidR="00A9231C" w:rsidRPr="00CD1F13">
        <w:rPr>
          <w:rFonts w:ascii="Times New Roman" w:hAnsi="Times New Roman"/>
          <w:sz w:val="24"/>
          <w:szCs w:val="23"/>
        </w:rPr>
        <w:t>Contractor</w:t>
      </w:r>
      <w:r w:rsidRPr="00CD1F13">
        <w:rPr>
          <w:rFonts w:ascii="Times New Roman" w:hAnsi="Times New Roman"/>
          <w:sz w:val="24"/>
          <w:szCs w:val="23"/>
        </w:rPr>
        <w:t xml:space="preserve"> </w:t>
      </w:r>
      <w:r w:rsidR="00A9231C" w:rsidRPr="00CD1F13">
        <w:rPr>
          <w:rFonts w:ascii="Times New Roman" w:hAnsi="Times New Roman"/>
          <w:sz w:val="24"/>
          <w:szCs w:val="23"/>
        </w:rPr>
        <w:t>shall</w:t>
      </w:r>
      <w:r w:rsidRPr="00CD1F13">
        <w:rPr>
          <w:rFonts w:ascii="Times New Roman" w:hAnsi="Times New Roman"/>
          <w:sz w:val="24"/>
          <w:szCs w:val="23"/>
        </w:rPr>
        <w:t xml:space="preserve"> submit this report </w:t>
      </w:r>
      <w:r w:rsidR="00CD1F13">
        <w:rPr>
          <w:rFonts w:ascii="Times New Roman" w:hAnsi="Times New Roman"/>
          <w:sz w:val="24"/>
          <w:szCs w:val="23"/>
        </w:rPr>
        <w:t xml:space="preserve">using the data elements </w:t>
      </w:r>
      <w:r w:rsidRPr="00CD1F13">
        <w:rPr>
          <w:rFonts w:ascii="Times New Roman" w:hAnsi="Times New Roman"/>
          <w:sz w:val="24"/>
          <w:szCs w:val="23"/>
        </w:rPr>
        <w:t xml:space="preserve">specified by </w:t>
      </w:r>
      <w:r w:rsidR="00CD1F13">
        <w:rPr>
          <w:rFonts w:ascii="Times New Roman" w:hAnsi="Times New Roman"/>
          <w:sz w:val="24"/>
          <w:szCs w:val="23"/>
        </w:rPr>
        <w:t>the Department</w:t>
      </w:r>
      <w:r w:rsidRPr="00CD1F13">
        <w:rPr>
          <w:rFonts w:ascii="Times New Roman" w:hAnsi="Times New Roman"/>
          <w:sz w:val="24"/>
          <w:szCs w:val="23"/>
        </w:rPr>
        <w:t xml:space="preserve"> in Exhibit II.F unless otherwise specified by the Department. The report is due thirty (30) Days after the end of the quarter;</w:t>
      </w:r>
    </w:p>
    <w:p w:rsidR="00D843C1" w:rsidRPr="00DE2101" w:rsidRDefault="00D843C1" w:rsidP="00E81422">
      <w:pPr>
        <w:pStyle w:val="BodyTextIndent3"/>
        <w:spacing w:after="0"/>
        <w:ind w:left="1440"/>
        <w:rPr>
          <w:rFonts w:ascii="Times New Roman" w:hAnsi="Times New Roman"/>
          <w:sz w:val="24"/>
          <w:szCs w:val="23"/>
        </w:rPr>
      </w:pPr>
    </w:p>
    <w:p w:rsidR="00D843C1" w:rsidRDefault="00D843C1" w:rsidP="00CF4CBC">
      <w:pPr>
        <w:pStyle w:val="BodyTextIndent3"/>
        <w:spacing w:after="0" w:line="360" w:lineRule="auto"/>
        <w:ind w:left="1440"/>
        <w:rPr>
          <w:rFonts w:ascii="Times New Roman" w:hAnsi="Times New Roman"/>
          <w:sz w:val="24"/>
          <w:szCs w:val="23"/>
        </w:rPr>
      </w:pPr>
      <w:r w:rsidRPr="00DE2101">
        <w:rPr>
          <w:rFonts w:ascii="Times New Roman" w:hAnsi="Times New Roman"/>
          <w:sz w:val="24"/>
          <w:szCs w:val="23"/>
          <w:u w:val="single"/>
        </w:rPr>
        <w:t>Quarterly Website Analytics Report</w:t>
      </w:r>
      <w:r w:rsidRPr="00DE2101">
        <w:rPr>
          <w:rFonts w:ascii="Times New Roman" w:hAnsi="Times New Roman"/>
          <w:sz w:val="24"/>
          <w:szCs w:val="23"/>
        </w:rPr>
        <w:t xml:space="preserve">: The </w:t>
      </w:r>
      <w:r w:rsidR="00A9231C">
        <w:rPr>
          <w:rFonts w:ascii="Times New Roman" w:hAnsi="Times New Roman"/>
          <w:sz w:val="24"/>
          <w:szCs w:val="23"/>
        </w:rPr>
        <w:t>Contractor must</w:t>
      </w:r>
      <w:r w:rsidRPr="00DE2101">
        <w:rPr>
          <w:rFonts w:ascii="Times New Roman" w:hAnsi="Times New Roman"/>
          <w:sz w:val="24"/>
          <w:szCs w:val="23"/>
        </w:rPr>
        <w:t xml:space="preserve"> submit a quarterly report that provides comprehensive performance information for the </w:t>
      </w:r>
      <w:r w:rsidR="00A9231C">
        <w:rPr>
          <w:rFonts w:ascii="Times New Roman" w:hAnsi="Times New Roman"/>
          <w:sz w:val="24"/>
          <w:szCs w:val="23"/>
        </w:rPr>
        <w:t>Contractor</w:t>
      </w:r>
      <w:r w:rsidRPr="00DE2101">
        <w:rPr>
          <w:rFonts w:ascii="Times New Roman" w:hAnsi="Times New Roman"/>
          <w:sz w:val="24"/>
          <w:szCs w:val="23"/>
        </w:rPr>
        <w:t xml:space="preserve">’s </w:t>
      </w:r>
      <w:r w:rsidRPr="00DE2101">
        <w:rPr>
          <w:rFonts w:ascii="Times New Roman" w:hAnsi="Times New Roman"/>
          <w:sz w:val="24"/>
          <w:szCs w:val="23"/>
        </w:rPr>
        <w:lastRenderedPageBreak/>
        <w:t xml:space="preserve">customized </w:t>
      </w:r>
      <w:r w:rsidR="00A9231C">
        <w:rPr>
          <w:rFonts w:ascii="Times New Roman" w:hAnsi="Times New Roman"/>
          <w:sz w:val="24"/>
          <w:szCs w:val="23"/>
        </w:rPr>
        <w:t>MHSA Program</w:t>
      </w:r>
      <w:r w:rsidRPr="00DE2101">
        <w:rPr>
          <w:rFonts w:ascii="Times New Roman" w:hAnsi="Times New Roman"/>
          <w:sz w:val="24"/>
          <w:szCs w:val="23"/>
        </w:rPr>
        <w:t xml:space="preserve"> website as set forth in Section IV.B.4.a.(7) of this RFP. The report must include summarized and detailed website performance information and statistics, as well as proposed modifications to the layout and design of the website to improve communications with Enrollees. The report is due thirty (30) Days after the end of the quarter</w:t>
      </w:r>
      <w:r w:rsidR="00A2408A">
        <w:rPr>
          <w:rFonts w:ascii="Times New Roman" w:hAnsi="Times New Roman"/>
          <w:sz w:val="24"/>
          <w:szCs w:val="23"/>
        </w:rPr>
        <w:t>;</w:t>
      </w:r>
    </w:p>
    <w:p w:rsidR="00B45FA5" w:rsidRDefault="00B45FA5" w:rsidP="00B45FA5">
      <w:pPr>
        <w:pStyle w:val="BodyTextIndent3"/>
        <w:spacing w:after="0"/>
        <w:ind w:left="1440"/>
        <w:rPr>
          <w:rFonts w:ascii="Times New Roman" w:hAnsi="Times New Roman"/>
          <w:sz w:val="24"/>
          <w:szCs w:val="23"/>
        </w:rPr>
      </w:pPr>
    </w:p>
    <w:p w:rsidR="00B45FA5" w:rsidRPr="00B45FA5" w:rsidRDefault="00B45FA5" w:rsidP="00B45FA5">
      <w:pPr>
        <w:pStyle w:val="BodyTextIndent3"/>
        <w:spacing w:after="0"/>
        <w:ind w:left="720"/>
        <w:rPr>
          <w:rFonts w:ascii="Times New Roman" w:hAnsi="Times New Roman" w:cs="Arial"/>
          <w:b/>
          <w:sz w:val="24"/>
          <w:szCs w:val="22"/>
        </w:rPr>
      </w:pPr>
      <w:r w:rsidRPr="00B45FA5">
        <w:rPr>
          <w:rFonts w:ascii="Times New Roman" w:hAnsi="Times New Roman" w:cs="Arial"/>
          <w:b/>
          <w:sz w:val="24"/>
          <w:szCs w:val="22"/>
          <w:highlight w:val="yellow"/>
        </w:rPr>
        <w:t>Amended March 1</w:t>
      </w:r>
      <w:r w:rsidR="009F342E">
        <w:rPr>
          <w:rFonts w:ascii="Times New Roman" w:hAnsi="Times New Roman" w:cs="Arial"/>
          <w:b/>
          <w:sz w:val="24"/>
          <w:szCs w:val="22"/>
          <w:highlight w:val="yellow"/>
        </w:rPr>
        <w:t>1</w:t>
      </w:r>
      <w:r w:rsidRPr="00B45FA5">
        <w:rPr>
          <w:rFonts w:ascii="Times New Roman" w:hAnsi="Times New Roman" w:cs="Arial"/>
          <w:b/>
          <w:sz w:val="24"/>
          <w:szCs w:val="22"/>
          <w:highlight w:val="yellow"/>
        </w:rPr>
        <w:t>, 2013</w:t>
      </w:r>
    </w:p>
    <w:p w:rsidR="00B45FA5" w:rsidRPr="00DE2101" w:rsidRDefault="00B45FA5" w:rsidP="00CF4CBC">
      <w:pPr>
        <w:pStyle w:val="BodyTextIndent3"/>
        <w:spacing w:after="0" w:line="360" w:lineRule="auto"/>
        <w:ind w:left="1440"/>
        <w:rPr>
          <w:rFonts w:ascii="Times New Roman" w:hAnsi="Times New Roman" w:cs="Arial"/>
          <w:sz w:val="24"/>
          <w:szCs w:val="22"/>
        </w:rPr>
      </w:pPr>
      <w:r w:rsidRPr="001276E8">
        <w:rPr>
          <w:rFonts w:ascii="Times New Roman" w:hAnsi="Times New Roman" w:cs="Arial"/>
          <w:sz w:val="24"/>
          <w:szCs w:val="22"/>
          <w:highlight w:val="yellow"/>
          <w:u w:val="single"/>
        </w:rPr>
        <w:t xml:space="preserve">Quarterly </w:t>
      </w:r>
      <w:r w:rsidR="009F342E">
        <w:rPr>
          <w:rFonts w:ascii="Times New Roman" w:hAnsi="Times New Roman" w:cs="Arial"/>
          <w:sz w:val="24"/>
          <w:szCs w:val="22"/>
          <w:highlight w:val="yellow"/>
          <w:u w:val="single"/>
        </w:rPr>
        <w:t xml:space="preserve">Provider </w:t>
      </w:r>
      <w:r w:rsidRPr="001276E8">
        <w:rPr>
          <w:rFonts w:ascii="Times New Roman" w:hAnsi="Times New Roman" w:cs="Arial"/>
          <w:sz w:val="24"/>
          <w:szCs w:val="22"/>
          <w:highlight w:val="yellow"/>
          <w:u w:val="single"/>
        </w:rPr>
        <w:t>Audit Report</w:t>
      </w:r>
      <w:r w:rsidRPr="001276E8">
        <w:rPr>
          <w:rFonts w:ascii="Times New Roman" w:hAnsi="Times New Roman" w:cs="Arial"/>
          <w:sz w:val="24"/>
          <w:szCs w:val="22"/>
          <w:highlight w:val="yellow"/>
        </w:rPr>
        <w:t xml:space="preserve">:  The Contractor must </w:t>
      </w:r>
      <w:r w:rsidR="001276E8" w:rsidRPr="001276E8">
        <w:rPr>
          <w:rFonts w:ascii="Times New Roman" w:hAnsi="Times New Roman" w:cs="Arial"/>
          <w:sz w:val="24"/>
          <w:szCs w:val="22"/>
          <w:highlight w:val="yellow"/>
        </w:rPr>
        <w:t xml:space="preserve">submit a quarterly </w:t>
      </w:r>
      <w:r w:rsidR="001276E8">
        <w:rPr>
          <w:rFonts w:ascii="Times New Roman" w:hAnsi="Times New Roman" w:cs="Arial"/>
          <w:sz w:val="24"/>
          <w:szCs w:val="22"/>
          <w:highlight w:val="yellow"/>
        </w:rPr>
        <w:t xml:space="preserve">audit </w:t>
      </w:r>
      <w:r w:rsidR="001276E8" w:rsidRPr="001276E8">
        <w:rPr>
          <w:rFonts w:ascii="Times New Roman" w:hAnsi="Times New Roman" w:cs="Arial"/>
          <w:sz w:val="24"/>
          <w:szCs w:val="22"/>
          <w:highlight w:val="yellow"/>
        </w:rPr>
        <w:t xml:space="preserve">report </w:t>
      </w:r>
      <w:r w:rsidR="00C73946">
        <w:rPr>
          <w:rFonts w:ascii="Times New Roman" w:hAnsi="Times New Roman" w:cs="Arial"/>
          <w:sz w:val="24"/>
          <w:szCs w:val="22"/>
          <w:highlight w:val="yellow"/>
        </w:rPr>
        <w:t xml:space="preserve">to the </w:t>
      </w:r>
      <w:r w:rsidR="001276E8" w:rsidRPr="001276E8">
        <w:rPr>
          <w:rFonts w:ascii="Times New Roman" w:hAnsi="Times New Roman" w:cs="Arial"/>
          <w:sz w:val="24"/>
          <w:szCs w:val="22"/>
          <w:highlight w:val="yellow"/>
        </w:rPr>
        <w:t xml:space="preserve">Department </w:t>
      </w:r>
      <w:r w:rsidR="009F342E">
        <w:rPr>
          <w:rFonts w:ascii="Times New Roman" w:hAnsi="Times New Roman" w:cs="Arial"/>
          <w:sz w:val="24"/>
          <w:szCs w:val="22"/>
          <w:highlight w:val="yellow"/>
        </w:rPr>
        <w:t xml:space="preserve">that summarizes audits planned, initiated, in-progress and completed, as well as audit findings, recoveries and any other enforcement action by the Contractor.  The report is due </w:t>
      </w:r>
      <w:r w:rsidR="001276E8" w:rsidRPr="001276E8">
        <w:rPr>
          <w:rFonts w:ascii="Times New Roman" w:hAnsi="Times New Roman" w:cs="Arial"/>
          <w:sz w:val="24"/>
          <w:szCs w:val="22"/>
          <w:highlight w:val="yellow"/>
        </w:rPr>
        <w:t>thirty (30) Days after the end of the quarter</w:t>
      </w:r>
      <w:r w:rsidR="00C73946" w:rsidRPr="00C73946">
        <w:rPr>
          <w:rFonts w:ascii="Times New Roman" w:hAnsi="Times New Roman" w:cs="Arial"/>
          <w:sz w:val="24"/>
          <w:szCs w:val="22"/>
          <w:highlight w:val="yellow"/>
        </w:rPr>
        <w:t>s.</w:t>
      </w:r>
    </w:p>
    <w:p w:rsidR="00A359FE" w:rsidRDefault="00A359FE" w:rsidP="00C52AD9">
      <w:pPr>
        <w:ind w:left="720"/>
        <w:rPr>
          <w:rFonts w:ascii="Times New Roman" w:hAnsi="Times New Roman" w:cs="Arial"/>
          <w:b/>
          <w:sz w:val="24"/>
          <w:szCs w:val="22"/>
          <w:u w:val="single"/>
        </w:rPr>
      </w:pPr>
    </w:p>
    <w:p w:rsidR="00190DF5" w:rsidRPr="001908C5" w:rsidRDefault="00190DF5" w:rsidP="00CF4CBC">
      <w:pPr>
        <w:ind w:left="720" w:firstLine="720"/>
        <w:rPr>
          <w:rFonts w:ascii="Times New Roman" w:hAnsi="Times New Roman" w:cs="Arial"/>
          <w:b/>
          <w:sz w:val="24"/>
          <w:szCs w:val="22"/>
          <w:u w:val="single"/>
        </w:rPr>
      </w:pPr>
      <w:r w:rsidRPr="001908C5">
        <w:rPr>
          <w:rFonts w:ascii="Times New Roman" w:hAnsi="Times New Roman" w:cs="Arial"/>
          <w:b/>
          <w:sz w:val="24"/>
          <w:szCs w:val="22"/>
          <w:u w:val="single"/>
        </w:rPr>
        <w:t>Monthly Reports</w:t>
      </w:r>
    </w:p>
    <w:p w:rsidR="00190DF5" w:rsidRPr="001908C5" w:rsidRDefault="00190DF5" w:rsidP="00C52AD9">
      <w:pPr>
        <w:tabs>
          <w:tab w:val="left" w:pos="1080"/>
        </w:tabs>
        <w:ind w:left="270"/>
        <w:rPr>
          <w:rFonts w:ascii="Times New Roman" w:hAnsi="Times New Roman" w:cs="Arial"/>
          <w:sz w:val="24"/>
          <w:szCs w:val="22"/>
        </w:rPr>
      </w:pPr>
    </w:p>
    <w:p w:rsidR="004942D2" w:rsidRDefault="0086751F" w:rsidP="00CF4CBC">
      <w:pPr>
        <w:spacing w:line="360" w:lineRule="auto"/>
        <w:ind w:left="1440"/>
        <w:rPr>
          <w:rFonts w:ascii="Times New Roman" w:hAnsi="Times New Roman" w:cs="Arial"/>
          <w:sz w:val="24"/>
          <w:szCs w:val="22"/>
        </w:rPr>
      </w:pPr>
      <w:r w:rsidRPr="000D53E9">
        <w:rPr>
          <w:rFonts w:ascii="Times New Roman" w:hAnsi="Times New Roman" w:cs="Arial"/>
          <w:sz w:val="24"/>
          <w:szCs w:val="22"/>
          <w:u w:val="single"/>
        </w:rPr>
        <w:t xml:space="preserve">Monthly </w:t>
      </w:r>
      <w:r w:rsidR="00E32F5A" w:rsidRPr="000D53E9">
        <w:rPr>
          <w:rFonts w:ascii="Times New Roman" w:hAnsi="Times New Roman" w:cs="Arial"/>
          <w:sz w:val="24"/>
          <w:szCs w:val="22"/>
          <w:u w:val="single"/>
        </w:rPr>
        <w:t xml:space="preserve">Report of </w:t>
      </w:r>
      <w:r w:rsidRPr="000D53E9">
        <w:rPr>
          <w:rFonts w:ascii="Times New Roman" w:hAnsi="Times New Roman" w:cs="Arial"/>
          <w:sz w:val="24"/>
          <w:szCs w:val="22"/>
          <w:u w:val="single"/>
        </w:rPr>
        <w:t xml:space="preserve">Paid Claims by Month of </w:t>
      </w:r>
      <w:proofErr w:type="spellStart"/>
      <w:r w:rsidRPr="000D53E9">
        <w:rPr>
          <w:rFonts w:ascii="Times New Roman" w:hAnsi="Times New Roman" w:cs="Arial"/>
          <w:sz w:val="24"/>
          <w:szCs w:val="22"/>
          <w:u w:val="single"/>
        </w:rPr>
        <w:t>Incurral</w:t>
      </w:r>
      <w:proofErr w:type="spellEnd"/>
      <w:r w:rsidR="007C6A7F" w:rsidRPr="000D53E9">
        <w:rPr>
          <w:rFonts w:ascii="Times New Roman" w:hAnsi="Times New Roman" w:cs="Arial"/>
          <w:sz w:val="24"/>
          <w:szCs w:val="22"/>
          <w:u w:val="single"/>
        </w:rPr>
        <w:t>:</w:t>
      </w:r>
      <w:r w:rsidR="007C6A7F" w:rsidRPr="000D53E9">
        <w:rPr>
          <w:rFonts w:ascii="Times New Roman" w:hAnsi="Times New Roman" w:cs="Arial"/>
          <w:sz w:val="24"/>
          <w:szCs w:val="22"/>
        </w:rPr>
        <w:t xml:space="preserve"> </w:t>
      </w:r>
      <w:r w:rsidR="004942D2" w:rsidRPr="000D53E9">
        <w:rPr>
          <w:rFonts w:ascii="Times New Roman" w:hAnsi="Times New Roman" w:cs="Arial"/>
          <w:sz w:val="24"/>
          <w:szCs w:val="22"/>
        </w:rPr>
        <w:t xml:space="preserve"> </w:t>
      </w:r>
      <w:r w:rsidRPr="000D53E9">
        <w:rPr>
          <w:rFonts w:ascii="Times New Roman" w:hAnsi="Times New Roman" w:cs="Arial"/>
          <w:sz w:val="24"/>
          <w:szCs w:val="22"/>
        </w:rPr>
        <w:t xml:space="preserve">The </w:t>
      </w:r>
      <w:r w:rsidR="006D21A4" w:rsidRPr="000D53E9">
        <w:rPr>
          <w:rFonts w:ascii="Times New Roman" w:hAnsi="Times New Roman" w:cs="Arial"/>
          <w:sz w:val="24"/>
          <w:szCs w:val="22"/>
        </w:rPr>
        <w:t>Contractor must</w:t>
      </w:r>
      <w:r w:rsidR="004942D2" w:rsidRPr="000D53E9">
        <w:rPr>
          <w:rFonts w:ascii="Times New Roman" w:hAnsi="Times New Roman" w:cs="Arial"/>
          <w:sz w:val="24"/>
          <w:szCs w:val="22"/>
        </w:rPr>
        <w:t xml:space="preserve"> </w:t>
      </w:r>
      <w:r w:rsidR="00FA0526" w:rsidRPr="000D53E9">
        <w:rPr>
          <w:rFonts w:ascii="Times New Roman" w:hAnsi="Times New Roman" w:cs="Arial"/>
          <w:sz w:val="24"/>
          <w:szCs w:val="22"/>
        </w:rPr>
        <w:t>submit</w:t>
      </w:r>
      <w:r w:rsidR="004942D2" w:rsidRPr="000D53E9">
        <w:rPr>
          <w:rFonts w:ascii="Times New Roman" w:hAnsi="Times New Roman" w:cs="Arial"/>
          <w:sz w:val="24"/>
          <w:szCs w:val="22"/>
        </w:rPr>
        <w:t xml:space="preserve"> a </w:t>
      </w:r>
      <w:r w:rsidR="00DF5DA2" w:rsidRPr="000D53E9">
        <w:rPr>
          <w:rFonts w:ascii="Times New Roman" w:hAnsi="Times New Roman" w:cs="Arial"/>
          <w:sz w:val="24"/>
          <w:szCs w:val="22"/>
        </w:rPr>
        <w:t xml:space="preserve">monthly </w:t>
      </w:r>
      <w:r w:rsidR="004942D2" w:rsidRPr="000D53E9">
        <w:rPr>
          <w:rFonts w:ascii="Times New Roman" w:hAnsi="Times New Roman" w:cs="Arial"/>
          <w:sz w:val="24"/>
          <w:szCs w:val="22"/>
        </w:rPr>
        <w:t xml:space="preserve">report that provides </w:t>
      </w:r>
      <w:r w:rsidR="00A415C7" w:rsidRPr="000D53E9">
        <w:rPr>
          <w:rFonts w:ascii="Times New Roman" w:hAnsi="Times New Roman" w:cs="Arial"/>
          <w:sz w:val="24"/>
          <w:szCs w:val="22"/>
        </w:rPr>
        <w:t xml:space="preserve">summarized </w:t>
      </w:r>
      <w:r w:rsidR="004942D2" w:rsidRPr="000D53E9">
        <w:rPr>
          <w:rFonts w:ascii="Times New Roman" w:hAnsi="Times New Roman" w:cs="Arial"/>
          <w:sz w:val="24"/>
          <w:szCs w:val="22"/>
        </w:rPr>
        <w:t xml:space="preserve">paid claims by month of </w:t>
      </w:r>
      <w:proofErr w:type="spellStart"/>
      <w:r w:rsidR="004942D2" w:rsidRPr="000D53E9">
        <w:rPr>
          <w:rFonts w:ascii="Times New Roman" w:hAnsi="Times New Roman" w:cs="Arial"/>
          <w:sz w:val="24"/>
          <w:szCs w:val="22"/>
        </w:rPr>
        <w:t>incurral</w:t>
      </w:r>
      <w:proofErr w:type="spellEnd"/>
      <w:r w:rsidR="004942D2" w:rsidRPr="000D53E9">
        <w:rPr>
          <w:rFonts w:ascii="Times New Roman" w:hAnsi="Times New Roman" w:cs="Arial"/>
          <w:sz w:val="24"/>
          <w:szCs w:val="22"/>
        </w:rPr>
        <w:t xml:space="preserve">. </w:t>
      </w:r>
      <w:r w:rsidR="003B4C22" w:rsidRPr="000D53E9">
        <w:rPr>
          <w:rFonts w:ascii="Times New Roman" w:hAnsi="Times New Roman" w:cs="Arial"/>
          <w:sz w:val="24"/>
          <w:szCs w:val="22"/>
        </w:rPr>
        <w:t xml:space="preserve"> </w:t>
      </w:r>
      <w:r w:rsidR="00CB4B8E" w:rsidRPr="000D53E9">
        <w:rPr>
          <w:rFonts w:ascii="Times New Roman" w:hAnsi="Times New Roman" w:cs="Arial"/>
          <w:sz w:val="24"/>
          <w:szCs w:val="22"/>
        </w:rPr>
        <w:t xml:space="preserve">The </w:t>
      </w:r>
      <w:r w:rsidR="006D21A4" w:rsidRPr="000D53E9">
        <w:rPr>
          <w:rFonts w:ascii="Times New Roman" w:hAnsi="Times New Roman" w:cs="Arial"/>
          <w:sz w:val="24"/>
          <w:szCs w:val="22"/>
        </w:rPr>
        <w:t xml:space="preserve">Contractor must </w:t>
      </w:r>
      <w:r w:rsidR="001C54D1" w:rsidRPr="000D53E9">
        <w:rPr>
          <w:rFonts w:ascii="Times New Roman" w:hAnsi="Times New Roman" w:cs="Arial"/>
          <w:sz w:val="24"/>
          <w:szCs w:val="22"/>
        </w:rPr>
        <w:t>submit</w:t>
      </w:r>
      <w:r w:rsidR="00CB4B8E" w:rsidRPr="000D53E9">
        <w:rPr>
          <w:rFonts w:ascii="Times New Roman" w:hAnsi="Times New Roman" w:cs="Arial"/>
          <w:sz w:val="24"/>
          <w:szCs w:val="22"/>
        </w:rPr>
        <w:t xml:space="preserve"> this report </w:t>
      </w:r>
      <w:r w:rsidR="000D53E9">
        <w:rPr>
          <w:rFonts w:ascii="Times New Roman" w:hAnsi="Times New Roman" w:cs="Arial"/>
          <w:sz w:val="24"/>
          <w:szCs w:val="22"/>
        </w:rPr>
        <w:t>using the data elements</w:t>
      </w:r>
      <w:r w:rsidR="00CB4B8E" w:rsidRPr="000D53E9">
        <w:rPr>
          <w:rFonts w:ascii="Times New Roman" w:hAnsi="Times New Roman" w:cs="Arial"/>
          <w:sz w:val="24"/>
          <w:szCs w:val="22"/>
        </w:rPr>
        <w:t xml:space="preserve"> </w:t>
      </w:r>
      <w:r w:rsidR="00E974C0" w:rsidRPr="000D53E9">
        <w:rPr>
          <w:rFonts w:ascii="Times New Roman" w:hAnsi="Times New Roman" w:cs="Arial"/>
          <w:sz w:val="24"/>
          <w:szCs w:val="22"/>
        </w:rPr>
        <w:t xml:space="preserve">specified by </w:t>
      </w:r>
      <w:r w:rsidR="004F46C5" w:rsidRPr="000D53E9">
        <w:rPr>
          <w:rFonts w:ascii="Times New Roman" w:hAnsi="Times New Roman" w:cs="Arial"/>
          <w:sz w:val="24"/>
          <w:szCs w:val="22"/>
        </w:rPr>
        <w:t xml:space="preserve">the </w:t>
      </w:r>
      <w:r w:rsidR="00E974C0" w:rsidRPr="000D53E9">
        <w:rPr>
          <w:rFonts w:ascii="Times New Roman" w:hAnsi="Times New Roman" w:cs="Arial"/>
          <w:sz w:val="24"/>
          <w:szCs w:val="22"/>
        </w:rPr>
        <w:t>D</w:t>
      </w:r>
      <w:r w:rsidR="004F46C5" w:rsidRPr="000D53E9">
        <w:rPr>
          <w:rFonts w:ascii="Times New Roman" w:hAnsi="Times New Roman" w:cs="Arial"/>
          <w:sz w:val="24"/>
          <w:szCs w:val="22"/>
        </w:rPr>
        <w:t>epartment</w:t>
      </w:r>
      <w:r w:rsidR="00CB4B8E" w:rsidRPr="000D53E9">
        <w:rPr>
          <w:rFonts w:ascii="Times New Roman" w:hAnsi="Times New Roman" w:cs="Arial"/>
          <w:sz w:val="24"/>
          <w:szCs w:val="22"/>
        </w:rPr>
        <w:t xml:space="preserve"> in Exhibit II.F unless otherwise specified by the D</w:t>
      </w:r>
      <w:r w:rsidR="001F2370" w:rsidRPr="000D53E9">
        <w:rPr>
          <w:rFonts w:ascii="Times New Roman" w:hAnsi="Times New Roman" w:cs="Arial"/>
          <w:sz w:val="24"/>
          <w:szCs w:val="22"/>
        </w:rPr>
        <w:t>epartment</w:t>
      </w:r>
      <w:r w:rsidR="008F23E1" w:rsidRPr="000D53E9">
        <w:rPr>
          <w:rFonts w:ascii="Times New Roman" w:hAnsi="Times New Roman" w:cs="Arial"/>
          <w:sz w:val="24"/>
          <w:szCs w:val="22"/>
        </w:rPr>
        <w:t xml:space="preserve">.  </w:t>
      </w:r>
      <w:r w:rsidR="008930DD" w:rsidRPr="000D53E9">
        <w:rPr>
          <w:rFonts w:ascii="Times New Roman" w:hAnsi="Times New Roman" w:cs="Arial"/>
          <w:sz w:val="24"/>
          <w:szCs w:val="22"/>
        </w:rPr>
        <w:t xml:space="preserve">The report is due </w:t>
      </w:r>
      <w:r w:rsidR="00A22A5F" w:rsidRPr="000D53E9">
        <w:rPr>
          <w:rFonts w:ascii="Times New Roman" w:hAnsi="Times New Roman" w:cs="Arial"/>
          <w:sz w:val="24"/>
          <w:szCs w:val="22"/>
        </w:rPr>
        <w:t>thirty</w:t>
      </w:r>
      <w:r w:rsidR="008930DD" w:rsidRPr="000D53E9">
        <w:rPr>
          <w:rFonts w:ascii="Times New Roman" w:hAnsi="Times New Roman" w:cs="Arial"/>
          <w:sz w:val="24"/>
          <w:szCs w:val="22"/>
        </w:rPr>
        <w:t xml:space="preserve"> (</w:t>
      </w:r>
      <w:r w:rsidR="00A22A5F" w:rsidRPr="000D53E9">
        <w:rPr>
          <w:rFonts w:ascii="Times New Roman" w:hAnsi="Times New Roman" w:cs="Arial"/>
          <w:sz w:val="24"/>
          <w:szCs w:val="22"/>
        </w:rPr>
        <w:t>30</w:t>
      </w:r>
      <w:r w:rsidR="008930DD" w:rsidRPr="000D53E9">
        <w:rPr>
          <w:rFonts w:ascii="Times New Roman" w:hAnsi="Times New Roman" w:cs="Arial"/>
          <w:sz w:val="24"/>
          <w:szCs w:val="22"/>
        </w:rPr>
        <w:t xml:space="preserve">) </w:t>
      </w:r>
      <w:r w:rsidR="003B4B32" w:rsidRPr="000D53E9">
        <w:rPr>
          <w:rFonts w:ascii="Times New Roman" w:hAnsi="Times New Roman" w:cs="Arial"/>
          <w:sz w:val="24"/>
          <w:szCs w:val="22"/>
        </w:rPr>
        <w:t>Day</w:t>
      </w:r>
      <w:r w:rsidR="008930DD" w:rsidRPr="000D53E9">
        <w:rPr>
          <w:rFonts w:ascii="Times New Roman" w:hAnsi="Times New Roman" w:cs="Arial"/>
          <w:sz w:val="24"/>
          <w:szCs w:val="22"/>
        </w:rPr>
        <w:t>s after the end of the month</w:t>
      </w:r>
      <w:r w:rsidR="00AF5453" w:rsidRPr="000D53E9">
        <w:rPr>
          <w:rFonts w:ascii="Times New Roman" w:hAnsi="Times New Roman" w:cs="Arial"/>
          <w:sz w:val="24"/>
          <w:szCs w:val="22"/>
        </w:rPr>
        <w:t>;</w:t>
      </w:r>
      <w:r w:rsidR="00FC1076" w:rsidRPr="000D53E9">
        <w:rPr>
          <w:rFonts w:ascii="Times New Roman" w:hAnsi="Times New Roman" w:cs="Arial"/>
          <w:sz w:val="24"/>
          <w:szCs w:val="22"/>
        </w:rPr>
        <w:t xml:space="preserve"> </w:t>
      </w:r>
    </w:p>
    <w:p w:rsidR="00F06A53" w:rsidRPr="000D53E9" w:rsidRDefault="00F06A53" w:rsidP="00F06A53">
      <w:pPr>
        <w:ind w:left="1440"/>
        <w:rPr>
          <w:rFonts w:ascii="Times New Roman" w:hAnsi="Times New Roman" w:cs="Arial"/>
          <w:sz w:val="24"/>
          <w:szCs w:val="22"/>
        </w:rPr>
      </w:pPr>
    </w:p>
    <w:p w:rsidR="004942D2" w:rsidRPr="00F06A53" w:rsidRDefault="00F06A53" w:rsidP="00F06A53">
      <w:pPr>
        <w:ind w:left="720"/>
        <w:rPr>
          <w:rFonts w:ascii="Times New Roman" w:hAnsi="Times New Roman" w:cs="Arial"/>
          <w:b/>
          <w:sz w:val="24"/>
          <w:szCs w:val="22"/>
        </w:rPr>
      </w:pPr>
      <w:r w:rsidRPr="00F06A53">
        <w:rPr>
          <w:rFonts w:ascii="Times New Roman" w:hAnsi="Times New Roman" w:cs="Arial"/>
          <w:b/>
          <w:sz w:val="24"/>
          <w:szCs w:val="22"/>
          <w:highlight w:val="yellow"/>
        </w:rPr>
        <w:t>Amended March 11, 2013</w:t>
      </w:r>
    </w:p>
    <w:p w:rsidR="00D843C1" w:rsidRDefault="006D21A4" w:rsidP="00CF4CBC">
      <w:pPr>
        <w:spacing w:line="360" w:lineRule="auto"/>
        <w:ind w:left="1440"/>
        <w:rPr>
          <w:rFonts w:ascii="Times New Roman" w:hAnsi="Times New Roman"/>
          <w:sz w:val="24"/>
          <w:szCs w:val="23"/>
        </w:rPr>
      </w:pPr>
      <w:r w:rsidRPr="000D53E9">
        <w:rPr>
          <w:rFonts w:ascii="Times New Roman" w:hAnsi="Times New Roman"/>
          <w:sz w:val="24"/>
          <w:szCs w:val="23"/>
          <w:u w:val="single"/>
        </w:rPr>
        <w:t>MHSA Program</w:t>
      </w:r>
      <w:r w:rsidR="00D843C1" w:rsidRPr="000D53E9">
        <w:rPr>
          <w:rFonts w:ascii="Times New Roman" w:hAnsi="Times New Roman"/>
          <w:sz w:val="24"/>
          <w:szCs w:val="23"/>
          <w:u w:val="single"/>
        </w:rPr>
        <w:t xml:space="preserve"> Customer Service Monthly Reports</w:t>
      </w:r>
      <w:r w:rsidR="00D843C1" w:rsidRPr="000D53E9">
        <w:rPr>
          <w:rFonts w:ascii="Times New Roman" w:hAnsi="Times New Roman"/>
          <w:sz w:val="24"/>
          <w:szCs w:val="23"/>
        </w:rPr>
        <w:t xml:space="preserve">: Each month the </w:t>
      </w:r>
      <w:r w:rsidRPr="000D53E9">
        <w:rPr>
          <w:rFonts w:ascii="Times New Roman" w:hAnsi="Times New Roman"/>
          <w:sz w:val="24"/>
          <w:szCs w:val="23"/>
        </w:rPr>
        <w:t>Contractor must</w:t>
      </w:r>
      <w:r w:rsidR="00D843C1" w:rsidRPr="000D53E9">
        <w:rPr>
          <w:rFonts w:ascii="Times New Roman" w:hAnsi="Times New Roman"/>
          <w:sz w:val="24"/>
          <w:szCs w:val="23"/>
        </w:rPr>
        <w:t xml:space="preserve"> submit a customer service report that measures the </w:t>
      </w:r>
      <w:r w:rsidRPr="000D53E9">
        <w:rPr>
          <w:rFonts w:ascii="Times New Roman" w:hAnsi="Times New Roman"/>
          <w:sz w:val="24"/>
          <w:szCs w:val="23"/>
        </w:rPr>
        <w:t>Contractor</w:t>
      </w:r>
      <w:r w:rsidR="00D843C1" w:rsidRPr="000D53E9">
        <w:rPr>
          <w:rFonts w:ascii="Times New Roman" w:hAnsi="Times New Roman"/>
          <w:sz w:val="24"/>
          <w:szCs w:val="23"/>
        </w:rPr>
        <w:t xml:space="preserve">’s customer service performance including </w:t>
      </w:r>
      <w:r w:rsidR="00D843C1" w:rsidRPr="00E35782">
        <w:rPr>
          <w:rFonts w:ascii="Times New Roman" w:hAnsi="Times New Roman"/>
          <w:strike/>
          <w:sz w:val="24"/>
          <w:szCs w:val="23"/>
          <w:highlight w:val="yellow"/>
        </w:rPr>
        <w:t>customer service</w:t>
      </w:r>
      <w:r w:rsidR="00D843C1" w:rsidRPr="00E35782">
        <w:rPr>
          <w:rFonts w:ascii="Times New Roman" w:hAnsi="Times New Roman"/>
          <w:sz w:val="24"/>
          <w:szCs w:val="23"/>
          <w:highlight w:val="yellow"/>
        </w:rPr>
        <w:t xml:space="preserve"> </w:t>
      </w:r>
      <w:r w:rsidR="00E35782" w:rsidRPr="00E35782">
        <w:rPr>
          <w:rFonts w:ascii="Times New Roman" w:hAnsi="Times New Roman"/>
          <w:sz w:val="24"/>
          <w:szCs w:val="23"/>
          <w:highlight w:val="yellow"/>
        </w:rPr>
        <w:t>call center</w:t>
      </w:r>
      <w:r w:rsidR="00E35782">
        <w:rPr>
          <w:rFonts w:ascii="Times New Roman" w:hAnsi="Times New Roman"/>
          <w:sz w:val="24"/>
          <w:szCs w:val="23"/>
        </w:rPr>
        <w:t xml:space="preserve"> </w:t>
      </w:r>
      <w:r w:rsidR="00D843C1" w:rsidRPr="000D53E9">
        <w:rPr>
          <w:rFonts w:ascii="Times New Roman" w:hAnsi="Times New Roman"/>
          <w:sz w:val="24"/>
          <w:szCs w:val="23"/>
        </w:rPr>
        <w:t xml:space="preserve">availability, </w:t>
      </w:r>
      <w:r w:rsidR="00D843C1" w:rsidRPr="00E35782">
        <w:rPr>
          <w:rFonts w:ascii="Times New Roman" w:hAnsi="Times New Roman"/>
          <w:strike/>
          <w:sz w:val="24"/>
          <w:szCs w:val="23"/>
          <w:highlight w:val="yellow"/>
        </w:rPr>
        <w:t>customer service</w:t>
      </w:r>
      <w:r w:rsidR="00D843C1" w:rsidRPr="00E35782">
        <w:rPr>
          <w:rFonts w:ascii="Times New Roman" w:hAnsi="Times New Roman"/>
          <w:sz w:val="24"/>
          <w:szCs w:val="23"/>
          <w:highlight w:val="yellow"/>
        </w:rPr>
        <w:t xml:space="preserve"> </w:t>
      </w:r>
      <w:r w:rsidR="00E35782" w:rsidRPr="00E35782">
        <w:rPr>
          <w:rFonts w:ascii="Times New Roman" w:hAnsi="Times New Roman"/>
          <w:sz w:val="24"/>
          <w:szCs w:val="23"/>
          <w:highlight w:val="yellow"/>
        </w:rPr>
        <w:t>call center</w:t>
      </w:r>
      <w:r w:rsidR="00E35782">
        <w:rPr>
          <w:rFonts w:ascii="Times New Roman" w:hAnsi="Times New Roman"/>
          <w:sz w:val="24"/>
          <w:szCs w:val="23"/>
        </w:rPr>
        <w:t xml:space="preserve"> </w:t>
      </w:r>
      <w:r w:rsidR="00D843C1" w:rsidRPr="000D53E9">
        <w:rPr>
          <w:rFonts w:ascii="Times New Roman" w:hAnsi="Times New Roman"/>
          <w:sz w:val="24"/>
          <w:szCs w:val="23"/>
        </w:rPr>
        <w:t xml:space="preserve">telephone response time, the telephone abandonment rate, the telephone blockage rate, claims processing, enrollment, and </w:t>
      </w:r>
      <w:r w:rsidR="003B452C" w:rsidRPr="000D53E9">
        <w:rPr>
          <w:rFonts w:ascii="Times New Roman" w:hAnsi="Times New Roman"/>
          <w:sz w:val="24"/>
          <w:szCs w:val="23"/>
        </w:rPr>
        <w:t>claims</w:t>
      </w:r>
      <w:r w:rsidR="00D843C1" w:rsidRPr="000D53E9">
        <w:rPr>
          <w:rFonts w:ascii="Times New Roman" w:hAnsi="Times New Roman"/>
          <w:sz w:val="24"/>
          <w:szCs w:val="23"/>
        </w:rPr>
        <w:t xml:space="preserve"> turnaround. The final format of these reports </w:t>
      </w:r>
      <w:r w:rsidRPr="000D53E9">
        <w:rPr>
          <w:rFonts w:ascii="Times New Roman" w:hAnsi="Times New Roman"/>
          <w:sz w:val="24"/>
          <w:szCs w:val="23"/>
        </w:rPr>
        <w:t xml:space="preserve">will be determined </w:t>
      </w:r>
      <w:r w:rsidR="00652B1F" w:rsidRPr="000D53E9">
        <w:rPr>
          <w:rFonts w:ascii="Times New Roman" w:hAnsi="Times New Roman"/>
          <w:sz w:val="24"/>
          <w:szCs w:val="23"/>
        </w:rPr>
        <w:t>by the</w:t>
      </w:r>
      <w:r w:rsidR="00D843C1" w:rsidRPr="000D53E9">
        <w:rPr>
          <w:rFonts w:ascii="Times New Roman" w:hAnsi="Times New Roman"/>
          <w:sz w:val="24"/>
          <w:szCs w:val="23"/>
        </w:rPr>
        <w:t xml:space="preserve"> Department</w:t>
      </w:r>
      <w:r w:rsidRPr="000D53E9">
        <w:rPr>
          <w:rFonts w:ascii="Times New Roman" w:hAnsi="Times New Roman"/>
          <w:sz w:val="24"/>
          <w:szCs w:val="23"/>
        </w:rPr>
        <w:t xml:space="preserve"> in consultation with the Contractor</w:t>
      </w:r>
      <w:r w:rsidR="00D843C1" w:rsidRPr="000D53E9">
        <w:rPr>
          <w:rFonts w:ascii="Times New Roman" w:hAnsi="Times New Roman"/>
          <w:sz w:val="24"/>
          <w:szCs w:val="23"/>
        </w:rPr>
        <w:t xml:space="preserve">. The reports are due fifteen (15) Days after the end of the month. For the first two months of the Agreement, these reports will be due on a weekly basis. After two months, the Department will re-examine the required frequency of these reports and establish due dates with the </w:t>
      </w:r>
      <w:r w:rsidRPr="000D53E9">
        <w:rPr>
          <w:rFonts w:ascii="Times New Roman" w:hAnsi="Times New Roman"/>
          <w:sz w:val="24"/>
          <w:szCs w:val="23"/>
        </w:rPr>
        <w:t>Contractor</w:t>
      </w:r>
      <w:r w:rsidR="00A2408A">
        <w:rPr>
          <w:rFonts w:ascii="Times New Roman" w:hAnsi="Times New Roman"/>
          <w:sz w:val="24"/>
          <w:szCs w:val="23"/>
        </w:rPr>
        <w:t>; and</w:t>
      </w:r>
    </w:p>
    <w:p w:rsidR="007C3F3D" w:rsidRDefault="007C3F3D" w:rsidP="007C3F3D">
      <w:pPr>
        <w:ind w:left="1440"/>
        <w:rPr>
          <w:rFonts w:ascii="Times New Roman" w:hAnsi="Times New Roman"/>
          <w:sz w:val="24"/>
          <w:szCs w:val="23"/>
        </w:rPr>
      </w:pPr>
    </w:p>
    <w:p w:rsidR="00791898" w:rsidRDefault="00791898" w:rsidP="007C3F3D">
      <w:pPr>
        <w:ind w:left="1440"/>
        <w:rPr>
          <w:rFonts w:ascii="Times New Roman" w:hAnsi="Times New Roman"/>
          <w:sz w:val="24"/>
          <w:szCs w:val="23"/>
        </w:rPr>
      </w:pPr>
    </w:p>
    <w:p w:rsidR="009115F4" w:rsidRPr="007C3F3D" w:rsidRDefault="007C3F3D" w:rsidP="00991839">
      <w:pPr>
        <w:ind w:left="720"/>
        <w:rPr>
          <w:rFonts w:ascii="Times New Roman" w:hAnsi="Times New Roman" w:cs="Arial"/>
          <w:b/>
          <w:sz w:val="24"/>
          <w:szCs w:val="22"/>
        </w:rPr>
      </w:pPr>
      <w:r w:rsidRPr="007C3F3D">
        <w:rPr>
          <w:rFonts w:ascii="Times New Roman" w:hAnsi="Times New Roman" w:cs="Arial"/>
          <w:b/>
          <w:sz w:val="24"/>
          <w:szCs w:val="22"/>
          <w:highlight w:val="yellow"/>
        </w:rPr>
        <w:lastRenderedPageBreak/>
        <w:t>Amended March 2</w:t>
      </w:r>
      <w:r w:rsidR="00C14FD4">
        <w:rPr>
          <w:rFonts w:ascii="Times New Roman" w:hAnsi="Times New Roman" w:cs="Arial"/>
          <w:b/>
          <w:sz w:val="24"/>
          <w:szCs w:val="22"/>
          <w:highlight w:val="yellow"/>
        </w:rPr>
        <w:t>9</w:t>
      </w:r>
      <w:r w:rsidRPr="007C3F3D">
        <w:rPr>
          <w:rFonts w:ascii="Times New Roman" w:hAnsi="Times New Roman" w:cs="Arial"/>
          <w:b/>
          <w:sz w:val="24"/>
          <w:szCs w:val="22"/>
          <w:highlight w:val="yellow"/>
        </w:rPr>
        <w:t>, 2013</w:t>
      </w:r>
    </w:p>
    <w:p w:rsidR="00CB5FD3" w:rsidRPr="002A374B" w:rsidRDefault="00042293" w:rsidP="00CF4CBC">
      <w:pPr>
        <w:pStyle w:val="Default"/>
        <w:ind w:left="1080" w:firstLine="360"/>
        <w:rPr>
          <w:b/>
          <w:bCs/>
          <w:szCs w:val="23"/>
          <w:u w:val="single"/>
        </w:rPr>
      </w:pPr>
      <w:r w:rsidRPr="002A374B">
        <w:rPr>
          <w:b/>
          <w:bCs/>
          <w:szCs w:val="23"/>
          <w:u w:val="single"/>
        </w:rPr>
        <w:t>Monthly/Periodic</w:t>
      </w:r>
      <w:r w:rsidR="002A374B" w:rsidRPr="002A374B">
        <w:rPr>
          <w:b/>
          <w:bCs/>
          <w:szCs w:val="23"/>
          <w:u w:val="single"/>
        </w:rPr>
        <w:t xml:space="preserve"> Reports</w:t>
      </w:r>
    </w:p>
    <w:p w:rsidR="00D16B04" w:rsidRPr="00AC1740" w:rsidRDefault="00D16B04" w:rsidP="00C52AD9">
      <w:pPr>
        <w:pStyle w:val="Default"/>
        <w:rPr>
          <w:szCs w:val="23"/>
        </w:rPr>
      </w:pPr>
    </w:p>
    <w:p w:rsidR="007B3DE6" w:rsidRPr="00AC1740" w:rsidRDefault="00CB5FD3" w:rsidP="00CF4CBC">
      <w:pPr>
        <w:spacing w:line="360" w:lineRule="auto"/>
        <w:ind w:left="1440"/>
        <w:rPr>
          <w:rFonts w:ascii="Times New Roman" w:hAnsi="Times New Roman" w:cs="Arial"/>
          <w:b/>
          <w:sz w:val="24"/>
          <w:szCs w:val="22"/>
          <w:u w:val="single"/>
        </w:rPr>
      </w:pPr>
      <w:r w:rsidRPr="000D53E9">
        <w:rPr>
          <w:rFonts w:ascii="Times New Roman" w:hAnsi="Times New Roman"/>
          <w:sz w:val="24"/>
          <w:szCs w:val="23"/>
        </w:rPr>
        <w:t xml:space="preserve">Detailed Claim File Data: The </w:t>
      </w:r>
      <w:r w:rsidR="00E81422" w:rsidRPr="000D53E9">
        <w:rPr>
          <w:rFonts w:ascii="Times New Roman" w:hAnsi="Times New Roman"/>
          <w:sz w:val="24"/>
          <w:szCs w:val="23"/>
        </w:rPr>
        <w:t>Contractor must</w:t>
      </w:r>
      <w:r w:rsidRPr="000D53E9">
        <w:rPr>
          <w:rFonts w:ascii="Times New Roman" w:hAnsi="Times New Roman"/>
          <w:sz w:val="24"/>
          <w:szCs w:val="23"/>
        </w:rPr>
        <w:t xml:space="preserve"> transmit to the Department and/or its Decision Support System (DSS) Vendor a computerized file via secure transfer, containing detailed claim records </w:t>
      </w:r>
      <w:r w:rsidR="000D53E9">
        <w:rPr>
          <w:rFonts w:ascii="Times New Roman" w:hAnsi="Times New Roman"/>
          <w:sz w:val="24"/>
          <w:szCs w:val="23"/>
        </w:rPr>
        <w:t xml:space="preserve">using data elements </w:t>
      </w:r>
      <w:r w:rsidR="005B1C73">
        <w:rPr>
          <w:rFonts w:ascii="Times New Roman" w:hAnsi="Times New Roman"/>
          <w:sz w:val="24"/>
          <w:szCs w:val="23"/>
        </w:rPr>
        <w:t xml:space="preserve">acceptable to </w:t>
      </w:r>
      <w:r w:rsidR="005C6CC9">
        <w:rPr>
          <w:rFonts w:ascii="Times New Roman" w:hAnsi="Times New Roman"/>
          <w:sz w:val="24"/>
          <w:szCs w:val="23"/>
        </w:rPr>
        <w:t>the Department</w:t>
      </w:r>
      <w:r w:rsidRPr="000D53E9">
        <w:rPr>
          <w:rFonts w:ascii="Times New Roman" w:hAnsi="Times New Roman"/>
          <w:sz w:val="24"/>
          <w:szCs w:val="23"/>
        </w:rPr>
        <w:t xml:space="preserve"> to support the </w:t>
      </w:r>
      <w:r w:rsidR="00042293">
        <w:rPr>
          <w:rFonts w:ascii="Times New Roman" w:hAnsi="Times New Roman"/>
          <w:sz w:val="24"/>
          <w:szCs w:val="23"/>
        </w:rPr>
        <w:t xml:space="preserve">claims processed each reporting period and </w:t>
      </w:r>
      <w:r w:rsidRPr="000D53E9">
        <w:rPr>
          <w:rFonts w:ascii="Times New Roman" w:hAnsi="Times New Roman"/>
          <w:sz w:val="24"/>
          <w:szCs w:val="23"/>
        </w:rPr>
        <w:t>invoice</w:t>
      </w:r>
      <w:r w:rsidR="00002981">
        <w:rPr>
          <w:rFonts w:ascii="Times New Roman" w:hAnsi="Times New Roman"/>
          <w:sz w:val="24"/>
          <w:szCs w:val="23"/>
        </w:rPr>
        <w:t>d to the Department</w:t>
      </w:r>
      <w:r w:rsidRPr="000D53E9">
        <w:rPr>
          <w:rFonts w:ascii="Times New Roman" w:hAnsi="Times New Roman"/>
          <w:sz w:val="24"/>
          <w:szCs w:val="23"/>
        </w:rPr>
        <w:t>. The Department requires that all claims processed and</w:t>
      </w:r>
      <w:r w:rsidR="00002981">
        <w:rPr>
          <w:rFonts w:ascii="Times New Roman" w:hAnsi="Times New Roman"/>
          <w:sz w:val="24"/>
          <w:szCs w:val="23"/>
        </w:rPr>
        <w:t>/or</w:t>
      </w:r>
      <w:r w:rsidRPr="000D53E9">
        <w:rPr>
          <w:rFonts w:ascii="Times New Roman" w:hAnsi="Times New Roman"/>
          <w:sz w:val="24"/>
          <w:szCs w:val="23"/>
        </w:rPr>
        <w:t xml:space="preserve"> adjusted be included in claims data. The file must facilitate reconciliation of claim payments to amounts charged to the </w:t>
      </w:r>
      <w:r w:rsidR="006D21A4" w:rsidRPr="000D53E9">
        <w:rPr>
          <w:rFonts w:ascii="Times New Roman" w:hAnsi="Times New Roman"/>
          <w:sz w:val="24"/>
          <w:szCs w:val="23"/>
        </w:rPr>
        <w:t>MHSA Program</w:t>
      </w:r>
      <w:r w:rsidR="00002981">
        <w:rPr>
          <w:rFonts w:ascii="Times New Roman" w:hAnsi="Times New Roman"/>
          <w:sz w:val="24"/>
          <w:szCs w:val="23"/>
        </w:rPr>
        <w:t>.</w:t>
      </w:r>
      <w:r w:rsidR="00937B12" w:rsidRPr="000D53E9">
        <w:rPr>
          <w:rFonts w:ascii="Times New Roman" w:hAnsi="Times New Roman"/>
          <w:sz w:val="24"/>
          <w:szCs w:val="23"/>
        </w:rPr>
        <w:t xml:space="preserve"> </w:t>
      </w:r>
      <w:r w:rsidRPr="000D53E9">
        <w:rPr>
          <w:rFonts w:ascii="Times New Roman" w:hAnsi="Times New Roman"/>
          <w:sz w:val="24"/>
          <w:szCs w:val="23"/>
        </w:rPr>
        <w:t xml:space="preserve">The </w:t>
      </w:r>
      <w:r w:rsidR="006D21A4" w:rsidRPr="000D53E9">
        <w:rPr>
          <w:rFonts w:ascii="Times New Roman" w:hAnsi="Times New Roman"/>
          <w:sz w:val="24"/>
          <w:szCs w:val="23"/>
        </w:rPr>
        <w:t xml:space="preserve">Contractor must </w:t>
      </w:r>
      <w:r w:rsidRPr="000D53E9">
        <w:rPr>
          <w:rFonts w:ascii="Times New Roman" w:hAnsi="Times New Roman"/>
          <w:sz w:val="24"/>
          <w:szCs w:val="23"/>
        </w:rPr>
        <w:t xml:space="preserve">securely forward the required claims data to the Department and/or its DSS vendor within fifteen (15) Days after the end of each </w:t>
      </w:r>
      <w:r w:rsidRPr="007C3F3D">
        <w:rPr>
          <w:rFonts w:ascii="Times New Roman" w:hAnsi="Times New Roman"/>
          <w:strike/>
          <w:sz w:val="24"/>
          <w:szCs w:val="23"/>
          <w:highlight w:val="yellow"/>
        </w:rPr>
        <w:t>claims processing cycle</w:t>
      </w:r>
      <w:r w:rsidRPr="000D53E9">
        <w:rPr>
          <w:rFonts w:ascii="Times New Roman" w:hAnsi="Times New Roman"/>
          <w:sz w:val="24"/>
          <w:szCs w:val="23"/>
        </w:rPr>
        <w:t xml:space="preserve"> </w:t>
      </w:r>
      <w:r w:rsidR="007C3F3D" w:rsidRPr="007C3F3D">
        <w:rPr>
          <w:rFonts w:ascii="Times New Roman" w:hAnsi="Times New Roman"/>
          <w:sz w:val="24"/>
          <w:szCs w:val="23"/>
          <w:highlight w:val="yellow"/>
        </w:rPr>
        <w:t>month</w:t>
      </w:r>
      <w:r w:rsidR="007C3F3D">
        <w:rPr>
          <w:rFonts w:ascii="Times New Roman" w:hAnsi="Times New Roman"/>
          <w:sz w:val="24"/>
          <w:szCs w:val="23"/>
        </w:rPr>
        <w:t xml:space="preserve"> </w:t>
      </w:r>
      <w:r w:rsidRPr="000D53E9">
        <w:rPr>
          <w:rFonts w:ascii="Times New Roman" w:hAnsi="Times New Roman"/>
          <w:sz w:val="24"/>
          <w:szCs w:val="23"/>
        </w:rPr>
        <w:t xml:space="preserve">and submit a summarized report by </w:t>
      </w:r>
      <w:r w:rsidRPr="00DB0D14">
        <w:rPr>
          <w:rFonts w:ascii="Times New Roman" w:hAnsi="Times New Roman"/>
          <w:strike/>
          <w:sz w:val="24"/>
          <w:szCs w:val="23"/>
          <w:highlight w:val="yellow"/>
        </w:rPr>
        <w:t>claims processing cycle</w:t>
      </w:r>
      <w:r w:rsidRPr="00DB0D14">
        <w:rPr>
          <w:rFonts w:ascii="Times New Roman" w:hAnsi="Times New Roman"/>
          <w:sz w:val="24"/>
          <w:szCs w:val="23"/>
          <w:highlight w:val="yellow"/>
        </w:rPr>
        <w:t xml:space="preserve"> </w:t>
      </w:r>
      <w:r w:rsidR="00DB0D14" w:rsidRPr="00DB0D14">
        <w:rPr>
          <w:rFonts w:ascii="Times New Roman" w:hAnsi="Times New Roman"/>
          <w:sz w:val="24"/>
          <w:szCs w:val="23"/>
          <w:highlight w:val="yellow"/>
        </w:rPr>
        <w:t>month</w:t>
      </w:r>
      <w:r w:rsidR="00DB0D14">
        <w:rPr>
          <w:rFonts w:ascii="Times New Roman" w:hAnsi="Times New Roman"/>
          <w:sz w:val="24"/>
          <w:szCs w:val="23"/>
        </w:rPr>
        <w:t xml:space="preserve"> </w:t>
      </w:r>
      <w:r w:rsidRPr="000D53E9">
        <w:rPr>
          <w:rFonts w:ascii="Times New Roman" w:hAnsi="Times New Roman"/>
          <w:sz w:val="24"/>
          <w:szCs w:val="23"/>
        </w:rPr>
        <w:t xml:space="preserve">utilizing </w:t>
      </w:r>
      <w:r w:rsidR="002B4FE4">
        <w:rPr>
          <w:rFonts w:ascii="Times New Roman" w:hAnsi="Times New Roman"/>
          <w:sz w:val="24"/>
          <w:szCs w:val="23"/>
        </w:rPr>
        <w:t xml:space="preserve">a </w:t>
      </w:r>
      <w:r w:rsidRPr="000D53E9">
        <w:rPr>
          <w:rFonts w:ascii="Times New Roman" w:hAnsi="Times New Roman"/>
          <w:sz w:val="24"/>
          <w:szCs w:val="23"/>
        </w:rPr>
        <w:t>format</w:t>
      </w:r>
      <w:r w:rsidR="002B4FE4">
        <w:rPr>
          <w:rFonts w:ascii="Times New Roman" w:hAnsi="Times New Roman"/>
          <w:sz w:val="24"/>
          <w:szCs w:val="23"/>
        </w:rPr>
        <w:t xml:space="preserve"> acceptable to</w:t>
      </w:r>
      <w:r w:rsidRPr="000D53E9">
        <w:rPr>
          <w:rFonts w:ascii="Times New Roman" w:hAnsi="Times New Roman"/>
          <w:sz w:val="24"/>
          <w:szCs w:val="23"/>
        </w:rPr>
        <w:t xml:space="preserve"> the Department </w:t>
      </w:r>
      <w:r w:rsidR="002B4FE4" w:rsidRPr="00791898">
        <w:rPr>
          <w:rFonts w:ascii="Times New Roman" w:hAnsi="Times New Roman"/>
          <w:strike/>
          <w:sz w:val="24"/>
          <w:szCs w:val="23"/>
          <w:highlight w:val="yellow"/>
        </w:rPr>
        <w:t xml:space="preserve">including a </w:t>
      </w:r>
      <w:r w:rsidR="00002981" w:rsidRPr="00791898">
        <w:rPr>
          <w:rFonts w:ascii="Times New Roman" w:hAnsi="Times New Roman"/>
          <w:strike/>
          <w:sz w:val="24"/>
          <w:szCs w:val="23"/>
          <w:highlight w:val="yellow"/>
        </w:rPr>
        <w:t>narrative presenting</w:t>
      </w:r>
      <w:r w:rsidR="00002981" w:rsidRPr="00791898">
        <w:rPr>
          <w:rFonts w:ascii="Times New Roman" w:hAnsi="Times New Roman"/>
          <w:sz w:val="24"/>
          <w:szCs w:val="23"/>
          <w:highlight w:val="yellow"/>
        </w:rPr>
        <w:t xml:space="preserve"> </w:t>
      </w:r>
      <w:r w:rsidRPr="00791898">
        <w:rPr>
          <w:rFonts w:ascii="Times New Roman" w:hAnsi="Times New Roman"/>
          <w:strike/>
          <w:sz w:val="24"/>
          <w:szCs w:val="23"/>
          <w:highlight w:val="yellow"/>
        </w:rPr>
        <w:t xml:space="preserve">any important programmatic information, trends or abnormalities </w:t>
      </w:r>
      <w:r w:rsidR="00002981" w:rsidRPr="00791898">
        <w:rPr>
          <w:rFonts w:ascii="Times New Roman" w:hAnsi="Times New Roman"/>
          <w:strike/>
          <w:sz w:val="24"/>
          <w:szCs w:val="23"/>
          <w:highlight w:val="yellow"/>
        </w:rPr>
        <w:t>observed by the</w:t>
      </w:r>
      <w:r w:rsidR="00002981" w:rsidRPr="00791898">
        <w:rPr>
          <w:rFonts w:ascii="Times New Roman" w:hAnsi="Times New Roman"/>
          <w:sz w:val="24"/>
          <w:szCs w:val="23"/>
          <w:highlight w:val="yellow"/>
        </w:rPr>
        <w:t xml:space="preserve"> </w:t>
      </w:r>
      <w:r w:rsidR="00002981" w:rsidRPr="00791898">
        <w:rPr>
          <w:rFonts w:ascii="Times New Roman" w:hAnsi="Times New Roman"/>
          <w:strike/>
          <w:sz w:val="24"/>
          <w:szCs w:val="23"/>
          <w:highlight w:val="yellow"/>
        </w:rPr>
        <w:t>Contractor</w:t>
      </w:r>
      <w:r w:rsidR="00002981" w:rsidRPr="00791898">
        <w:rPr>
          <w:rFonts w:ascii="Times New Roman" w:hAnsi="Times New Roman"/>
          <w:sz w:val="24"/>
          <w:szCs w:val="23"/>
          <w:highlight w:val="yellow"/>
        </w:rPr>
        <w:t>.</w:t>
      </w:r>
    </w:p>
    <w:p w:rsidR="00BC4C6C" w:rsidRPr="00AC1740" w:rsidRDefault="00BC4C6C" w:rsidP="00E81422">
      <w:pPr>
        <w:ind w:left="1620"/>
        <w:rPr>
          <w:rFonts w:ascii="Times New Roman" w:hAnsi="Times New Roman" w:cs="Arial"/>
          <w:sz w:val="24"/>
          <w:szCs w:val="22"/>
        </w:rPr>
      </w:pPr>
    </w:p>
    <w:p w:rsidR="00DE591A" w:rsidRPr="0050353F" w:rsidRDefault="00A31180" w:rsidP="00C52AD9">
      <w:pPr>
        <w:pStyle w:val="BodyTextIndent3"/>
        <w:numPr>
          <w:ilvl w:val="0"/>
          <w:numId w:val="6"/>
        </w:numPr>
        <w:tabs>
          <w:tab w:val="clear" w:pos="720"/>
        </w:tabs>
        <w:spacing w:after="0"/>
        <w:ind w:left="1080" w:hanging="360"/>
        <w:rPr>
          <w:rFonts w:ascii="Times New Roman" w:hAnsi="Times New Roman" w:cs="Arial"/>
          <w:b/>
          <w:sz w:val="24"/>
          <w:szCs w:val="22"/>
          <w:u w:val="single"/>
        </w:rPr>
      </w:pPr>
      <w:r w:rsidRPr="0050353F">
        <w:rPr>
          <w:rFonts w:ascii="Times New Roman" w:hAnsi="Times New Roman" w:cs="Arial"/>
          <w:b/>
          <w:sz w:val="24"/>
          <w:szCs w:val="22"/>
          <w:u w:val="single"/>
        </w:rPr>
        <w:t>Required Submission</w:t>
      </w:r>
    </w:p>
    <w:p w:rsidR="00DE591A" w:rsidRPr="00991839" w:rsidRDefault="00DE591A" w:rsidP="00E81422">
      <w:pPr>
        <w:pStyle w:val="BodyTextIndent3"/>
        <w:tabs>
          <w:tab w:val="left" w:pos="900"/>
        </w:tabs>
        <w:spacing w:after="0"/>
        <w:rPr>
          <w:rFonts w:ascii="Times New Roman" w:hAnsi="Times New Roman" w:cs="Arial"/>
          <w:sz w:val="24"/>
          <w:szCs w:val="22"/>
        </w:rPr>
      </w:pPr>
    </w:p>
    <w:p w:rsidR="009F3398" w:rsidRPr="002210F5" w:rsidRDefault="009F3398" w:rsidP="00BC4251">
      <w:pPr>
        <w:pStyle w:val="Default"/>
        <w:numPr>
          <w:ilvl w:val="0"/>
          <w:numId w:val="24"/>
        </w:numPr>
        <w:spacing w:line="360" w:lineRule="auto"/>
        <w:ind w:left="1440"/>
        <w:rPr>
          <w:szCs w:val="23"/>
        </w:rPr>
      </w:pPr>
      <w:r w:rsidRPr="002210F5">
        <w:rPr>
          <w:szCs w:val="23"/>
        </w:rPr>
        <w:t xml:space="preserve">The </w:t>
      </w:r>
      <w:proofErr w:type="spellStart"/>
      <w:r w:rsidRPr="002210F5">
        <w:rPr>
          <w:szCs w:val="23"/>
        </w:rPr>
        <w:t>Offeror</w:t>
      </w:r>
      <w:proofErr w:type="spellEnd"/>
      <w:r w:rsidRPr="002210F5">
        <w:rPr>
          <w:szCs w:val="23"/>
        </w:rPr>
        <w:t xml:space="preserve"> must submit examples of the financial and utilization reports that have been listed without a specified format in the reporting requirements above as well as any other reports that the </w:t>
      </w:r>
      <w:proofErr w:type="spellStart"/>
      <w:r w:rsidRPr="002210F5">
        <w:rPr>
          <w:szCs w:val="23"/>
        </w:rPr>
        <w:t>Offeror</w:t>
      </w:r>
      <w:proofErr w:type="spellEnd"/>
      <w:r w:rsidRPr="002210F5">
        <w:rPr>
          <w:szCs w:val="23"/>
        </w:rPr>
        <w:t xml:space="preserve"> is proposing to produce for the Department to be able to analyze and manage the </w:t>
      </w:r>
      <w:r w:rsidR="006D21A4">
        <w:rPr>
          <w:szCs w:val="23"/>
        </w:rPr>
        <w:t>MHSA Program</w:t>
      </w:r>
      <w:r w:rsidRPr="002210F5">
        <w:rPr>
          <w:szCs w:val="23"/>
        </w:rPr>
        <w:t xml:space="preserve">. Provide an overview of your reporting capabilities with the value you believe this will bring to the </w:t>
      </w:r>
      <w:r w:rsidR="006D21A4">
        <w:rPr>
          <w:szCs w:val="23"/>
        </w:rPr>
        <w:t>MHSA Program</w:t>
      </w:r>
      <w:r w:rsidRPr="002210F5">
        <w:rPr>
          <w:szCs w:val="23"/>
        </w:rPr>
        <w:t xml:space="preserve">. </w:t>
      </w:r>
    </w:p>
    <w:p w:rsidR="009F3398" w:rsidRPr="001908C5" w:rsidRDefault="009F3398" w:rsidP="00E81422">
      <w:pPr>
        <w:pStyle w:val="NormalIndent"/>
        <w:ind w:left="1440" w:hanging="360"/>
        <w:rPr>
          <w:szCs w:val="23"/>
        </w:rPr>
      </w:pPr>
    </w:p>
    <w:p w:rsidR="00430E45" w:rsidRPr="001F7F1C" w:rsidRDefault="009F3398" w:rsidP="00BC4251">
      <w:pPr>
        <w:pStyle w:val="NormalIndent"/>
        <w:numPr>
          <w:ilvl w:val="0"/>
          <w:numId w:val="24"/>
        </w:numPr>
        <w:spacing w:line="360" w:lineRule="auto"/>
        <w:ind w:left="1440"/>
        <w:rPr>
          <w:szCs w:val="23"/>
        </w:rPr>
      </w:pPr>
      <w:r w:rsidRPr="001F7F1C">
        <w:rPr>
          <w:szCs w:val="23"/>
        </w:rPr>
        <w:t>Confirm that you will provide reports in the specified f</w:t>
      </w:r>
      <w:r w:rsidR="005C5EA5" w:rsidRPr="001F7F1C">
        <w:rPr>
          <w:szCs w:val="23"/>
        </w:rPr>
        <w:t xml:space="preserve">ormat (paper and/or electronic </w:t>
      </w:r>
      <w:r w:rsidRPr="001F7F1C">
        <w:rPr>
          <w:szCs w:val="23"/>
        </w:rPr>
        <w:t>Microsoft Access, Excel, Word), as determined by the Department</w:t>
      </w:r>
      <w:r w:rsidR="00B21EFB">
        <w:rPr>
          <w:szCs w:val="23"/>
        </w:rPr>
        <w:t>;</w:t>
      </w:r>
      <w:r w:rsidRPr="001F7F1C">
        <w:rPr>
          <w:szCs w:val="23"/>
        </w:rPr>
        <w:t xml:space="preserve"> </w:t>
      </w:r>
    </w:p>
    <w:p w:rsidR="005C5EA5" w:rsidRPr="001908C5" w:rsidRDefault="005C5EA5" w:rsidP="00E81422">
      <w:pPr>
        <w:pStyle w:val="NormalIndent"/>
        <w:rPr>
          <w:szCs w:val="23"/>
        </w:rPr>
      </w:pPr>
    </w:p>
    <w:p w:rsidR="009F3398" w:rsidRDefault="009F3398" w:rsidP="00BC4251">
      <w:pPr>
        <w:pStyle w:val="Default"/>
        <w:numPr>
          <w:ilvl w:val="0"/>
          <w:numId w:val="24"/>
        </w:numPr>
        <w:spacing w:line="360" w:lineRule="auto"/>
        <w:ind w:left="1440"/>
        <w:rPr>
          <w:szCs w:val="23"/>
        </w:rPr>
      </w:pPr>
      <w:r w:rsidRPr="001908C5">
        <w:rPr>
          <w:szCs w:val="23"/>
        </w:rPr>
        <w:t>Confirm that you will provide direct, secure access to your claims system and any online and web-based reporting tools to the Department’s offices. Include a copy of the data sharing agreement you propose for Department staff to execute in order to obtain systems access</w:t>
      </w:r>
      <w:r w:rsidR="00B21EFB">
        <w:rPr>
          <w:szCs w:val="23"/>
        </w:rPr>
        <w:t>;</w:t>
      </w:r>
      <w:r w:rsidRPr="001908C5">
        <w:rPr>
          <w:szCs w:val="23"/>
        </w:rPr>
        <w:t xml:space="preserve"> </w:t>
      </w:r>
    </w:p>
    <w:p w:rsidR="008E76BB" w:rsidRDefault="008E76BB" w:rsidP="008E76BB">
      <w:pPr>
        <w:pStyle w:val="Default"/>
        <w:spacing w:line="360" w:lineRule="auto"/>
        <w:ind w:left="1080"/>
        <w:rPr>
          <w:szCs w:val="23"/>
        </w:rPr>
      </w:pPr>
    </w:p>
    <w:p w:rsidR="008E76BB" w:rsidRDefault="008E76BB" w:rsidP="008E76BB">
      <w:pPr>
        <w:pStyle w:val="Default"/>
        <w:spacing w:line="360" w:lineRule="auto"/>
        <w:ind w:left="1080"/>
        <w:rPr>
          <w:szCs w:val="23"/>
        </w:rPr>
      </w:pPr>
    </w:p>
    <w:p w:rsidR="005C5EA5" w:rsidRPr="00BC7FD4" w:rsidRDefault="00BC7FD4" w:rsidP="00E81422">
      <w:pPr>
        <w:pStyle w:val="Default"/>
        <w:ind w:left="1080" w:hanging="360"/>
        <w:rPr>
          <w:b/>
          <w:szCs w:val="23"/>
        </w:rPr>
      </w:pPr>
      <w:r w:rsidRPr="00BC7FD4">
        <w:rPr>
          <w:b/>
          <w:szCs w:val="23"/>
          <w:highlight w:val="yellow"/>
        </w:rPr>
        <w:lastRenderedPageBreak/>
        <w:t>Amended March 11, 2013</w:t>
      </w:r>
    </w:p>
    <w:p w:rsidR="009F3398" w:rsidRPr="001F7F1C" w:rsidRDefault="00BC7FD4" w:rsidP="00BC7FD4">
      <w:pPr>
        <w:pStyle w:val="NormalIndent"/>
        <w:spacing w:line="360" w:lineRule="auto"/>
        <w:ind w:left="1440" w:hanging="360"/>
        <w:rPr>
          <w:szCs w:val="23"/>
        </w:rPr>
      </w:pPr>
      <w:r w:rsidRPr="00BC7FD4">
        <w:rPr>
          <w:szCs w:val="23"/>
          <w:highlight w:val="yellow"/>
        </w:rPr>
        <w:t>(4)</w:t>
      </w:r>
      <w:r>
        <w:rPr>
          <w:szCs w:val="23"/>
        </w:rPr>
        <w:tab/>
      </w:r>
      <w:r w:rsidR="009F3398" w:rsidRPr="001F7F1C">
        <w:rPr>
          <w:szCs w:val="23"/>
        </w:rPr>
        <w:t>Confirm that your ability and willingness to provide Ad Hoc Reports and other data analysis. Provide examples of Ad Hoc reporting that you have performed for other clients.</w:t>
      </w:r>
    </w:p>
    <w:p w:rsidR="00C71F8C" w:rsidRPr="001908C5" w:rsidRDefault="00C71F8C" w:rsidP="00925D79">
      <w:pPr>
        <w:pStyle w:val="NormalIndent"/>
        <w:rPr>
          <w:szCs w:val="23"/>
        </w:rPr>
      </w:pPr>
    </w:p>
    <w:p w:rsidR="009F3398" w:rsidRPr="001908C5" w:rsidRDefault="005C5EA5" w:rsidP="00925D79">
      <w:pPr>
        <w:pStyle w:val="Default"/>
        <w:spacing w:line="360" w:lineRule="auto"/>
        <w:ind w:left="1440" w:hanging="360"/>
        <w:rPr>
          <w:szCs w:val="23"/>
        </w:rPr>
      </w:pPr>
      <w:r w:rsidRPr="00BC7FD4">
        <w:rPr>
          <w:bCs/>
          <w:iCs/>
          <w:szCs w:val="23"/>
          <w:highlight w:val="yellow"/>
        </w:rPr>
        <w:t>(</w:t>
      </w:r>
      <w:r w:rsidR="00BC7FD4" w:rsidRPr="00BC7FD4">
        <w:rPr>
          <w:bCs/>
          <w:iCs/>
          <w:szCs w:val="23"/>
          <w:highlight w:val="yellow"/>
        </w:rPr>
        <w:t>5</w:t>
      </w:r>
      <w:r w:rsidRPr="00BC7FD4">
        <w:rPr>
          <w:bCs/>
          <w:iCs/>
          <w:szCs w:val="23"/>
          <w:highlight w:val="yellow"/>
        </w:rPr>
        <w:t>)</w:t>
      </w:r>
      <w:r w:rsidR="00925D79">
        <w:rPr>
          <w:bCs/>
          <w:iCs/>
          <w:szCs w:val="23"/>
        </w:rPr>
        <w:tab/>
      </w:r>
      <w:r w:rsidR="009F3398" w:rsidRPr="001908C5">
        <w:rPr>
          <w:b/>
          <w:bCs/>
          <w:i/>
          <w:iCs/>
          <w:szCs w:val="23"/>
        </w:rPr>
        <w:t>Management Reports and Claim File Guarantees</w:t>
      </w:r>
      <w:r w:rsidR="009F3398" w:rsidRPr="001908C5">
        <w:rPr>
          <w:b/>
          <w:bCs/>
          <w:szCs w:val="23"/>
        </w:rPr>
        <w:t xml:space="preserve">: </w:t>
      </w:r>
      <w:r w:rsidR="009F3398" w:rsidRPr="001908C5">
        <w:rPr>
          <w:szCs w:val="23"/>
        </w:rPr>
        <w:t xml:space="preserve">The </w:t>
      </w:r>
      <w:r w:rsidR="00925D79">
        <w:rPr>
          <w:szCs w:val="23"/>
        </w:rPr>
        <w:t xml:space="preserve">MHSA Program’s </w:t>
      </w:r>
      <w:r w:rsidR="009F3398" w:rsidRPr="001908C5">
        <w:rPr>
          <w:szCs w:val="23"/>
        </w:rPr>
        <w:t>service</w:t>
      </w:r>
      <w:r w:rsidR="00B215E6">
        <w:rPr>
          <w:szCs w:val="23"/>
        </w:rPr>
        <w:t xml:space="preserve"> </w:t>
      </w:r>
      <w:r w:rsidR="009F3398" w:rsidRPr="001908C5">
        <w:rPr>
          <w:szCs w:val="23"/>
        </w:rPr>
        <w:t>level standard requires that accurate management reports and claims files will be</w:t>
      </w:r>
      <w:r w:rsidR="00B215E6">
        <w:rPr>
          <w:szCs w:val="23"/>
        </w:rPr>
        <w:t xml:space="preserve"> </w:t>
      </w:r>
      <w:r w:rsidR="009F3398" w:rsidRPr="001908C5">
        <w:rPr>
          <w:szCs w:val="23"/>
        </w:rPr>
        <w:t>delivered to the Department no later than their respective due dates. For the management reports and claim files listed in Section IV.B.</w:t>
      </w:r>
      <w:r w:rsidR="00913D4D" w:rsidRPr="001908C5">
        <w:rPr>
          <w:szCs w:val="23"/>
        </w:rPr>
        <w:t>7</w:t>
      </w:r>
      <w:r w:rsidR="009F3398" w:rsidRPr="001908C5">
        <w:rPr>
          <w:szCs w:val="23"/>
        </w:rPr>
        <w:t>.a.</w:t>
      </w:r>
      <w:r w:rsidR="00913D4D" w:rsidRPr="001908C5">
        <w:rPr>
          <w:szCs w:val="23"/>
        </w:rPr>
        <w:t xml:space="preserve"> </w:t>
      </w:r>
      <w:r w:rsidR="009F3398" w:rsidRPr="001908C5">
        <w:rPr>
          <w:szCs w:val="23"/>
        </w:rPr>
        <w:t xml:space="preserve">(7) of this RFP, the </w:t>
      </w:r>
      <w:proofErr w:type="spellStart"/>
      <w:r w:rsidR="009F3398" w:rsidRPr="001908C5">
        <w:rPr>
          <w:szCs w:val="23"/>
        </w:rPr>
        <w:t>Offeror</w:t>
      </w:r>
      <w:proofErr w:type="spellEnd"/>
      <w:r w:rsidR="009F3398" w:rsidRPr="001908C5">
        <w:rPr>
          <w:szCs w:val="23"/>
        </w:rPr>
        <w:t xml:space="preserve"> must propose a performance guarantee</w:t>
      </w:r>
      <w:proofErr w:type="gramStart"/>
      <w:r w:rsidR="009F3398" w:rsidRPr="001908C5">
        <w:rPr>
          <w:szCs w:val="23"/>
        </w:rPr>
        <w:t xml:space="preserve">. </w:t>
      </w:r>
      <w:proofErr w:type="gramEnd"/>
      <w:r w:rsidR="009F3398" w:rsidRPr="001908C5">
        <w:rPr>
          <w:szCs w:val="23"/>
        </w:rPr>
        <w:t xml:space="preserve">The </w:t>
      </w:r>
      <w:proofErr w:type="spellStart"/>
      <w:r w:rsidR="009F3398" w:rsidRPr="001908C5">
        <w:rPr>
          <w:szCs w:val="23"/>
        </w:rPr>
        <w:t>Offeror</w:t>
      </w:r>
      <w:proofErr w:type="spellEnd"/>
      <w:r w:rsidR="009F3398" w:rsidRPr="001908C5">
        <w:rPr>
          <w:szCs w:val="23"/>
        </w:rPr>
        <w:t xml:space="preserve"> shall propose the forfeiture of a specific dollar amount of the </w:t>
      </w:r>
      <w:r w:rsidR="00B0299E" w:rsidRPr="00961454">
        <w:rPr>
          <w:szCs w:val="23"/>
        </w:rPr>
        <w:t>Admin</w:t>
      </w:r>
      <w:r w:rsidR="00961454" w:rsidRPr="00961454">
        <w:rPr>
          <w:szCs w:val="23"/>
        </w:rPr>
        <w:t>i</w:t>
      </w:r>
      <w:r w:rsidR="00B0299E" w:rsidRPr="00961454">
        <w:rPr>
          <w:szCs w:val="23"/>
        </w:rPr>
        <w:t>strative Fee</w:t>
      </w:r>
      <w:r w:rsidR="009F3398" w:rsidRPr="001908C5">
        <w:rPr>
          <w:szCs w:val="23"/>
        </w:rPr>
        <w:t xml:space="preserve"> for failure to meet this standard.</w:t>
      </w:r>
    </w:p>
    <w:p w:rsidR="009F3398" w:rsidRPr="001908C5" w:rsidRDefault="009F3398" w:rsidP="00E81422">
      <w:pPr>
        <w:pStyle w:val="Default"/>
        <w:rPr>
          <w:szCs w:val="23"/>
        </w:rPr>
      </w:pPr>
      <w:r w:rsidRPr="001908C5">
        <w:rPr>
          <w:szCs w:val="23"/>
        </w:rPr>
        <w:t xml:space="preserve"> </w:t>
      </w:r>
    </w:p>
    <w:p w:rsidR="009F3398" w:rsidRPr="001908C5" w:rsidRDefault="009F3398" w:rsidP="001908C5">
      <w:pPr>
        <w:pStyle w:val="Default"/>
        <w:spacing w:line="360" w:lineRule="auto"/>
        <w:ind w:left="1440"/>
        <w:rPr>
          <w:szCs w:val="23"/>
        </w:rPr>
      </w:pPr>
      <w:r w:rsidRPr="001908C5">
        <w:rPr>
          <w:i/>
          <w:iCs/>
          <w:szCs w:val="23"/>
        </w:rPr>
        <w:t xml:space="preserve">The Standard Credit Amount for each management report or claim file that is not received by its respective due date is $1,000 per report per each Business Day. However, </w:t>
      </w:r>
      <w:proofErr w:type="spellStart"/>
      <w:r w:rsidRPr="001908C5">
        <w:rPr>
          <w:i/>
          <w:iCs/>
          <w:szCs w:val="23"/>
        </w:rPr>
        <w:t>Offerors</w:t>
      </w:r>
      <w:proofErr w:type="spellEnd"/>
      <w:r w:rsidRPr="001908C5">
        <w:rPr>
          <w:i/>
          <w:iCs/>
          <w:szCs w:val="23"/>
        </w:rPr>
        <w:t xml:space="preserve"> may propose higher or lesser amounts. </w:t>
      </w:r>
    </w:p>
    <w:p w:rsidR="009F3398" w:rsidRPr="001908C5" w:rsidRDefault="009F3398" w:rsidP="00E81422">
      <w:pPr>
        <w:pStyle w:val="Default"/>
        <w:rPr>
          <w:szCs w:val="23"/>
        </w:rPr>
      </w:pPr>
    </w:p>
    <w:p w:rsidR="007F106E" w:rsidRPr="001908C5" w:rsidRDefault="009F3398" w:rsidP="001908C5">
      <w:pPr>
        <w:spacing w:line="360" w:lineRule="auto"/>
        <w:ind w:left="1440"/>
        <w:rPr>
          <w:rFonts w:ascii="Times New Roman" w:hAnsi="Times New Roman" w:cs="Arial"/>
          <w:sz w:val="24"/>
          <w:szCs w:val="22"/>
        </w:rPr>
      </w:pPr>
      <w:r w:rsidRPr="001908C5">
        <w:rPr>
          <w:rFonts w:ascii="Times New Roman" w:hAnsi="Times New Roman"/>
          <w:sz w:val="24"/>
          <w:szCs w:val="23"/>
        </w:rPr>
        <w:t xml:space="preserve">The </w:t>
      </w:r>
      <w:proofErr w:type="spellStart"/>
      <w:r w:rsidRPr="001908C5">
        <w:rPr>
          <w:rFonts w:ascii="Times New Roman" w:hAnsi="Times New Roman"/>
          <w:sz w:val="24"/>
          <w:szCs w:val="23"/>
        </w:rPr>
        <w:t>Offeror’s</w:t>
      </w:r>
      <w:proofErr w:type="spellEnd"/>
      <w:r w:rsidRPr="001908C5">
        <w:rPr>
          <w:rFonts w:ascii="Times New Roman" w:hAnsi="Times New Roman"/>
          <w:sz w:val="24"/>
          <w:szCs w:val="23"/>
        </w:rPr>
        <w:t xml:space="preserve"> quoted amount to be credited against the </w:t>
      </w:r>
      <w:r w:rsidR="00831350">
        <w:rPr>
          <w:rFonts w:ascii="Times New Roman" w:hAnsi="Times New Roman"/>
          <w:sz w:val="24"/>
          <w:szCs w:val="23"/>
        </w:rPr>
        <w:t>MHSA Program</w:t>
      </w:r>
      <w:r w:rsidRPr="001908C5">
        <w:rPr>
          <w:rFonts w:ascii="Times New Roman" w:hAnsi="Times New Roman"/>
          <w:sz w:val="24"/>
          <w:szCs w:val="23"/>
        </w:rPr>
        <w:t xml:space="preserve">’s </w:t>
      </w:r>
      <w:r w:rsidR="00B0299E">
        <w:rPr>
          <w:rFonts w:ascii="Times New Roman" w:hAnsi="Times New Roman"/>
          <w:sz w:val="24"/>
          <w:szCs w:val="23"/>
        </w:rPr>
        <w:t>Admin</w:t>
      </w:r>
      <w:r w:rsidR="00FD4F9B">
        <w:rPr>
          <w:rFonts w:ascii="Times New Roman" w:hAnsi="Times New Roman"/>
          <w:sz w:val="24"/>
          <w:szCs w:val="23"/>
        </w:rPr>
        <w:t>i</w:t>
      </w:r>
      <w:r w:rsidR="00B0299E">
        <w:rPr>
          <w:rFonts w:ascii="Times New Roman" w:hAnsi="Times New Roman"/>
          <w:sz w:val="24"/>
          <w:szCs w:val="23"/>
        </w:rPr>
        <w:t>strative Fee</w:t>
      </w:r>
      <w:r w:rsidRPr="00E363D5">
        <w:rPr>
          <w:rFonts w:ascii="Times New Roman" w:hAnsi="Times New Roman"/>
          <w:sz w:val="24"/>
          <w:szCs w:val="23"/>
        </w:rPr>
        <w:t xml:space="preserve"> for each management report or claim file that is not received</w:t>
      </w:r>
      <w:r w:rsidRPr="001908C5">
        <w:rPr>
          <w:rFonts w:ascii="Times New Roman" w:hAnsi="Times New Roman"/>
          <w:sz w:val="24"/>
          <w:szCs w:val="23"/>
        </w:rPr>
        <w:t xml:space="preserve"> by its respective due date, is $_____ per report for each Business Day between the due date and the date the accurate management report or claims file is received by the Department inclusive of the date of receipt.</w:t>
      </w:r>
    </w:p>
    <w:p w:rsidR="00AC69A8" w:rsidRPr="001908C5" w:rsidRDefault="00AC69A8" w:rsidP="00E81422">
      <w:pPr>
        <w:ind w:left="1800" w:hanging="360"/>
        <w:rPr>
          <w:rFonts w:ascii="Times New Roman" w:hAnsi="Times New Roman" w:cs="Arial"/>
          <w:sz w:val="24"/>
          <w:szCs w:val="22"/>
        </w:rPr>
      </w:pPr>
    </w:p>
    <w:p w:rsidR="00DE591A" w:rsidRPr="001908C5" w:rsidRDefault="001A10AA" w:rsidP="00C52AD9">
      <w:pPr>
        <w:ind w:left="360"/>
        <w:rPr>
          <w:rFonts w:ascii="Times New Roman" w:hAnsi="Times New Roman" w:cs="Arial"/>
          <w:b/>
          <w:sz w:val="24"/>
          <w:szCs w:val="22"/>
          <w:u w:val="single"/>
        </w:rPr>
      </w:pPr>
      <w:r w:rsidRPr="001908C5">
        <w:rPr>
          <w:rFonts w:ascii="Times New Roman" w:hAnsi="Times New Roman" w:cs="Arial"/>
          <w:b/>
          <w:sz w:val="24"/>
          <w:szCs w:val="22"/>
        </w:rPr>
        <w:t>8</w:t>
      </w:r>
      <w:r w:rsidR="0007322A" w:rsidRPr="001908C5">
        <w:rPr>
          <w:rFonts w:ascii="Times New Roman" w:hAnsi="Times New Roman" w:cs="Arial"/>
          <w:b/>
          <w:sz w:val="24"/>
          <w:szCs w:val="22"/>
        </w:rPr>
        <w:t>.</w:t>
      </w:r>
      <w:r w:rsidR="00515101" w:rsidRPr="001908C5">
        <w:rPr>
          <w:rFonts w:ascii="Times New Roman" w:hAnsi="Times New Roman" w:cs="Arial"/>
          <w:b/>
          <w:sz w:val="24"/>
          <w:szCs w:val="22"/>
        </w:rPr>
        <w:tab/>
      </w:r>
      <w:r w:rsidR="00DE591A" w:rsidRPr="001908C5">
        <w:rPr>
          <w:rFonts w:ascii="Times New Roman" w:hAnsi="Times New Roman" w:cs="Arial"/>
          <w:b/>
          <w:sz w:val="24"/>
          <w:szCs w:val="22"/>
          <w:u w:val="single"/>
        </w:rPr>
        <w:t>Consulting</w:t>
      </w:r>
    </w:p>
    <w:p w:rsidR="00DE591A" w:rsidRPr="001908C5" w:rsidRDefault="00DE591A" w:rsidP="00925D79">
      <w:pPr>
        <w:ind w:left="1800" w:hanging="1440"/>
        <w:rPr>
          <w:rFonts w:ascii="Times New Roman" w:hAnsi="Times New Roman" w:cs="Arial"/>
          <w:sz w:val="24"/>
          <w:szCs w:val="22"/>
          <w:u w:val="single"/>
        </w:rPr>
      </w:pPr>
    </w:p>
    <w:p w:rsidR="00DE591A" w:rsidRPr="001908C5" w:rsidRDefault="001163BA" w:rsidP="001908C5">
      <w:pPr>
        <w:spacing w:line="360" w:lineRule="auto"/>
        <w:ind w:left="720"/>
        <w:rPr>
          <w:rFonts w:ascii="Times New Roman" w:hAnsi="Times New Roman" w:cs="Arial"/>
          <w:sz w:val="24"/>
          <w:szCs w:val="22"/>
        </w:rPr>
      </w:pPr>
      <w:r w:rsidRPr="001908C5">
        <w:rPr>
          <w:rFonts w:ascii="Times New Roman" w:hAnsi="Times New Roman" w:cs="Arial"/>
          <w:sz w:val="24"/>
          <w:szCs w:val="22"/>
        </w:rPr>
        <w:t xml:space="preserve">The Department </w:t>
      </w:r>
      <w:r w:rsidR="00533D5A" w:rsidRPr="001908C5">
        <w:rPr>
          <w:rFonts w:ascii="Times New Roman" w:hAnsi="Times New Roman" w:cs="Arial"/>
          <w:sz w:val="24"/>
          <w:szCs w:val="22"/>
        </w:rPr>
        <w:t>requires</w:t>
      </w:r>
      <w:r w:rsidR="00DE591A" w:rsidRPr="001908C5">
        <w:rPr>
          <w:rFonts w:ascii="Times New Roman" w:hAnsi="Times New Roman" w:cs="Arial"/>
          <w:sz w:val="24"/>
          <w:szCs w:val="22"/>
        </w:rPr>
        <w:t xml:space="preserve"> the </w:t>
      </w:r>
      <w:r w:rsidR="00F735D7">
        <w:rPr>
          <w:rFonts w:ascii="Times New Roman" w:hAnsi="Times New Roman" w:cs="Arial"/>
          <w:sz w:val="24"/>
          <w:szCs w:val="22"/>
        </w:rPr>
        <w:t>Contractor</w:t>
      </w:r>
      <w:r w:rsidR="00DE591A" w:rsidRPr="001908C5">
        <w:rPr>
          <w:rFonts w:ascii="Times New Roman" w:hAnsi="Times New Roman" w:cs="Arial"/>
          <w:sz w:val="24"/>
          <w:szCs w:val="22"/>
        </w:rPr>
        <w:t xml:space="preserve"> to be an expert in the </w:t>
      </w:r>
      <w:r w:rsidR="00D65F24" w:rsidRPr="001908C5">
        <w:rPr>
          <w:rFonts w:ascii="Times New Roman" w:hAnsi="Times New Roman" w:cs="Arial"/>
          <w:sz w:val="24"/>
          <w:szCs w:val="22"/>
        </w:rPr>
        <w:t xml:space="preserve">MHSA </w:t>
      </w:r>
      <w:r w:rsidR="003B452C">
        <w:rPr>
          <w:rFonts w:ascii="Times New Roman" w:hAnsi="Times New Roman" w:cs="Arial"/>
          <w:sz w:val="24"/>
          <w:szCs w:val="22"/>
        </w:rPr>
        <w:t>industry,</w:t>
      </w:r>
      <w:r w:rsidR="00DE591A" w:rsidRPr="001908C5">
        <w:rPr>
          <w:rFonts w:ascii="Times New Roman" w:hAnsi="Times New Roman" w:cs="Arial"/>
          <w:sz w:val="24"/>
          <w:szCs w:val="22"/>
        </w:rPr>
        <w:t xml:space="preserve"> </w:t>
      </w:r>
      <w:r w:rsidR="004672DE">
        <w:rPr>
          <w:rFonts w:ascii="Times New Roman" w:hAnsi="Times New Roman" w:cs="Arial"/>
          <w:sz w:val="24"/>
          <w:szCs w:val="22"/>
        </w:rPr>
        <w:t>t</w:t>
      </w:r>
      <w:r w:rsidR="00DE591A" w:rsidRPr="001908C5">
        <w:rPr>
          <w:rFonts w:ascii="Times New Roman" w:hAnsi="Times New Roman" w:cs="Arial"/>
          <w:sz w:val="24"/>
          <w:szCs w:val="22"/>
        </w:rPr>
        <w:t>hus</w:t>
      </w:r>
      <w:r w:rsidR="002420E1" w:rsidRPr="001908C5">
        <w:rPr>
          <w:rFonts w:ascii="Times New Roman" w:hAnsi="Times New Roman" w:cs="Arial"/>
          <w:sz w:val="24"/>
          <w:szCs w:val="22"/>
        </w:rPr>
        <w:t>,</w:t>
      </w:r>
      <w:r w:rsidR="00DE591A" w:rsidRPr="001908C5">
        <w:rPr>
          <w:rFonts w:ascii="Times New Roman" w:hAnsi="Times New Roman" w:cs="Arial"/>
          <w:sz w:val="24"/>
          <w:szCs w:val="22"/>
        </w:rPr>
        <w:t xml:space="preserve"> the </w:t>
      </w:r>
      <w:r w:rsidR="004E7530" w:rsidRPr="001908C5">
        <w:rPr>
          <w:rFonts w:ascii="Times New Roman" w:hAnsi="Times New Roman" w:cs="Arial"/>
          <w:sz w:val="24"/>
          <w:szCs w:val="22"/>
        </w:rPr>
        <w:t xml:space="preserve">Department </w:t>
      </w:r>
      <w:r w:rsidR="004672DE">
        <w:rPr>
          <w:rFonts w:ascii="Times New Roman" w:hAnsi="Times New Roman" w:cs="Arial"/>
          <w:sz w:val="24"/>
          <w:szCs w:val="22"/>
        </w:rPr>
        <w:t>requires</w:t>
      </w:r>
      <w:r w:rsidR="00DE591A" w:rsidRPr="001908C5">
        <w:rPr>
          <w:rFonts w:ascii="Times New Roman" w:hAnsi="Times New Roman" w:cs="Arial"/>
          <w:sz w:val="24"/>
          <w:szCs w:val="22"/>
        </w:rPr>
        <w:t xml:space="preserve"> the </w:t>
      </w:r>
      <w:r w:rsidR="00E81422">
        <w:rPr>
          <w:rFonts w:ascii="Times New Roman" w:hAnsi="Times New Roman" w:cs="Arial"/>
          <w:sz w:val="24"/>
          <w:szCs w:val="22"/>
        </w:rPr>
        <w:t>Contract</w:t>
      </w:r>
      <w:r w:rsidR="00B40BDD">
        <w:rPr>
          <w:rFonts w:ascii="Times New Roman" w:hAnsi="Times New Roman" w:cs="Arial"/>
          <w:sz w:val="24"/>
          <w:szCs w:val="22"/>
        </w:rPr>
        <w:t>or</w:t>
      </w:r>
      <w:r w:rsidR="00E81422" w:rsidRPr="001908C5">
        <w:rPr>
          <w:rFonts w:ascii="Times New Roman" w:hAnsi="Times New Roman" w:cs="Arial"/>
          <w:sz w:val="24"/>
          <w:szCs w:val="22"/>
        </w:rPr>
        <w:t xml:space="preserve"> to</w:t>
      </w:r>
      <w:r w:rsidR="00DE591A" w:rsidRPr="001908C5">
        <w:rPr>
          <w:rFonts w:ascii="Times New Roman" w:hAnsi="Times New Roman" w:cs="Arial"/>
          <w:sz w:val="24"/>
          <w:szCs w:val="22"/>
        </w:rPr>
        <w:t xml:space="preserve"> provide the </w:t>
      </w:r>
      <w:r w:rsidR="00CE3E6C" w:rsidRPr="001908C5">
        <w:rPr>
          <w:rFonts w:ascii="Times New Roman" w:hAnsi="Times New Roman" w:cs="Arial"/>
          <w:sz w:val="24"/>
          <w:szCs w:val="22"/>
        </w:rPr>
        <w:t xml:space="preserve">Department </w:t>
      </w:r>
      <w:r w:rsidR="00DE591A" w:rsidRPr="001908C5">
        <w:rPr>
          <w:rFonts w:ascii="Times New Roman" w:hAnsi="Times New Roman" w:cs="Arial"/>
          <w:sz w:val="24"/>
          <w:szCs w:val="22"/>
        </w:rPr>
        <w:t>with up</w:t>
      </w:r>
      <w:r w:rsidR="003B452C">
        <w:rPr>
          <w:rFonts w:ascii="Times New Roman" w:hAnsi="Times New Roman" w:cs="Arial"/>
          <w:sz w:val="24"/>
          <w:szCs w:val="22"/>
        </w:rPr>
        <w:t>-</w:t>
      </w:r>
      <w:r w:rsidR="00DE591A" w:rsidRPr="001908C5">
        <w:rPr>
          <w:rFonts w:ascii="Times New Roman" w:hAnsi="Times New Roman" w:cs="Arial"/>
          <w:sz w:val="24"/>
          <w:szCs w:val="22"/>
        </w:rPr>
        <w:t>to</w:t>
      </w:r>
      <w:r w:rsidR="003B452C">
        <w:rPr>
          <w:rFonts w:ascii="Times New Roman" w:hAnsi="Times New Roman" w:cs="Arial"/>
          <w:sz w:val="24"/>
          <w:szCs w:val="22"/>
        </w:rPr>
        <w:t>-</w:t>
      </w:r>
      <w:r w:rsidR="00DE591A" w:rsidRPr="001908C5">
        <w:rPr>
          <w:rFonts w:ascii="Times New Roman" w:hAnsi="Times New Roman" w:cs="Arial"/>
          <w:sz w:val="24"/>
          <w:szCs w:val="22"/>
        </w:rPr>
        <w:t xml:space="preserve">date developments </w:t>
      </w:r>
      <w:r w:rsidR="00196444" w:rsidRPr="001908C5">
        <w:rPr>
          <w:rFonts w:ascii="Times New Roman" w:hAnsi="Times New Roman" w:cs="Arial"/>
          <w:sz w:val="24"/>
          <w:szCs w:val="22"/>
        </w:rPr>
        <w:t xml:space="preserve">in the </w:t>
      </w:r>
      <w:r w:rsidR="003B452C">
        <w:rPr>
          <w:rFonts w:ascii="Times New Roman" w:hAnsi="Times New Roman" w:cs="Arial"/>
          <w:sz w:val="24"/>
          <w:szCs w:val="22"/>
        </w:rPr>
        <w:t>MHSA industry</w:t>
      </w:r>
      <w:r w:rsidR="004672DE">
        <w:rPr>
          <w:rFonts w:ascii="Times New Roman" w:hAnsi="Times New Roman" w:cs="Arial"/>
          <w:sz w:val="24"/>
          <w:szCs w:val="22"/>
        </w:rPr>
        <w:t xml:space="preserve"> and may be requested by the Department to provide advice and recommendations related to such developments</w:t>
      </w:r>
      <w:r w:rsidR="00063084" w:rsidRPr="001908C5">
        <w:rPr>
          <w:rFonts w:ascii="Times New Roman" w:hAnsi="Times New Roman" w:cs="Arial"/>
          <w:sz w:val="24"/>
          <w:szCs w:val="22"/>
        </w:rPr>
        <w:t xml:space="preserve">. </w:t>
      </w:r>
      <w:r w:rsidR="00DE591A" w:rsidRPr="001908C5">
        <w:rPr>
          <w:rFonts w:ascii="Times New Roman" w:hAnsi="Times New Roman" w:cs="Arial"/>
          <w:sz w:val="24"/>
          <w:szCs w:val="22"/>
        </w:rPr>
        <w:t xml:space="preserve">The </w:t>
      </w:r>
      <w:r w:rsidR="00CE3E6C" w:rsidRPr="001908C5">
        <w:rPr>
          <w:rFonts w:ascii="Times New Roman" w:hAnsi="Times New Roman" w:cs="Arial"/>
          <w:sz w:val="24"/>
          <w:szCs w:val="22"/>
        </w:rPr>
        <w:t xml:space="preserve">Department </w:t>
      </w:r>
      <w:r w:rsidR="00DE591A" w:rsidRPr="001908C5">
        <w:rPr>
          <w:rFonts w:ascii="Times New Roman" w:hAnsi="Times New Roman" w:cs="Arial"/>
          <w:sz w:val="24"/>
          <w:szCs w:val="22"/>
        </w:rPr>
        <w:t xml:space="preserve">expects the </w:t>
      </w:r>
      <w:r w:rsidR="004672DE">
        <w:rPr>
          <w:rFonts w:ascii="Times New Roman" w:hAnsi="Times New Roman" w:cs="Arial"/>
          <w:sz w:val="24"/>
          <w:szCs w:val="22"/>
        </w:rPr>
        <w:t>Contractor</w:t>
      </w:r>
      <w:r w:rsidR="00DE591A" w:rsidRPr="001908C5">
        <w:rPr>
          <w:rFonts w:ascii="Times New Roman" w:hAnsi="Times New Roman" w:cs="Arial"/>
          <w:sz w:val="24"/>
          <w:szCs w:val="22"/>
        </w:rPr>
        <w:t xml:space="preserve"> to </w:t>
      </w:r>
      <w:r w:rsidR="00C21B5B" w:rsidRPr="001908C5">
        <w:rPr>
          <w:rFonts w:ascii="Times New Roman" w:hAnsi="Times New Roman" w:cs="Arial"/>
          <w:sz w:val="24"/>
          <w:szCs w:val="22"/>
        </w:rPr>
        <w:t xml:space="preserve">proactively </w:t>
      </w:r>
      <w:r w:rsidR="00DE591A" w:rsidRPr="001908C5">
        <w:rPr>
          <w:rFonts w:ascii="Times New Roman" w:hAnsi="Times New Roman" w:cs="Arial"/>
          <w:sz w:val="24"/>
          <w:szCs w:val="22"/>
        </w:rPr>
        <w:t xml:space="preserve">provide advice and recommendations that </w:t>
      </w:r>
      <w:r w:rsidR="0072260E" w:rsidRPr="001908C5">
        <w:rPr>
          <w:rFonts w:ascii="Times New Roman" w:hAnsi="Times New Roman" w:cs="Arial"/>
          <w:sz w:val="24"/>
          <w:szCs w:val="22"/>
        </w:rPr>
        <w:t xml:space="preserve">are </w:t>
      </w:r>
      <w:r w:rsidR="00D40A4A" w:rsidRPr="001908C5">
        <w:rPr>
          <w:rFonts w:ascii="Times New Roman" w:hAnsi="Times New Roman" w:cs="Arial"/>
          <w:sz w:val="24"/>
          <w:szCs w:val="22"/>
        </w:rPr>
        <w:t xml:space="preserve">related to the clinical quality and cost management of the </w:t>
      </w:r>
      <w:r w:rsidR="004672DE">
        <w:rPr>
          <w:rFonts w:ascii="Times New Roman" w:hAnsi="Times New Roman" w:cs="Arial"/>
          <w:sz w:val="24"/>
          <w:szCs w:val="22"/>
        </w:rPr>
        <w:t>MHSA Program</w:t>
      </w:r>
      <w:r w:rsidR="008D7F6A" w:rsidRPr="001908C5">
        <w:rPr>
          <w:rFonts w:ascii="Times New Roman" w:hAnsi="Times New Roman" w:cs="Arial"/>
          <w:sz w:val="24"/>
          <w:szCs w:val="22"/>
        </w:rPr>
        <w:t>.  Such recommendations must</w:t>
      </w:r>
      <w:r w:rsidR="004672DE">
        <w:rPr>
          <w:rFonts w:ascii="Times New Roman" w:hAnsi="Times New Roman" w:cs="Arial"/>
          <w:sz w:val="24"/>
          <w:szCs w:val="22"/>
        </w:rPr>
        <w:t>, at a minimum</w:t>
      </w:r>
      <w:r w:rsidR="008D7F6A" w:rsidRPr="001908C5">
        <w:rPr>
          <w:rFonts w:ascii="Times New Roman" w:hAnsi="Times New Roman" w:cs="Arial"/>
          <w:sz w:val="24"/>
          <w:szCs w:val="22"/>
        </w:rPr>
        <w:t xml:space="preserve"> include </w:t>
      </w:r>
      <w:r w:rsidR="00533D5A" w:rsidRPr="001908C5">
        <w:rPr>
          <w:rFonts w:ascii="Times New Roman" w:hAnsi="Times New Roman" w:cs="Arial"/>
          <w:sz w:val="24"/>
          <w:szCs w:val="22"/>
        </w:rPr>
        <w:t xml:space="preserve">preliminary </w:t>
      </w:r>
      <w:r w:rsidR="008D7F6A" w:rsidRPr="001908C5">
        <w:rPr>
          <w:rFonts w:ascii="Times New Roman" w:hAnsi="Times New Roman" w:cs="Arial"/>
          <w:sz w:val="24"/>
          <w:szCs w:val="22"/>
        </w:rPr>
        <w:t xml:space="preserve">analysis of </w:t>
      </w:r>
      <w:r w:rsidR="003245CA" w:rsidRPr="001908C5">
        <w:rPr>
          <w:rFonts w:ascii="Times New Roman" w:hAnsi="Times New Roman" w:cs="Arial"/>
          <w:sz w:val="24"/>
          <w:szCs w:val="22"/>
        </w:rPr>
        <w:t xml:space="preserve">financial, therapeutic and </w:t>
      </w:r>
      <w:r w:rsidR="00533D5A" w:rsidRPr="001908C5">
        <w:rPr>
          <w:rFonts w:ascii="Times New Roman" w:hAnsi="Times New Roman" w:cs="Arial"/>
          <w:sz w:val="24"/>
          <w:szCs w:val="22"/>
        </w:rPr>
        <w:t>E</w:t>
      </w:r>
      <w:r w:rsidR="003245CA" w:rsidRPr="001908C5">
        <w:rPr>
          <w:rFonts w:ascii="Times New Roman" w:hAnsi="Times New Roman" w:cs="Arial"/>
          <w:sz w:val="24"/>
          <w:szCs w:val="22"/>
        </w:rPr>
        <w:t xml:space="preserve">nrollee impact </w:t>
      </w:r>
      <w:r w:rsidR="0072260E" w:rsidRPr="001908C5">
        <w:rPr>
          <w:rFonts w:ascii="Times New Roman" w:hAnsi="Times New Roman" w:cs="Arial"/>
          <w:sz w:val="24"/>
          <w:szCs w:val="22"/>
        </w:rPr>
        <w:t>of proposed and contemplated benefit design changes</w:t>
      </w:r>
      <w:r w:rsidR="00DE591A" w:rsidRPr="001908C5">
        <w:rPr>
          <w:rFonts w:ascii="Times New Roman" w:hAnsi="Times New Roman" w:cs="Arial"/>
          <w:sz w:val="24"/>
          <w:szCs w:val="22"/>
        </w:rPr>
        <w:t xml:space="preserve">. </w:t>
      </w:r>
    </w:p>
    <w:p w:rsidR="00DE591A" w:rsidRPr="001908C5" w:rsidRDefault="00DE591A" w:rsidP="00E81422">
      <w:pPr>
        <w:ind w:left="720"/>
        <w:rPr>
          <w:rFonts w:ascii="Times New Roman" w:hAnsi="Times New Roman" w:cs="Arial"/>
          <w:sz w:val="24"/>
          <w:szCs w:val="22"/>
        </w:rPr>
      </w:pPr>
    </w:p>
    <w:p w:rsidR="00DE591A" w:rsidRPr="0050353F" w:rsidRDefault="00DE591A" w:rsidP="00C52AD9">
      <w:pPr>
        <w:pStyle w:val="BodyTextIndent3"/>
        <w:spacing w:after="0"/>
        <w:ind w:left="1080" w:hanging="360"/>
        <w:rPr>
          <w:rFonts w:ascii="Times New Roman" w:hAnsi="Times New Roman" w:cs="Arial"/>
          <w:b/>
          <w:i/>
          <w:sz w:val="24"/>
          <w:szCs w:val="22"/>
        </w:rPr>
      </w:pPr>
      <w:r w:rsidRPr="0050353F">
        <w:rPr>
          <w:rFonts w:ascii="Times New Roman" w:hAnsi="Times New Roman" w:cs="Arial"/>
          <w:b/>
          <w:sz w:val="24"/>
          <w:szCs w:val="22"/>
        </w:rPr>
        <w:t>a</w:t>
      </w:r>
      <w:r w:rsidRPr="0050353F">
        <w:rPr>
          <w:rFonts w:ascii="Times New Roman" w:hAnsi="Times New Roman" w:cs="Arial"/>
          <w:b/>
          <w:i/>
          <w:sz w:val="24"/>
          <w:szCs w:val="22"/>
        </w:rPr>
        <w:t>.</w:t>
      </w:r>
      <w:r w:rsidR="00BC2A0F" w:rsidRPr="0050353F">
        <w:rPr>
          <w:rFonts w:ascii="Times New Roman" w:hAnsi="Times New Roman" w:cs="Arial"/>
          <w:b/>
          <w:i/>
          <w:sz w:val="24"/>
          <w:szCs w:val="22"/>
        </w:rPr>
        <w:tab/>
      </w:r>
      <w:r w:rsidRPr="0050353F">
        <w:rPr>
          <w:rFonts w:ascii="Times New Roman" w:hAnsi="Times New Roman" w:cs="Arial"/>
          <w:b/>
          <w:sz w:val="24"/>
          <w:szCs w:val="22"/>
          <w:u w:val="single"/>
        </w:rPr>
        <w:t>Duties and Responsibilities</w:t>
      </w:r>
    </w:p>
    <w:p w:rsidR="00DE591A" w:rsidRPr="001908C5" w:rsidRDefault="00DE591A" w:rsidP="00E81422">
      <w:pPr>
        <w:ind w:left="1440" w:hanging="1440"/>
        <w:rPr>
          <w:rFonts w:ascii="Times New Roman" w:hAnsi="Times New Roman" w:cs="Arial"/>
          <w:sz w:val="24"/>
          <w:szCs w:val="22"/>
        </w:rPr>
      </w:pPr>
    </w:p>
    <w:p w:rsidR="00E601FE" w:rsidRPr="001908C5" w:rsidRDefault="00E601FE" w:rsidP="001908C5">
      <w:pPr>
        <w:spacing w:line="360" w:lineRule="auto"/>
        <w:ind w:left="1080"/>
        <w:rPr>
          <w:rFonts w:ascii="Times New Roman" w:hAnsi="Times New Roman" w:cs="Arial"/>
          <w:sz w:val="24"/>
          <w:szCs w:val="22"/>
        </w:rPr>
      </w:pPr>
      <w:r w:rsidRPr="001908C5">
        <w:rPr>
          <w:rFonts w:ascii="Times New Roman" w:hAnsi="Times New Roman" w:cs="Arial"/>
          <w:sz w:val="24"/>
          <w:szCs w:val="22"/>
        </w:rPr>
        <w:t xml:space="preserve">The </w:t>
      </w:r>
      <w:r w:rsidR="00E81422">
        <w:rPr>
          <w:rFonts w:ascii="Times New Roman" w:hAnsi="Times New Roman" w:cs="Arial"/>
          <w:sz w:val="24"/>
          <w:szCs w:val="22"/>
        </w:rPr>
        <w:t xml:space="preserve">Contractor </w:t>
      </w:r>
      <w:r w:rsidR="00E81422" w:rsidRPr="001908C5">
        <w:rPr>
          <w:rFonts w:ascii="Times New Roman" w:hAnsi="Times New Roman" w:cs="Arial"/>
          <w:sz w:val="24"/>
          <w:szCs w:val="22"/>
        </w:rPr>
        <w:t>will</w:t>
      </w:r>
      <w:r w:rsidRPr="001908C5">
        <w:rPr>
          <w:rFonts w:ascii="Times New Roman" w:hAnsi="Times New Roman" w:cs="Arial"/>
          <w:sz w:val="24"/>
          <w:szCs w:val="22"/>
        </w:rPr>
        <w:t xml:space="preserve"> be responsible for providing advice and recommendations regarding the </w:t>
      </w:r>
      <w:r w:rsidR="004672DE">
        <w:rPr>
          <w:rFonts w:ascii="Times New Roman" w:hAnsi="Times New Roman" w:cs="Arial"/>
          <w:sz w:val="24"/>
          <w:szCs w:val="22"/>
        </w:rPr>
        <w:t>MHSA Program</w:t>
      </w:r>
      <w:r w:rsidRPr="001908C5">
        <w:rPr>
          <w:rFonts w:ascii="Times New Roman" w:hAnsi="Times New Roman" w:cs="Arial"/>
          <w:sz w:val="24"/>
          <w:szCs w:val="22"/>
        </w:rPr>
        <w:t xml:space="preserve">.  Such responsibility shall include, but not </w:t>
      </w:r>
      <w:r w:rsidR="0012206F" w:rsidRPr="001908C5">
        <w:rPr>
          <w:rFonts w:ascii="Times New Roman" w:hAnsi="Times New Roman" w:cs="Arial"/>
          <w:sz w:val="24"/>
          <w:szCs w:val="22"/>
        </w:rPr>
        <w:t xml:space="preserve">be </w:t>
      </w:r>
      <w:r w:rsidRPr="001908C5">
        <w:rPr>
          <w:rFonts w:ascii="Times New Roman" w:hAnsi="Times New Roman" w:cs="Arial"/>
          <w:sz w:val="24"/>
          <w:szCs w:val="22"/>
        </w:rPr>
        <w:t>limited to</w:t>
      </w:r>
      <w:r w:rsidR="00CF4CBC">
        <w:rPr>
          <w:rFonts w:ascii="Times New Roman" w:hAnsi="Times New Roman" w:cs="Arial"/>
          <w:sz w:val="24"/>
          <w:szCs w:val="22"/>
        </w:rPr>
        <w:t>:</w:t>
      </w:r>
    </w:p>
    <w:p w:rsidR="00E601FE" w:rsidRPr="001908C5" w:rsidRDefault="00E601FE" w:rsidP="00925D79">
      <w:pPr>
        <w:ind w:left="1440" w:hanging="1440"/>
        <w:rPr>
          <w:rFonts w:ascii="Times New Roman" w:hAnsi="Times New Roman" w:cs="Arial"/>
          <w:sz w:val="24"/>
          <w:szCs w:val="22"/>
        </w:rPr>
      </w:pPr>
    </w:p>
    <w:p w:rsidR="00E51BAF" w:rsidRPr="001908C5" w:rsidRDefault="00EF49F3" w:rsidP="00BC4251">
      <w:pPr>
        <w:numPr>
          <w:ilvl w:val="0"/>
          <w:numId w:val="29"/>
        </w:numPr>
        <w:spacing w:line="360" w:lineRule="auto"/>
        <w:ind w:left="1440"/>
        <w:rPr>
          <w:rFonts w:ascii="Times New Roman" w:hAnsi="Times New Roman" w:cs="Arial"/>
          <w:sz w:val="24"/>
          <w:szCs w:val="22"/>
        </w:rPr>
      </w:pPr>
      <w:r w:rsidRPr="001908C5">
        <w:rPr>
          <w:rFonts w:ascii="Times New Roman" w:hAnsi="Times New Roman" w:cs="Arial"/>
          <w:sz w:val="24"/>
          <w:szCs w:val="22"/>
        </w:rPr>
        <w:t xml:space="preserve">Informing </w:t>
      </w:r>
      <w:r w:rsidR="00E51BAF" w:rsidRPr="001908C5">
        <w:rPr>
          <w:rFonts w:ascii="Times New Roman" w:hAnsi="Times New Roman" w:cs="Arial"/>
          <w:sz w:val="24"/>
          <w:szCs w:val="22"/>
        </w:rPr>
        <w:t xml:space="preserve">the </w:t>
      </w:r>
      <w:r w:rsidR="005331AB" w:rsidRPr="001908C5">
        <w:rPr>
          <w:rFonts w:ascii="Times New Roman" w:hAnsi="Times New Roman" w:cs="Arial"/>
          <w:sz w:val="24"/>
          <w:szCs w:val="22"/>
        </w:rPr>
        <w:t>Department</w:t>
      </w:r>
      <w:r w:rsidR="00E51BAF" w:rsidRPr="001908C5">
        <w:rPr>
          <w:rFonts w:ascii="Times New Roman" w:hAnsi="Times New Roman" w:cs="Arial"/>
          <w:sz w:val="24"/>
          <w:szCs w:val="22"/>
        </w:rPr>
        <w:t xml:space="preserve"> in a timely manner concerning such matters as cost containment</w:t>
      </w:r>
      <w:r w:rsidR="00DC3954" w:rsidRPr="001908C5">
        <w:rPr>
          <w:rFonts w:ascii="Times New Roman" w:hAnsi="Times New Roman" w:cs="Arial"/>
          <w:sz w:val="24"/>
          <w:szCs w:val="22"/>
        </w:rPr>
        <w:t xml:space="preserve"> strategies</w:t>
      </w:r>
      <w:r w:rsidRPr="001908C5">
        <w:rPr>
          <w:rFonts w:ascii="Times New Roman" w:hAnsi="Times New Roman" w:cs="Arial"/>
          <w:sz w:val="24"/>
          <w:szCs w:val="22"/>
        </w:rPr>
        <w:t>,</w:t>
      </w:r>
      <w:r w:rsidR="00E51BAF" w:rsidRPr="001908C5">
        <w:rPr>
          <w:rFonts w:ascii="Times New Roman" w:hAnsi="Times New Roman" w:cs="Arial"/>
          <w:sz w:val="24"/>
          <w:szCs w:val="22"/>
        </w:rPr>
        <w:t xml:space="preserve"> technological improvements</w:t>
      </w:r>
      <w:r w:rsidR="007B669F">
        <w:rPr>
          <w:rFonts w:ascii="Times New Roman" w:hAnsi="Times New Roman" w:cs="Arial"/>
          <w:sz w:val="24"/>
          <w:szCs w:val="22"/>
        </w:rPr>
        <w:t>,</w:t>
      </w:r>
      <w:r w:rsidR="00F6033E" w:rsidRPr="001908C5">
        <w:rPr>
          <w:rFonts w:ascii="Times New Roman" w:hAnsi="Times New Roman" w:cs="Arial"/>
          <w:sz w:val="24"/>
          <w:szCs w:val="22"/>
        </w:rPr>
        <w:t xml:space="preserve"> </w:t>
      </w:r>
      <w:r w:rsidR="00FE5E58">
        <w:rPr>
          <w:rFonts w:ascii="Times New Roman" w:hAnsi="Times New Roman" w:cs="Arial"/>
          <w:sz w:val="24"/>
          <w:szCs w:val="22"/>
        </w:rPr>
        <w:t xml:space="preserve">Provider best practices </w:t>
      </w:r>
      <w:r w:rsidR="00F6033E" w:rsidRPr="001908C5">
        <w:rPr>
          <w:rFonts w:ascii="Times New Roman" w:hAnsi="Times New Roman" w:cs="Arial"/>
          <w:sz w:val="24"/>
          <w:szCs w:val="22"/>
        </w:rPr>
        <w:t>and</w:t>
      </w:r>
      <w:r w:rsidR="00E51BAF" w:rsidRPr="001908C5">
        <w:rPr>
          <w:rFonts w:ascii="Times New Roman" w:hAnsi="Times New Roman" w:cs="Arial"/>
          <w:sz w:val="24"/>
          <w:szCs w:val="22"/>
        </w:rPr>
        <w:t xml:space="preserve"> State/Federal legislation (</w:t>
      </w:r>
      <w:r w:rsidR="00F73D5A" w:rsidRPr="001908C5">
        <w:rPr>
          <w:rFonts w:ascii="Times New Roman" w:hAnsi="Times New Roman" w:cs="Arial"/>
          <w:sz w:val="24"/>
          <w:szCs w:val="22"/>
        </w:rPr>
        <w:t>e.g.</w:t>
      </w:r>
      <w:r w:rsidR="00AE1479" w:rsidRPr="001908C5">
        <w:rPr>
          <w:rFonts w:ascii="Times New Roman" w:hAnsi="Times New Roman" w:cs="Arial"/>
          <w:sz w:val="24"/>
          <w:szCs w:val="22"/>
        </w:rPr>
        <w:t>, Federal</w:t>
      </w:r>
      <w:r w:rsidR="008D37D8" w:rsidRPr="001908C5">
        <w:rPr>
          <w:rFonts w:ascii="Times New Roman" w:hAnsi="Times New Roman" w:cs="Arial"/>
          <w:sz w:val="24"/>
          <w:szCs w:val="22"/>
        </w:rPr>
        <w:t xml:space="preserve"> parity legislation</w:t>
      </w:r>
      <w:r w:rsidR="007E4B8C" w:rsidRPr="001908C5">
        <w:rPr>
          <w:rFonts w:ascii="Times New Roman" w:hAnsi="Times New Roman" w:cs="Arial"/>
          <w:sz w:val="24"/>
          <w:szCs w:val="22"/>
        </w:rPr>
        <w:t>,</w:t>
      </w:r>
      <w:r w:rsidR="008D37D8" w:rsidRPr="001908C5">
        <w:rPr>
          <w:rFonts w:ascii="Times New Roman" w:hAnsi="Times New Roman" w:cs="Arial"/>
          <w:sz w:val="24"/>
          <w:szCs w:val="22"/>
        </w:rPr>
        <w:t xml:space="preserve"> </w:t>
      </w:r>
      <w:r w:rsidR="00E51BAF" w:rsidRPr="001908C5">
        <w:rPr>
          <w:rFonts w:ascii="Times New Roman" w:hAnsi="Times New Roman" w:cs="Arial"/>
          <w:sz w:val="24"/>
          <w:szCs w:val="22"/>
        </w:rPr>
        <w:t xml:space="preserve">etc.) that may affect the </w:t>
      </w:r>
      <w:r w:rsidR="004672DE">
        <w:rPr>
          <w:rFonts w:ascii="Times New Roman" w:hAnsi="Times New Roman" w:cs="Arial"/>
          <w:sz w:val="24"/>
          <w:szCs w:val="22"/>
        </w:rPr>
        <w:t>MHSA Program</w:t>
      </w:r>
      <w:r w:rsidR="00E51BAF" w:rsidRPr="001908C5">
        <w:rPr>
          <w:rFonts w:ascii="Times New Roman" w:hAnsi="Times New Roman" w:cs="Arial"/>
          <w:sz w:val="24"/>
          <w:szCs w:val="22"/>
        </w:rPr>
        <w:t xml:space="preserve">.  The </w:t>
      </w:r>
      <w:r w:rsidR="004672DE">
        <w:rPr>
          <w:rFonts w:ascii="Times New Roman" w:hAnsi="Times New Roman" w:cs="Arial"/>
          <w:sz w:val="24"/>
          <w:szCs w:val="22"/>
        </w:rPr>
        <w:t>Contractor</w:t>
      </w:r>
      <w:r w:rsidR="00E51BAF" w:rsidRPr="001908C5">
        <w:rPr>
          <w:rFonts w:ascii="Times New Roman" w:hAnsi="Times New Roman" w:cs="Arial"/>
          <w:sz w:val="24"/>
          <w:szCs w:val="22"/>
        </w:rPr>
        <w:t xml:space="preserve"> must also make available to the </w:t>
      </w:r>
      <w:r w:rsidR="005331AB" w:rsidRPr="001908C5">
        <w:rPr>
          <w:rFonts w:ascii="Times New Roman" w:hAnsi="Times New Roman" w:cs="Arial"/>
          <w:sz w:val="24"/>
          <w:szCs w:val="22"/>
        </w:rPr>
        <w:t>Department</w:t>
      </w:r>
      <w:r w:rsidR="00E51BAF" w:rsidRPr="001908C5">
        <w:rPr>
          <w:rFonts w:ascii="Times New Roman" w:hAnsi="Times New Roman" w:cs="Arial"/>
          <w:sz w:val="24"/>
          <w:szCs w:val="22"/>
        </w:rPr>
        <w:t xml:space="preserve"> one or more members of the clinical or account management team to discuss the implications of new trends and developments.  </w:t>
      </w:r>
      <w:r w:rsidR="00011017" w:rsidRPr="001908C5">
        <w:rPr>
          <w:rFonts w:ascii="Times New Roman" w:hAnsi="Times New Roman" w:cs="Arial"/>
          <w:sz w:val="24"/>
          <w:szCs w:val="22"/>
        </w:rPr>
        <w:t xml:space="preserve">The </w:t>
      </w:r>
      <w:r w:rsidR="00E51BAF" w:rsidRPr="001908C5">
        <w:rPr>
          <w:rFonts w:ascii="Times New Roman" w:hAnsi="Times New Roman" w:cs="Arial"/>
          <w:sz w:val="24"/>
          <w:szCs w:val="22"/>
        </w:rPr>
        <w:t>D</w:t>
      </w:r>
      <w:r w:rsidR="00011017" w:rsidRPr="001908C5">
        <w:rPr>
          <w:rFonts w:ascii="Times New Roman" w:hAnsi="Times New Roman" w:cs="Arial"/>
          <w:sz w:val="24"/>
          <w:szCs w:val="22"/>
        </w:rPr>
        <w:t>epartment</w:t>
      </w:r>
      <w:r w:rsidR="00E51BAF" w:rsidRPr="001908C5">
        <w:rPr>
          <w:rFonts w:ascii="Times New Roman" w:hAnsi="Times New Roman" w:cs="Arial"/>
          <w:sz w:val="24"/>
          <w:szCs w:val="22"/>
        </w:rPr>
        <w:t xml:space="preserve"> is not under any obligation to act on such advice or recommendation; and</w:t>
      </w:r>
    </w:p>
    <w:p w:rsidR="00DE591A" w:rsidRPr="001908C5" w:rsidRDefault="00DE591A" w:rsidP="00E81422">
      <w:pPr>
        <w:tabs>
          <w:tab w:val="num" w:pos="1440"/>
        </w:tabs>
        <w:ind w:left="1080"/>
        <w:rPr>
          <w:rFonts w:ascii="Times New Roman" w:hAnsi="Times New Roman" w:cs="Arial"/>
          <w:sz w:val="24"/>
          <w:szCs w:val="22"/>
        </w:rPr>
      </w:pPr>
    </w:p>
    <w:p w:rsidR="00F35975" w:rsidRPr="001908C5" w:rsidRDefault="00765C77" w:rsidP="00BC4251">
      <w:pPr>
        <w:numPr>
          <w:ilvl w:val="0"/>
          <w:numId w:val="29"/>
        </w:numPr>
        <w:spacing w:line="360" w:lineRule="auto"/>
        <w:ind w:left="1440"/>
        <w:rPr>
          <w:rFonts w:ascii="Times New Roman" w:hAnsi="Times New Roman" w:cs="Arial"/>
          <w:sz w:val="24"/>
          <w:szCs w:val="22"/>
        </w:rPr>
      </w:pPr>
      <w:r w:rsidRPr="001908C5">
        <w:rPr>
          <w:rFonts w:ascii="Times New Roman" w:hAnsi="Times New Roman" w:cs="Arial"/>
          <w:sz w:val="24"/>
          <w:szCs w:val="22"/>
        </w:rPr>
        <w:t>A</w:t>
      </w:r>
      <w:r w:rsidR="0041400C" w:rsidRPr="001908C5">
        <w:rPr>
          <w:rFonts w:ascii="Times New Roman" w:hAnsi="Times New Roman" w:cs="Arial"/>
          <w:sz w:val="24"/>
          <w:szCs w:val="22"/>
        </w:rPr>
        <w:t>ssist</w:t>
      </w:r>
      <w:r w:rsidR="00E51BAF" w:rsidRPr="001908C5">
        <w:rPr>
          <w:rFonts w:ascii="Times New Roman" w:hAnsi="Times New Roman" w:cs="Arial"/>
          <w:sz w:val="24"/>
          <w:szCs w:val="22"/>
        </w:rPr>
        <w:t>ing</w:t>
      </w:r>
      <w:r w:rsidR="0041400C" w:rsidRPr="001908C5">
        <w:rPr>
          <w:rFonts w:ascii="Times New Roman" w:hAnsi="Times New Roman" w:cs="Arial"/>
          <w:sz w:val="24"/>
          <w:szCs w:val="22"/>
        </w:rPr>
        <w:t xml:space="preserve"> the </w:t>
      </w:r>
      <w:r w:rsidR="005331AB" w:rsidRPr="001908C5">
        <w:rPr>
          <w:rFonts w:ascii="Times New Roman" w:hAnsi="Times New Roman" w:cs="Arial"/>
          <w:sz w:val="24"/>
          <w:szCs w:val="22"/>
        </w:rPr>
        <w:t>Department</w:t>
      </w:r>
      <w:r w:rsidR="0041400C" w:rsidRPr="001908C5">
        <w:rPr>
          <w:rFonts w:ascii="Times New Roman" w:hAnsi="Times New Roman" w:cs="Arial"/>
          <w:sz w:val="24"/>
          <w:szCs w:val="22"/>
        </w:rPr>
        <w:t xml:space="preserve"> </w:t>
      </w:r>
      <w:r w:rsidR="002420E1" w:rsidRPr="001908C5">
        <w:rPr>
          <w:rFonts w:ascii="Times New Roman" w:hAnsi="Times New Roman" w:cs="Arial"/>
          <w:sz w:val="24"/>
          <w:szCs w:val="22"/>
        </w:rPr>
        <w:t xml:space="preserve">with </w:t>
      </w:r>
      <w:r w:rsidRPr="001908C5">
        <w:rPr>
          <w:rFonts w:ascii="Times New Roman" w:hAnsi="Times New Roman" w:cs="Arial"/>
          <w:sz w:val="24"/>
          <w:szCs w:val="22"/>
        </w:rPr>
        <w:t>recommendations and</w:t>
      </w:r>
      <w:r w:rsidR="002420E1" w:rsidRPr="001908C5">
        <w:rPr>
          <w:rFonts w:ascii="Times New Roman" w:hAnsi="Times New Roman" w:cs="Arial"/>
          <w:sz w:val="24"/>
          <w:szCs w:val="22"/>
        </w:rPr>
        <w:t xml:space="preserve"> </w:t>
      </w:r>
      <w:r w:rsidR="0041400C" w:rsidRPr="001908C5">
        <w:rPr>
          <w:rFonts w:ascii="Times New Roman" w:hAnsi="Times New Roman" w:cs="Arial"/>
          <w:sz w:val="24"/>
          <w:szCs w:val="22"/>
        </w:rPr>
        <w:t>evaluat</w:t>
      </w:r>
      <w:r w:rsidR="002420E1" w:rsidRPr="001908C5">
        <w:rPr>
          <w:rFonts w:ascii="Times New Roman" w:hAnsi="Times New Roman" w:cs="Arial"/>
          <w:sz w:val="24"/>
          <w:szCs w:val="22"/>
        </w:rPr>
        <w:t xml:space="preserve">ion of </w:t>
      </w:r>
      <w:r w:rsidR="0041400C" w:rsidRPr="001908C5">
        <w:rPr>
          <w:rFonts w:ascii="Times New Roman" w:hAnsi="Times New Roman" w:cs="Arial"/>
          <w:sz w:val="24"/>
          <w:szCs w:val="22"/>
        </w:rPr>
        <w:t>proposed benefit design changes and implement</w:t>
      </w:r>
      <w:r w:rsidR="00B926B6" w:rsidRPr="001908C5">
        <w:rPr>
          <w:rFonts w:ascii="Times New Roman" w:hAnsi="Times New Roman" w:cs="Arial"/>
          <w:sz w:val="24"/>
          <w:szCs w:val="22"/>
        </w:rPr>
        <w:t xml:space="preserve"> any changes necessary to accommodate </w:t>
      </w:r>
      <w:r w:rsidR="00DC2FCA">
        <w:rPr>
          <w:rFonts w:ascii="Times New Roman" w:hAnsi="Times New Roman" w:cs="Arial"/>
          <w:sz w:val="24"/>
          <w:szCs w:val="22"/>
        </w:rPr>
        <w:t xml:space="preserve">MHSA </w:t>
      </w:r>
      <w:r w:rsidR="00B926B6" w:rsidRPr="001908C5">
        <w:rPr>
          <w:rFonts w:ascii="Times New Roman" w:hAnsi="Times New Roman" w:cs="Arial"/>
          <w:sz w:val="24"/>
          <w:szCs w:val="22"/>
        </w:rPr>
        <w:t xml:space="preserve">Program modifications resulting from collective bargaining, legislation, or within the statutory discretion of the </w:t>
      </w:r>
      <w:r w:rsidR="00DC3954" w:rsidRPr="001908C5">
        <w:rPr>
          <w:rFonts w:ascii="Times New Roman" w:hAnsi="Times New Roman" w:cs="Arial"/>
          <w:sz w:val="24"/>
          <w:szCs w:val="22"/>
        </w:rPr>
        <w:t>State</w:t>
      </w:r>
      <w:r w:rsidR="00B926B6" w:rsidRPr="001908C5">
        <w:rPr>
          <w:rFonts w:ascii="Times New Roman" w:hAnsi="Times New Roman" w:cs="Arial"/>
          <w:sz w:val="24"/>
          <w:szCs w:val="22"/>
        </w:rPr>
        <w:t xml:space="preserve">. </w:t>
      </w:r>
      <w:r w:rsidR="00BF0A7B" w:rsidRPr="001908C5">
        <w:rPr>
          <w:rFonts w:ascii="Times New Roman" w:hAnsi="Times New Roman" w:cs="Arial"/>
          <w:sz w:val="24"/>
          <w:szCs w:val="22"/>
        </w:rPr>
        <w:t xml:space="preserve"> R</w:t>
      </w:r>
      <w:r w:rsidR="00C656A4" w:rsidRPr="001908C5">
        <w:rPr>
          <w:rFonts w:ascii="Times New Roman" w:hAnsi="Times New Roman" w:cs="Arial"/>
          <w:sz w:val="24"/>
          <w:szCs w:val="22"/>
        </w:rPr>
        <w:t>ecomm</w:t>
      </w:r>
      <w:r w:rsidR="00F35975" w:rsidRPr="001908C5">
        <w:rPr>
          <w:rFonts w:ascii="Times New Roman" w:hAnsi="Times New Roman" w:cs="Arial"/>
          <w:sz w:val="24"/>
          <w:szCs w:val="22"/>
        </w:rPr>
        <w:t>endations must include</w:t>
      </w:r>
      <w:r w:rsidR="00617C72" w:rsidRPr="001908C5">
        <w:rPr>
          <w:rFonts w:ascii="Times New Roman" w:hAnsi="Times New Roman" w:cs="Arial"/>
          <w:sz w:val="24"/>
          <w:szCs w:val="22"/>
        </w:rPr>
        <w:t xml:space="preserve"> a </w:t>
      </w:r>
      <w:r w:rsidR="00F35975" w:rsidRPr="001908C5">
        <w:rPr>
          <w:rFonts w:ascii="Times New Roman" w:hAnsi="Times New Roman" w:cs="Arial"/>
          <w:sz w:val="24"/>
          <w:szCs w:val="22"/>
        </w:rPr>
        <w:t>preliminary analysis</w:t>
      </w:r>
      <w:r w:rsidR="00DA28F5" w:rsidRPr="001908C5">
        <w:rPr>
          <w:rFonts w:ascii="Times New Roman" w:hAnsi="Times New Roman" w:cs="Arial"/>
          <w:sz w:val="24"/>
          <w:szCs w:val="22"/>
        </w:rPr>
        <w:t xml:space="preserve"> of all associated costs, a clinical evaluation, and the anticipated impact </w:t>
      </w:r>
      <w:r w:rsidR="00F35975" w:rsidRPr="001908C5">
        <w:rPr>
          <w:rFonts w:ascii="Times New Roman" w:hAnsi="Times New Roman" w:cs="Arial"/>
          <w:sz w:val="24"/>
          <w:szCs w:val="22"/>
        </w:rPr>
        <w:t>of proposed</w:t>
      </w:r>
      <w:r w:rsidR="00DC2FCA">
        <w:rPr>
          <w:rFonts w:ascii="Times New Roman" w:hAnsi="Times New Roman" w:cs="Arial"/>
          <w:sz w:val="24"/>
          <w:szCs w:val="22"/>
        </w:rPr>
        <w:t xml:space="preserve"> MHSA</w:t>
      </w:r>
      <w:r w:rsidR="00F35975" w:rsidRPr="001908C5">
        <w:rPr>
          <w:rFonts w:ascii="Times New Roman" w:hAnsi="Times New Roman" w:cs="Arial"/>
          <w:sz w:val="24"/>
          <w:szCs w:val="22"/>
        </w:rPr>
        <w:t xml:space="preserve"> </w:t>
      </w:r>
      <w:r w:rsidR="00B926B6" w:rsidRPr="001908C5">
        <w:rPr>
          <w:rFonts w:ascii="Times New Roman" w:hAnsi="Times New Roman" w:cs="Arial"/>
          <w:sz w:val="24"/>
          <w:szCs w:val="22"/>
        </w:rPr>
        <w:t xml:space="preserve">Program modifications </w:t>
      </w:r>
      <w:r w:rsidR="00F35975" w:rsidRPr="001908C5">
        <w:rPr>
          <w:rFonts w:ascii="Times New Roman" w:hAnsi="Times New Roman" w:cs="Arial"/>
          <w:sz w:val="24"/>
          <w:szCs w:val="22"/>
        </w:rPr>
        <w:t>and contemplated benefit design changes</w:t>
      </w:r>
      <w:r w:rsidR="00DA28F5" w:rsidRPr="001908C5">
        <w:rPr>
          <w:rFonts w:ascii="Times New Roman" w:hAnsi="Times New Roman" w:cs="Arial"/>
          <w:sz w:val="24"/>
          <w:szCs w:val="22"/>
        </w:rPr>
        <w:t xml:space="preserve"> on </w:t>
      </w:r>
      <w:r w:rsidR="00DC3954" w:rsidRPr="001908C5">
        <w:rPr>
          <w:rFonts w:ascii="Times New Roman" w:hAnsi="Times New Roman" w:cs="Arial"/>
          <w:sz w:val="24"/>
          <w:szCs w:val="22"/>
        </w:rPr>
        <w:t>Enrollees</w:t>
      </w:r>
      <w:r w:rsidR="00925D79">
        <w:rPr>
          <w:rFonts w:ascii="Times New Roman" w:hAnsi="Times New Roman" w:cs="Arial"/>
          <w:sz w:val="24"/>
          <w:szCs w:val="22"/>
        </w:rPr>
        <w:t>.</w:t>
      </w:r>
    </w:p>
    <w:p w:rsidR="00DC3954" w:rsidRDefault="00DC3954" w:rsidP="00E81422">
      <w:pPr>
        <w:pStyle w:val="BodyTextIndent3"/>
        <w:tabs>
          <w:tab w:val="left" w:pos="1080"/>
        </w:tabs>
        <w:spacing w:after="0"/>
        <w:ind w:left="1440"/>
        <w:rPr>
          <w:rFonts w:ascii="Times New Roman" w:hAnsi="Times New Roman" w:cs="Arial"/>
          <w:sz w:val="24"/>
          <w:szCs w:val="22"/>
        </w:rPr>
      </w:pPr>
    </w:p>
    <w:p w:rsidR="00FE5E58" w:rsidRDefault="00FE5E58" w:rsidP="00FE5E58">
      <w:pPr>
        <w:pStyle w:val="BodyTextIndent3"/>
        <w:tabs>
          <w:tab w:val="left" w:pos="1080"/>
        </w:tabs>
        <w:spacing w:after="0" w:line="360" w:lineRule="auto"/>
        <w:ind w:left="1440"/>
        <w:rPr>
          <w:rFonts w:ascii="Times New Roman" w:hAnsi="Times New Roman" w:cs="Arial"/>
          <w:sz w:val="24"/>
          <w:szCs w:val="22"/>
        </w:rPr>
      </w:pPr>
      <w:r>
        <w:rPr>
          <w:rFonts w:ascii="Times New Roman" w:hAnsi="Times New Roman" w:cs="Arial"/>
          <w:sz w:val="24"/>
          <w:szCs w:val="22"/>
        </w:rPr>
        <w:t xml:space="preserve">In the event of a design change and </w:t>
      </w:r>
      <w:r w:rsidR="00DC2FCA">
        <w:rPr>
          <w:rFonts w:ascii="Times New Roman" w:hAnsi="Times New Roman" w:cs="Arial"/>
          <w:sz w:val="24"/>
          <w:szCs w:val="22"/>
        </w:rPr>
        <w:t xml:space="preserve">should the </w:t>
      </w:r>
      <w:proofErr w:type="spellStart"/>
      <w:r>
        <w:rPr>
          <w:rFonts w:ascii="Times New Roman" w:hAnsi="Times New Roman" w:cs="Arial"/>
          <w:sz w:val="24"/>
          <w:szCs w:val="22"/>
        </w:rPr>
        <w:t>Offeror</w:t>
      </w:r>
      <w:proofErr w:type="spellEnd"/>
      <w:r>
        <w:rPr>
          <w:rFonts w:ascii="Times New Roman" w:hAnsi="Times New Roman" w:cs="Arial"/>
          <w:sz w:val="24"/>
          <w:szCs w:val="22"/>
        </w:rPr>
        <w:t xml:space="preserve"> request any change in compensation, </w:t>
      </w:r>
      <w:r w:rsidR="00DC2FCA">
        <w:rPr>
          <w:rFonts w:ascii="Times New Roman" w:hAnsi="Times New Roman" w:cs="Arial"/>
          <w:sz w:val="24"/>
          <w:szCs w:val="22"/>
        </w:rPr>
        <w:t xml:space="preserve">any </w:t>
      </w:r>
      <w:r>
        <w:rPr>
          <w:rFonts w:ascii="Times New Roman" w:hAnsi="Times New Roman" w:cs="Arial"/>
          <w:sz w:val="24"/>
          <w:szCs w:val="22"/>
        </w:rPr>
        <w:t xml:space="preserve">such change will be </w:t>
      </w:r>
      <w:r w:rsidR="00DC2FCA">
        <w:rPr>
          <w:rFonts w:ascii="Times New Roman" w:hAnsi="Times New Roman" w:cs="Arial"/>
          <w:sz w:val="24"/>
          <w:szCs w:val="22"/>
        </w:rPr>
        <w:t xml:space="preserve">processed in </w:t>
      </w:r>
      <w:r>
        <w:rPr>
          <w:rFonts w:ascii="Times New Roman" w:hAnsi="Times New Roman" w:cs="Arial"/>
          <w:sz w:val="24"/>
          <w:szCs w:val="22"/>
        </w:rPr>
        <w:t>accordance with Section V of this RFP.</w:t>
      </w:r>
    </w:p>
    <w:p w:rsidR="00FE5E58" w:rsidRPr="001908C5" w:rsidRDefault="00FE5E58" w:rsidP="00E81422">
      <w:pPr>
        <w:pStyle w:val="BodyTextIndent3"/>
        <w:tabs>
          <w:tab w:val="left" w:pos="1080"/>
        </w:tabs>
        <w:spacing w:after="0"/>
        <w:ind w:left="1440"/>
        <w:rPr>
          <w:rFonts w:ascii="Times New Roman" w:hAnsi="Times New Roman" w:cs="Arial"/>
          <w:sz w:val="24"/>
          <w:szCs w:val="22"/>
        </w:rPr>
      </w:pPr>
    </w:p>
    <w:p w:rsidR="00DE591A" w:rsidRPr="0050353F" w:rsidRDefault="00AE6EB9" w:rsidP="00925D79">
      <w:pPr>
        <w:pStyle w:val="BodyTextIndent3"/>
        <w:tabs>
          <w:tab w:val="left" w:pos="1080"/>
        </w:tabs>
        <w:spacing w:after="0"/>
        <w:ind w:left="720"/>
        <w:rPr>
          <w:rFonts w:ascii="Times New Roman" w:hAnsi="Times New Roman" w:cs="Arial"/>
          <w:b/>
          <w:i/>
          <w:sz w:val="24"/>
          <w:szCs w:val="22"/>
        </w:rPr>
      </w:pPr>
      <w:r w:rsidRPr="0050353F">
        <w:rPr>
          <w:rFonts w:ascii="Times New Roman" w:hAnsi="Times New Roman" w:cs="Arial"/>
          <w:b/>
          <w:sz w:val="24"/>
          <w:szCs w:val="22"/>
        </w:rPr>
        <w:t>b</w:t>
      </w:r>
      <w:r w:rsidRPr="0050353F">
        <w:rPr>
          <w:rFonts w:ascii="Times New Roman" w:hAnsi="Times New Roman" w:cs="Arial"/>
          <w:b/>
          <w:i/>
          <w:sz w:val="24"/>
          <w:szCs w:val="22"/>
        </w:rPr>
        <w:t>.</w:t>
      </w:r>
      <w:r w:rsidRPr="0050353F">
        <w:rPr>
          <w:rFonts w:ascii="Times New Roman" w:hAnsi="Times New Roman" w:cs="Arial"/>
          <w:b/>
          <w:i/>
          <w:sz w:val="24"/>
          <w:szCs w:val="22"/>
        </w:rPr>
        <w:tab/>
      </w:r>
      <w:r w:rsidR="00A31180" w:rsidRPr="0050353F">
        <w:rPr>
          <w:rFonts w:ascii="Times New Roman" w:hAnsi="Times New Roman" w:cs="Arial"/>
          <w:b/>
          <w:sz w:val="24"/>
          <w:szCs w:val="22"/>
          <w:u w:val="single"/>
        </w:rPr>
        <w:t>Required Submission</w:t>
      </w:r>
    </w:p>
    <w:p w:rsidR="00FC408F" w:rsidRPr="001908C5" w:rsidRDefault="00FC408F" w:rsidP="00E81422">
      <w:pPr>
        <w:pStyle w:val="BodyTextIndent3"/>
        <w:spacing w:after="0"/>
        <w:ind w:left="1980" w:hanging="1620"/>
        <w:rPr>
          <w:rFonts w:ascii="Times New Roman" w:hAnsi="Times New Roman" w:cs="Arial"/>
          <w:sz w:val="24"/>
          <w:szCs w:val="22"/>
        </w:rPr>
      </w:pPr>
    </w:p>
    <w:p w:rsidR="00FC408F" w:rsidRDefault="005C5EA5" w:rsidP="001908C5">
      <w:pPr>
        <w:spacing w:line="360" w:lineRule="auto"/>
        <w:ind w:left="1440" w:hanging="360"/>
        <w:rPr>
          <w:rFonts w:ascii="Times New Roman" w:hAnsi="Times New Roman" w:cs="Arial"/>
          <w:sz w:val="24"/>
          <w:szCs w:val="22"/>
        </w:rPr>
      </w:pPr>
      <w:r>
        <w:rPr>
          <w:rFonts w:ascii="Times New Roman" w:hAnsi="Times New Roman" w:cs="Arial"/>
          <w:sz w:val="24"/>
          <w:szCs w:val="22"/>
        </w:rPr>
        <w:t>(</w:t>
      </w:r>
      <w:r w:rsidR="00FC408F" w:rsidRPr="001908C5">
        <w:rPr>
          <w:rFonts w:ascii="Times New Roman" w:hAnsi="Times New Roman" w:cs="Arial"/>
          <w:sz w:val="24"/>
          <w:szCs w:val="22"/>
        </w:rPr>
        <w:t>1</w:t>
      </w:r>
      <w:r w:rsidR="00F5737E" w:rsidRPr="001908C5">
        <w:rPr>
          <w:rFonts w:ascii="Times New Roman" w:hAnsi="Times New Roman" w:cs="Arial"/>
          <w:sz w:val="24"/>
          <w:szCs w:val="22"/>
        </w:rPr>
        <w:t>)</w:t>
      </w:r>
      <w:r w:rsidR="00115B88" w:rsidRPr="001908C5">
        <w:rPr>
          <w:rFonts w:ascii="Times New Roman" w:hAnsi="Times New Roman" w:cs="Arial"/>
          <w:sz w:val="24"/>
          <w:szCs w:val="22"/>
        </w:rPr>
        <w:tab/>
      </w:r>
      <w:r w:rsidR="008E3A30" w:rsidRPr="001908C5">
        <w:rPr>
          <w:rFonts w:ascii="Times New Roman" w:hAnsi="Times New Roman" w:cs="Arial"/>
          <w:sz w:val="24"/>
          <w:szCs w:val="22"/>
        </w:rPr>
        <w:t xml:space="preserve">What resources do you utilize to </w:t>
      </w:r>
      <w:r w:rsidR="00FC408F" w:rsidRPr="001908C5">
        <w:rPr>
          <w:rFonts w:ascii="Times New Roman" w:hAnsi="Times New Roman" w:cs="Arial"/>
          <w:sz w:val="24"/>
          <w:szCs w:val="22"/>
        </w:rPr>
        <w:t xml:space="preserve">ensure </w:t>
      </w:r>
      <w:r w:rsidR="00FE5E58">
        <w:rPr>
          <w:rFonts w:ascii="Times New Roman" w:hAnsi="Times New Roman" w:cs="Arial"/>
          <w:sz w:val="24"/>
          <w:szCs w:val="22"/>
        </w:rPr>
        <w:t xml:space="preserve">the </w:t>
      </w:r>
      <w:r w:rsidR="004672DE">
        <w:rPr>
          <w:rFonts w:ascii="Times New Roman" w:hAnsi="Times New Roman" w:cs="Arial"/>
          <w:sz w:val="24"/>
          <w:szCs w:val="22"/>
        </w:rPr>
        <w:t>MHSA Program</w:t>
      </w:r>
      <w:r w:rsidR="00FE5E58">
        <w:rPr>
          <w:rFonts w:ascii="Times New Roman" w:hAnsi="Times New Roman" w:cs="Arial"/>
          <w:sz w:val="24"/>
          <w:szCs w:val="22"/>
        </w:rPr>
        <w:t xml:space="preserve"> is</w:t>
      </w:r>
      <w:r w:rsidR="00FC408F" w:rsidRPr="001908C5">
        <w:rPr>
          <w:rFonts w:ascii="Times New Roman" w:hAnsi="Times New Roman" w:cs="Arial"/>
          <w:sz w:val="24"/>
          <w:szCs w:val="22"/>
        </w:rPr>
        <w:t xml:space="preserve"> kept abreast of the latest developments in the </w:t>
      </w:r>
      <w:r w:rsidR="00CC2DF0" w:rsidRPr="001908C5">
        <w:rPr>
          <w:rFonts w:ascii="Times New Roman" w:hAnsi="Times New Roman" w:cs="Arial"/>
          <w:sz w:val="24"/>
          <w:szCs w:val="22"/>
        </w:rPr>
        <w:t>MHSA</w:t>
      </w:r>
      <w:r w:rsidR="00FC408F" w:rsidRPr="001908C5">
        <w:rPr>
          <w:rFonts w:ascii="Times New Roman" w:hAnsi="Times New Roman" w:cs="Arial"/>
          <w:sz w:val="24"/>
          <w:szCs w:val="22"/>
        </w:rPr>
        <w:t xml:space="preserve"> field?  How do yo</w:t>
      </w:r>
      <w:r w:rsidR="009B0409" w:rsidRPr="001908C5">
        <w:rPr>
          <w:rFonts w:ascii="Times New Roman" w:hAnsi="Times New Roman" w:cs="Arial"/>
          <w:sz w:val="24"/>
          <w:szCs w:val="22"/>
        </w:rPr>
        <w:t xml:space="preserve">u propose to communicate trends, pending legislation </w:t>
      </w:r>
      <w:r w:rsidR="00FC408F" w:rsidRPr="001908C5">
        <w:rPr>
          <w:rFonts w:ascii="Times New Roman" w:hAnsi="Times New Roman" w:cs="Arial"/>
          <w:sz w:val="24"/>
          <w:szCs w:val="22"/>
        </w:rPr>
        <w:t xml:space="preserve">and industry information to the </w:t>
      </w:r>
      <w:r w:rsidR="004672DE">
        <w:rPr>
          <w:rFonts w:ascii="Times New Roman" w:hAnsi="Times New Roman" w:cs="Arial"/>
          <w:sz w:val="24"/>
          <w:szCs w:val="22"/>
        </w:rPr>
        <w:t>MHSA Program</w:t>
      </w:r>
      <w:r w:rsidR="00FC408F" w:rsidRPr="001908C5">
        <w:rPr>
          <w:rFonts w:ascii="Times New Roman" w:hAnsi="Times New Roman" w:cs="Arial"/>
          <w:sz w:val="24"/>
          <w:szCs w:val="22"/>
        </w:rPr>
        <w:t>?</w:t>
      </w:r>
    </w:p>
    <w:p w:rsidR="00CF4CBC" w:rsidRDefault="00CF4CBC" w:rsidP="001908C5">
      <w:pPr>
        <w:spacing w:line="360" w:lineRule="auto"/>
        <w:ind w:left="1440" w:hanging="360"/>
        <w:rPr>
          <w:rFonts w:ascii="Times New Roman" w:hAnsi="Times New Roman" w:cs="Arial"/>
          <w:sz w:val="24"/>
          <w:szCs w:val="22"/>
        </w:rPr>
      </w:pPr>
    </w:p>
    <w:p w:rsidR="00FC408F" w:rsidRDefault="00AB0617" w:rsidP="001908C5">
      <w:pPr>
        <w:numPr>
          <w:ilvl w:val="0"/>
          <w:numId w:val="18"/>
        </w:numPr>
        <w:spacing w:line="360" w:lineRule="auto"/>
        <w:ind w:left="1440"/>
        <w:rPr>
          <w:rFonts w:ascii="Times New Roman" w:hAnsi="Times New Roman" w:cs="Arial"/>
          <w:sz w:val="24"/>
          <w:szCs w:val="22"/>
        </w:rPr>
      </w:pPr>
      <w:r>
        <w:rPr>
          <w:rFonts w:ascii="Times New Roman" w:hAnsi="Times New Roman" w:cs="Arial"/>
          <w:sz w:val="24"/>
          <w:szCs w:val="22"/>
        </w:rPr>
        <w:t>Please confirm you will a</w:t>
      </w:r>
      <w:r w:rsidRPr="001908C5">
        <w:rPr>
          <w:rFonts w:ascii="Times New Roman" w:hAnsi="Times New Roman" w:cs="Arial"/>
          <w:sz w:val="24"/>
          <w:szCs w:val="22"/>
        </w:rPr>
        <w:t xml:space="preserve">ssist the Department with recommendations and evaluation of proposed benefit design changes and implement any changes </w:t>
      </w:r>
      <w:r w:rsidRPr="001908C5">
        <w:rPr>
          <w:rFonts w:ascii="Times New Roman" w:hAnsi="Times New Roman" w:cs="Arial"/>
          <w:sz w:val="24"/>
          <w:szCs w:val="22"/>
        </w:rPr>
        <w:lastRenderedPageBreak/>
        <w:t xml:space="preserve">necessary to accommodate Program modifications resulting from collective bargaining, legislation, or within the statutory discretion of the State.  </w:t>
      </w:r>
    </w:p>
    <w:p w:rsidR="00A16DAB" w:rsidRPr="00A16DAB" w:rsidRDefault="00A16DAB" w:rsidP="00E81422">
      <w:pPr>
        <w:ind w:left="1440"/>
        <w:rPr>
          <w:rFonts w:ascii="Times New Roman" w:hAnsi="Times New Roman" w:cs="Arial"/>
          <w:sz w:val="24"/>
          <w:szCs w:val="22"/>
        </w:rPr>
      </w:pPr>
    </w:p>
    <w:p w:rsidR="00DE591A" w:rsidRPr="00A16DAB" w:rsidRDefault="00654556" w:rsidP="00925D79">
      <w:pPr>
        <w:pStyle w:val="NormalIndent"/>
        <w:ind w:left="360"/>
        <w:rPr>
          <w:rFonts w:cs="Arial"/>
          <w:b/>
          <w:szCs w:val="22"/>
          <w:u w:val="single"/>
        </w:rPr>
      </w:pPr>
      <w:r w:rsidRPr="00A16DAB">
        <w:rPr>
          <w:rFonts w:cs="Arial"/>
          <w:b/>
          <w:szCs w:val="22"/>
        </w:rPr>
        <w:t>9</w:t>
      </w:r>
      <w:r w:rsidR="00DE591A" w:rsidRPr="00A16DAB">
        <w:rPr>
          <w:rFonts w:cs="Arial"/>
          <w:b/>
          <w:szCs w:val="22"/>
        </w:rPr>
        <w:t>.</w:t>
      </w:r>
      <w:r w:rsidR="00415050" w:rsidRPr="00A16DAB">
        <w:rPr>
          <w:rFonts w:cs="Arial"/>
          <w:b/>
          <w:szCs w:val="22"/>
        </w:rPr>
        <w:tab/>
      </w:r>
      <w:r w:rsidR="00DE591A" w:rsidRPr="00A16DAB">
        <w:rPr>
          <w:rFonts w:cs="Arial"/>
          <w:b/>
          <w:szCs w:val="22"/>
          <w:u w:val="single"/>
        </w:rPr>
        <w:t>T</w:t>
      </w:r>
      <w:r w:rsidR="00F1534E" w:rsidRPr="00A16DAB">
        <w:rPr>
          <w:rFonts w:cs="Arial"/>
          <w:b/>
          <w:szCs w:val="22"/>
          <w:u w:val="single"/>
        </w:rPr>
        <w:t xml:space="preserve">ransition and Termination </w:t>
      </w:r>
      <w:r w:rsidR="00DE591A" w:rsidRPr="00A16DAB">
        <w:rPr>
          <w:rFonts w:cs="Arial"/>
          <w:b/>
          <w:szCs w:val="22"/>
          <w:u w:val="single"/>
        </w:rPr>
        <w:t xml:space="preserve">of </w:t>
      </w:r>
      <w:r w:rsidR="00034FEB" w:rsidRPr="00A16DAB">
        <w:rPr>
          <w:rFonts w:cs="Arial"/>
          <w:b/>
          <w:szCs w:val="22"/>
          <w:u w:val="single"/>
        </w:rPr>
        <w:t>Agreement</w:t>
      </w:r>
      <w:r w:rsidR="00507E5F" w:rsidRPr="00A16DAB">
        <w:rPr>
          <w:rFonts w:cs="Arial"/>
          <w:b/>
          <w:szCs w:val="22"/>
          <w:u w:val="single"/>
        </w:rPr>
        <w:t xml:space="preserve"> </w:t>
      </w:r>
    </w:p>
    <w:p w:rsidR="00DE591A" w:rsidRPr="00A16DAB" w:rsidRDefault="00DE591A" w:rsidP="00E81422">
      <w:pPr>
        <w:ind w:left="720"/>
        <w:rPr>
          <w:rFonts w:ascii="Times New Roman" w:hAnsi="Times New Roman" w:cs="Arial"/>
          <w:sz w:val="24"/>
          <w:szCs w:val="22"/>
        </w:rPr>
      </w:pPr>
    </w:p>
    <w:p w:rsidR="00DE591A" w:rsidRDefault="00CF59F3" w:rsidP="001908C5">
      <w:pPr>
        <w:spacing w:line="360" w:lineRule="auto"/>
        <w:ind w:left="720"/>
        <w:rPr>
          <w:rFonts w:ascii="Times New Roman" w:hAnsi="Times New Roman" w:cs="Arial"/>
          <w:sz w:val="24"/>
          <w:szCs w:val="22"/>
        </w:rPr>
      </w:pPr>
      <w:r w:rsidRPr="00A16DAB">
        <w:rPr>
          <w:rFonts w:ascii="Times New Roman" w:hAnsi="Times New Roman" w:cs="Arial"/>
          <w:sz w:val="24"/>
          <w:szCs w:val="22"/>
        </w:rPr>
        <w:t>T</w:t>
      </w:r>
      <w:r w:rsidR="000D6794" w:rsidRPr="00A16DAB">
        <w:rPr>
          <w:rFonts w:ascii="Times New Roman" w:hAnsi="Times New Roman" w:cs="Arial"/>
          <w:sz w:val="24"/>
          <w:szCs w:val="22"/>
        </w:rPr>
        <w:t xml:space="preserve">he </w:t>
      </w:r>
      <w:r w:rsidR="004672DE" w:rsidRPr="00A16DAB">
        <w:rPr>
          <w:rFonts w:ascii="Times New Roman" w:hAnsi="Times New Roman" w:cs="Arial"/>
          <w:sz w:val="24"/>
          <w:szCs w:val="22"/>
        </w:rPr>
        <w:t>Contractor</w:t>
      </w:r>
      <w:r w:rsidR="00C46A33" w:rsidRPr="00A16DAB">
        <w:rPr>
          <w:rFonts w:ascii="Times New Roman" w:hAnsi="Times New Roman" w:cs="Arial"/>
          <w:sz w:val="24"/>
          <w:szCs w:val="22"/>
        </w:rPr>
        <w:t xml:space="preserve"> </w:t>
      </w:r>
      <w:r w:rsidR="006A22A1" w:rsidRPr="00A16DAB">
        <w:rPr>
          <w:rFonts w:ascii="Times New Roman" w:hAnsi="Times New Roman" w:cs="Arial"/>
          <w:sz w:val="24"/>
          <w:szCs w:val="22"/>
        </w:rPr>
        <w:t>shall</w:t>
      </w:r>
      <w:r w:rsidR="00DE591A" w:rsidRPr="00A16DAB">
        <w:rPr>
          <w:rFonts w:ascii="Times New Roman" w:hAnsi="Times New Roman" w:cs="Arial"/>
          <w:sz w:val="24"/>
          <w:szCs w:val="22"/>
        </w:rPr>
        <w:t xml:space="preserve"> ensure that</w:t>
      </w:r>
      <w:r w:rsidR="000D6794" w:rsidRPr="00A16DAB">
        <w:rPr>
          <w:rFonts w:ascii="Times New Roman" w:hAnsi="Times New Roman" w:cs="Arial"/>
          <w:sz w:val="24"/>
          <w:szCs w:val="22"/>
        </w:rPr>
        <w:t xml:space="preserve"> </w:t>
      </w:r>
      <w:r w:rsidRPr="00A16DAB">
        <w:rPr>
          <w:rFonts w:ascii="Times New Roman" w:hAnsi="Times New Roman" w:cs="Arial"/>
          <w:sz w:val="24"/>
          <w:szCs w:val="22"/>
        </w:rPr>
        <w:t xml:space="preserve">upon termination of the Agreement, any transition </w:t>
      </w:r>
      <w:r w:rsidR="00DE591A" w:rsidRPr="00A16DAB">
        <w:rPr>
          <w:rFonts w:ascii="Times New Roman" w:hAnsi="Times New Roman" w:cs="Arial"/>
          <w:sz w:val="24"/>
          <w:szCs w:val="22"/>
        </w:rPr>
        <w:t xml:space="preserve">to another </w:t>
      </w:r>
      <w:r w:rsidRPr="00A16DAB">
        <w:rPr>
          <w:rFonts w:ascii="Times New Roman" w:hAnsi="Times New Roman" w:cs="Arial"/>
          <w:sz w:val="24"/>
          <w:szCs w:val="22"/>
        </w:rPr>
        <w:t xml:space="preserve">organization be done </w:t>
      </w:r>
      <w:r w:rsidR="00DE591A" w:rsidRPr="00A16DAB">
        <w:rPr>
          <w:rFonts w:ascii="Times New Roman" w:hAnsi="Times New Roman" w:cs="Arial"/>
          <w:sz w:val="24"/>
          <w:szCs w:val="22"/>
        </w:rPr>
        <w:t xml:space="preserve">in a way that </w:t>
      </w:r>
      <w:r w:rsidR="00C36514" w:rsidRPr="00A16DAB">
        <w:rPr>
          <w:rFonts w:ascii="Times New Roman" w:hAnsi="Times New Roman" w:cs="Arial"/>
          <w:sz w:val="24"/>
          <w:szCs w:val="22"/>
        </w:rPr>
        <w:t xml:space="preserve">provides </w:t>
      </w:r>
      <w:r w:rsidRPr="00A16DAB">
        <w:rPr>
          <w:rFonts w:ascii="Times New Roman" w:hAnsi="Times New Roman" w:cs="Arial"/>
          <w:sz w:val="24"/>
          <w:szCs w:val="22"/>
        </w:rPr>
        <w:t xml:space="preserve">Enrollees with </w:t>
      </w:r>
      <w:r w:rsidR="00C36514" w:rsidRPr="00A16DAB">
        <w:rPr>
          <w:rFonts w:ascii="Times New Roman" w:hAnsi="Times New Roman" w:cs="Arial"/>
          <w:sz w:val="24"/>
          <w:szCs w:val="22"/>
        </w:rPr>
        <w:t xml:space="preserve">uninterrupted </w:t>
      </w:r>
      <w:r w:rsidR="00DE591A" w:rsidRPr="00A16DAB">
        <w:rPr>
          <w:rFonts w:ascii="Times New Roman" w:hAnsi="Times New Roman" w:cs="Arial"/>
          <w:sz w:val="24"/>
          <w:szCs w:val="22"/>
        </w:rPr>
        <w:t xml:space="preserve">access </w:t>
      </w:r>
      <w:r w:rsidR="00C36514" w:rsidRPr="00A16DAB">
        <w:rPr>
          <w:rFonts w:ascii="Times New Roman" w:hAnsi="Times New Roman" w:cs="Arial"/>
          <w:sz w:val="24"/>
          <w:szCs w:val="22"/>
        </w:rPr>
        <w:t xml:space="preserve">to their </w:t>
      </w:r>
      <w:r w:rsidR="0079544C" w:rsidRPr="00A16DAB">
        <w:rPr>
          <w:rFonts w:ascii="Times New Roman" w:hAnsi="Times New Roman" w:cs="Arial"/>
          <w:sz w:val="24"/>
          <w:szCs w:val="22"/>
        </w:rPr>
        <w:t>MHSA</w:t>
      </w:r>
      <w:r w:rsidR="00C36514" w:rsidRPr="00A16DAB">
        <w:rPr>
          <w:rFonts w:ascii="Times New Roman" w:hAnsi="Times New Roman" w:cs="Arial"/>
          <w:sz w:val="24"/>
          <w:szCs w:val="22"/>
        </w:rPr>
        <w:t xml:space="preserve"> benefits and associated </w:t>
      </w:r>
      <w:r w:rsidR="00DE591A" w:rsidRPr="00A16DAB">
        <w:rPr>
          <w:rFonts w:ascii="Times New Roman" w:hAnsi="Times New Roman" w:cs="Arial"/>
          <w:sz w:val="24"/>
          <w:szCs w:val="22"/>
        </w:rPr>
        <w:t>customer service</w:t>
      </w:r>
      <w:r w:rsidR="006A22A1" w:rsidRPr="00A16DAB">
        <w:rPr>
          <w:rFonts w:ascii="Times New Roman" w:hAnsi="Times New Roman" w:cs="Arial"/>
          <w:sz w:val="24"/>
          <w:szCs w:val="22"/>
        </w:rPr>
        <w:t>s</w:t>
      </w:r>
      <w:r w:rsidR="00DE591A" w:rsidRPr="00A16DAB">
        <w:rPr>
          <w:rFonts w:ascii="Times New Roman" w:hAnsi="Times New Roman" w:cs="Arial"/>
          <w:sz w:val="24"/>
          <w:szCs w:val="22"/>
        </w:rPr>
        <w:t xml:space="preserve"> </w:t>
      </w:r>
      <w:r w:rsidR="00C36514" w:rsidRPr="00A16DAB">
        <w:rPr>
          <w:rFonts w:ascii="Times New Roman" w:hAnsi="Times New Roman" w:cs="Arial"/>
          <w:sz w:val="24"/>
          <w:szCs w:val="22"/>
        </w:rPr>
        <w:t>through</w:t>
      </w:r>
      <w:r w:rsidR="00C36514" w:rsidRPr="001908C5">
        <w:rPr>
          <w:rFonts w:ascii="Times New Roman" w:hAnsi="Times New Roman" w:cs="Arial"/>
          <w:sz w:val="24"/>
          <w:szCs w:val="22"/>
        </w:rPr>
        <w:t xml:space="preserve"> the final termination of the </w:t>
      </w:r>
      <w:r w:rsidR="00034FEB" w:rsidRPr="001908C5">
        <w:rPr>
          <w:rFonts w:ascii="Times New Roman" w:hAnsi="Times New Roman" w:cs="Arial"/>
          <w:sz w:val="24"/>
          <w:szCs w:val="22"/>
        </w:rPr>
        <w:t xml:space="preserve">Agreement </w:t>
      </w:r>
      <w:r w:rsidR="00C36514" w:rsidRPr="001908C5">
        <w:rPr>
          <w:rFonts w:ascii="Times New Roman" w:hAnsi="Times New Roman" w:cs="Arial"/>
          <w:sz w:val="24"/>
          <w:szCs w:val="22"/>
        </w:rPr>
        <w:t>.  This includes</w:t>
      </w:r>
      <w:r w:rsidR="00AF20B6" w:rsidRPr="001908C5">
        <w:rPr>
          <w:rFonts w:ascii="Times New Roman" w:hAnsi="Times New Roman" w:cs="Arial"/>
          <w:sz w:val="24"/>
          <w:szCs w:val="22"/>
        </w:rPr>
        <w:t>,</w:t>
      </w:r>
      <w:r w:rsidR="00C36514" w:rsidRPr="001908C5">
        <w:rPr>
          <w:rFonts w:ascii="Times New Roman" w:hAnsi="Times New Roman" w:cs="Arial"/>
          <w:sz w:val="24"/>
          <w:szCs w:val="22"/>
        </w:rPr>
        <w:t xml:space="preserve"> but is not limited to:</w:t>
      </w:r>
      <w:r w:rsidR="009A7D5C" w:rsidRPr="001908C5">
        <w:rPr>
          <w:rFonts w:ascii="Times New Roman" w:hAnsi="Times New Roman" w:cs="Arial"/>
          <w:sz w:val="24"/>
          <w:szCs w:val="22"/>
        </w:rPr>
        <w:t xml:space="preserve">  </w:t>
      </w:r>
      <w:r w:rsidR="00FE5E58">
        <w:rPr>
          <w:rFonts w:ascii="Times New Roman" w:hAnsi="Times New Roman" w:cs="Arial"/>
          <w:sz w:val="24"/>
          <w:szCs w:val="22"/>
        </w:rPr>
        <w:t xml:space="preserve">ensuring Enrollees can continue to receive services from Network Provider, </w:t>
      </w:r>
      <w:r w:rsidR="00AF20B6" w:rsidRPr="001908C5">
        <w:rPr>
          <w:rFonts w:ascii="Times New Roman" w:hAnsi="Times New Roman" w:cs="Arial"/>
          <w:sz w:val="24"/>
          <w:szCs w:val="22"/>
        </w:rPr>
        <w:t xml:space="preserve">the </w:t>
      </w:r>
      <w:r w:rsidR="004267D8" w:rsidRPr="001908C5">
        <w:rPr>
          <w:rFonts w:ascii="Times New Roman" w:hAnsi="Times New Roman" w:cs="Arial"/>
          <w:sz w:val="24"/>
          <w:szCs w:val="22"/>
        </w:rPr>
        <w:t>processing of all claims</w:t>
      </w:r>
      <w:r w:rsidR="00EC2BC7" w:rsidRPr="001908C5">
        <w:rPr>
          <w:rFonts w:ascii="Times New Roman" w:hAnsi="Times New Roman" w:cs="Arial"/>
          <w:sz w:val="24"/>
          <w:szCs w:val="22"/>
        </w:rPr>
        <w:t xml:space="preserve">; </w:t>
      </w:r>
      <w:r w:rsidR="00AF20B6" w:rsidRPr="001908C5">
        <w:rPr>
          <w:rFonts w:ascii="Times New Roman" w:hAnsi="Times New Roman" w:cs="Arial"/>
          <w:sz w:val="24"/>
          <w:szCs w:val="22"/>
        </w:rPr>
        <w:t>verification of enrollment</w:t>
      </w:r>
      <w:r w:rsidR="00AD3C06" w:rsidRPr="001908C5">
        <w:rPr>
          <w:rFonts w:ascii="Times New Roman" w:hAnsi="Times New Roman" w:cs="Arial"/>
          <w:sz w:val="24"/>
          <w:szCs w:val="22"/>
        </w:rPr>
        <w:t>; providing</w:t>
      </w:r>
      <w:r w:rsidR="00EC2BC7" w:rsidRPr="001908C5">
        <w:rPr>
          <w:rFonts w:ascii="Times New Roman" w:hAnsi="Times New Roman" w:cs="Arial"/>
          <w:sz w:val="24"/>
          <w:szCs w:val="22"/>
        </w:rPr>
        <w:t xml:space="preserve"> sufficient staffing to ensure </w:t>
      </w:r>
      <w:r w:rsidR="009B071E" w:rsidRPr="001908C5">
        <w:rPr>
          <w:rFonts w:ascii="Times New Roman" w:hAnsi="Times New Roman" w:cs="Arial"/>
          <w:sz w:val="24"/>
          <w:szCs w:val="22"/>
        </w:rPr>
        <w:t>members</w:t>
      </w:r>
      <w:r w:rsidR="00AF20B6" w:rsidRPr="001908C5">
        <w:rPr>
          <w:rFonts w:ascii="Times New Roman" w:hAnsi="Times New Roman" w:cs="Arial"/>
          <w:sz w:val="24"/>
          <w:szCs w:val="22"/>
        </w:rPr>
        <w:t xml:space="preserve"> continue to receive good customer service</w:t>
      </w:r>
      <w:r w:rsidR="00462D35" w:rsidRPr="001908C5">
        <w:rPr>
          <w:rFonts w:ascii="Times New Roman" w:hAnsi="Times New Roman" w:cs="Arial"/>
          <w:sz w:val="24"/>
          <w:szCs w:val="22"/>
        </w:rPr>
        <w:t xml:space="preserve"> and clinical management service</w:t>
      </w:r>
      <w:r w:rsidR="00AF20B6" w:rsidRPr="001908C5">
        <w:rPr>
          <w:rFonts w:ascii="Times New Roman" w:hAnsi="Times New Roman" w:cs="Arial"/>
          <w:sz w:val="24"/>
          <w:szCs w:val="22"/>
        </w:rPr>
        <w:t xml:space="preserve"> even after the termination date of the </w:t>
      </w:r>
      <w:r w:rsidR="00034FEB" w:rsidRPr="001908C5">
        <w:rPr>
          <w:rFonts w:ascii="Times New Roman" w:hAnsi="Times New Roman" w:cs="Arial"/>
          <w:sz w:val="24"/>
          <w:szCs w:val="22"/>
        </w:rPr>
        <w:t>Agreement</w:t>
      </w:r>
      <w:r w:rsidR="00B96ADD" w:rsidRPr="001908C5">
        <w:rPr>
          <w:rFonts w:ascii="Times New Roman" w:hAnsi="Times New Roman" w:cs="Arial"/>
          <w:sz w:val="24"/>
          <w:szCs w:val="22"/>
        </w:rPr>
        <w:t>;</w:t>
      </w:r>
      <w:r w:rsidR="006E1074" w:rsidRPr="001908C5">
        <w:rPr>
          <w:rFonts w:ascii="Times New Roman" w:hAnsi="Times New Roman" w:cs="Arial"/>
          <w:sz w:val="24"/>
          <w:szCs w:val="22"/>
        </w:rPr>
        <w:t xml:space="preserve"> and </w:t>
      </w:r>
      <w:r w:rsidR="00227A2F" w:rsidRPr="001908C5">
        <w:rPr>
          <w:rFonts w:ascii="Times New Roman" w:hAnsi="Times New Roman" w:cs="Arial"/>
          <w:sz w:val="24"/>
          <w:szCs w:val="22"/>
        </w:rPr>
        <w:t xml:space="preserve">developing a strategy for addressing the treatment needs of those </w:t>
      </w:r>
      <w:r w:rsidR="006E1074" w:rsidRPr="001908C5">
        <w:rPr>
          <w:rFonts w:ascii="Times New Roman" w:hAnsi="Times New Roman" w:cs="Arial"/>
          <w:sz w:val="24"/>
          <w:szCs w:val="22"/>
        </w:rPr>
        <w:t xml:space="preserve">members in treatment with </w:t>
      </w:r>
      <w:r w:rsidR="0011362F" w:rsidRPr="001908C5">
        <w:rPr>
          <w:rFonts w:ascii="Times New Roman" w:hAnsi="Times New Roman" w:cs="Arial"/>
          <w:sz w:val="24"/>
          <w:szCs w:val="22"/>
        </w:rPr>
        <w:t>Provider</w:t>
      </w:r>
      <w:r w:rsidR="006E1074" w:rsidRPr="001908C5">
        <w:rPr>
          <w:rFonts w:ascii="Times New Roman" w:hAnsi="Times New Roman" w:cs="Arial"/>
          <w:sz w:val="24"/>
          <w:szCs w:val="22"/>
        </w:rPr>
        <w:t xml:space="preserve">s that are not in the </w:t>
      </w:r>
      <w:r w:rsidR="004672DE">
        <w:rPr>
          <w:rFonts w:ascii="Times New Roman" w:hAnsi="Times New Roman" w:cs="Arial"/>
          <w:sz w:val="24"/>
          <w:szCs w:val="22"/>
        </w:rPr>
        <w:t>successor contractor</w:t>
      </w:r>
      <w:r w:rsidR="006E1074" w:rsidRPr="001908C5">
        <w:rPr>
          <w:rFonts w:ascii="Times New Roman" w:hAnsi="Times New Roman" w:cs="Arial"/>
          <w:sz w:val="24"/>
          <w:szCs w:val="22"/>
        </w:rPr>
        <w:t>’s network</w:t>
      </w:r>
      <w:r w:rsidR="00227A2F" w:rsidRPr="001908C5">
        <w:rPr>
          <w:rFonts w:ascii="Times New Roman" w:hAnsi="Times New Roman" w:cs="Arial"/>
          <w:sz w:val="24"/>
          <w:szCs w:val="22"/>
        </w:rPr>
        <w:t>.</w:t>
      </w:r>
      <w:r w:rsidR="00EC2BC7" w:rsidRPr="001908C5">
        <w:rPr>
          <w:rFonts w:ascii="Times New Roman" w:hAnsi="Times New Roman" w:cs="Arial"/>
          <w:sz w:val="24"/>
          <w:szCs w:val="22"/>
        </w:rPr>
        <w:t xml:space="preserve">  </w:t>
      </w:r>
      <w:r w:rsidR="00A95B45" w:rsidRPr="001908C5">
        <w:rPr>
          <w:rFonts w:ascii="Times New Roman" w:hAnsi="Times New Roman" w:cs="Arial"/>
          <w:sz w:val="24"/>
          <w:szCs w:val="22"/>
        </w:rPr>
        <w:t xml:space="preserve">It is also imperative that the </w:t>
      </w:r>
      <w:r w:rsidR="004672DE">
        <w:rPr>
          <w:rFonts w:ascii="Times New Roman" w:hAnsi="Times New Roman" w:cs="Arial"/>
          <w:sz w:val="24"/>
          <w:szCs w:val="22"/>
        </w:rPr>
        <w:t>MHSA Program</w:t>
      </w:r>
      <w:r>
        <w:rPr>
          <w:rFonts w:ascii="Times New Roman" w:hAnsi="Times New Roman" w:cs="Arial"/>
          <w:sz w:val="24"/>
          <w:szCs w:val="22"/>
        </w:rPr>
        <w:t xml:space="preserve"> </w:t>
      </w:r>
      <w:r w:rsidR="00A95B45" w:rsidRPr="001908C5">
        <w:rPr>
          <w:rFonts w:ascii="Times New Roman" w:hAnsi="Times New Roman" w:cs="Arial"/>
          <w:sz w:val="24"/>
          <w:szCs w:val="22"/>
        </w:rPr>
        <w:t xml:space="preserve">continue to </w:t>
      </w:r>
      <w:r w:rsidR="00AF20B6" w:rsidRPr="001908C5">
        <w:rPr>
          <w:rFonts w:ascii="Times New Roman" w:hAnsi="Times New Roman" w:cs="Arial"/>
          <w:sz w:val="24"/>
          <w:szCs w:val="22"/>
        </w:rPr>
        <w:t xml:space="preserve">have </w:t>
      </w:r>
      <w:r>
        <w:rPr>
          <w:rFonts w:ascii="Times New Roman" w:hAnsi="Times New Roman" w:cs="Arial"/>
          <w:sz w:val="24"/>
          <w:szCs w:val="22"/>
        </w:rPr>
        <w:t xml:space="preserve">dialogue with </w:t>
      </w:r>
      <w:r w:rsidR="00AF20B6" w:rsidRPr="001908C5">
        <w:rPr>
          <w:rFonts w:ascii="Times New Roman" w:hAnsi="Times New Roman" w:cs="Arial"/>
          <w:sz w:val="24"/>
          <w:szCs w:val="22"/>
        </w:rPr>
        <w:t xml:space="preserve">key personnel of the </w:t>
      </w:r>
      <w:r w:rsidR="004672DE">
        <w:rPr>
          <w:rFonts w:ascii="Times New Roman" w:hAnsi="Times New Roman" w:cs="Arial"/>
          <w:sz w:val="24"/>
          <w:szCs w:val="22"/>
        </w:rPr>
        <w:t>Contractor</w:t>
      </w:r>
      <w:r w:rsidR="009E1DF3">
        <w:rPr>
          <w:rFonts w:ascii="Times New Roman" w:hAnsi="Times New Roman" w:cs="Arial"/>
          <w:sz w:val="24"/>
          <w:szCs w:val="22"/>
        </w:rPr>
        <w:t>’s dedicated account team</w:t>
      </w:r>
      <w:r w:rsidR="00100A6E" w:rsidRPr="001908C5">
        <w:rPr>
          <w:rFonts w:ascii="Times New Roman" w:hAnsi="Times New Roman" w:cs="Arial"/>
          <w:sz w:val="24"/>
          <w:szCs w:val="22"/>
        </w:rPr>
        <w:t xml:space="preserve">, </w:t>
      </w:r>
      <w:r w:rsidR="00DA28F5" w:rsidRPr="001908C5">
        <w:rPr>
          <w:rFonts w:ascii="Times New Roman" w:hAnsi="Times New Roman" w:cs="Arial"/>
          <w:sz w:val="24"/>
          <w:szCs w:val="22"/>
        </w:rPr>
        <w:t xml:space="preserve">maintain </w:t>
      </w:r>
      <w:r w:rsidR="00100A6E" w:rsidRPr="001908C5">
        <w:rPr>
          <w:rFonts w:ascii="Times New Roman" w:hAnsi="Times New Roman" w:cs="Arial"/>
          <w:sz w:val="24"/>
          <w:szCs w:val="22"/>
        </w:rPr>
        <w:t xml:space="preserve">access to online systems and </w:t>
      </w:r>
      <w:r w:rsidR="00A95B45" w:rsidRPr="001908C5">
        <w:rPr>
          <w:rFonts w:ascii="Times New Roman" w:hAnsi="Times New Roman" w:cs="Arial"/>
          <w:sz w:val="24"/>
          <w:szCs w:val="22"/>
        </w:rPr>
        <w:t xml:space="preserve">receive data/reports and other information regarding the </w:t>
      </w:r>
      <w:r w:rsidR="004672DE">
        <w:rPr>
          <w:rFonts w:ascii="Times New Roman" w:hAnsi="Times New Roman" w:cs="Arial"/>
          <w:sz w:val="24"/>
          <w:szCs w:val="22"/>
        </w:rPr>
        <w:t>MHSA Program</w:t>
      </w:r>
      <w:r w:rsidR="00862D13" w:rsidRPr="001908C5">
        <w:rPr>
          <w:rFonts w:ascii="Times New Roman" w:hAnsi="Times New Roman" w:cs="Arial"/>
          <w:sz w:val="24"/>
          <w:szCs w:val="22"/>
        </w:rPr>
        <w:t xml:space="preserve"> </w:t>
      </w:r>
      <w:r w:rsidR="00A95B45" w:rsidRPr="001908C5">
        <w:rPr>
          <w:rFonts w:ascii="Times New Roman" w:hAnsi="Times New Roman" w:cs="Arial"/>
          <w:sz w:val="24"/>
          <w:szCs w:val="22"/>
        </w:rPr>
        <w:t xml:space="preserve">after the </w:t>
      </w:r>
      <w:r w:rsidR="004672DE">
        <w:rPr>
          <w:rFonts w:ascii="Times New Roman" w:hAnsi="Times New Roman" w:cs="Arial"/>
          <w:sz w:val="24"/>
          <w:szCs w:val="22"/>
        </w:rPr>
        <w:t>termination</w:t>
      </w:r>
      <w:r>
        <w:rPr>
          <w:rFonts w:ascii="Times New Roman" w:hAnsi="Times New Roman" w:cs="Arial"/>
          <w:sz w:val="24"/>
          <w:szCs w:val="22"/>
        </w:rPr>
        <w:t xml:space="preserve"> date </w:t>
      </w:r>
      <w:r w:rsidR="00A95B45" w:rsidRPr="001908C5">
        <w:rPr>
          <w:rFonts w:ascii="Times New Roman" w:hAnsi="Times New Roman" w:cs="Arial"/>
          <w:sz w:val="24"/>
          <w:szCs w:val="22"/>
        </w:rPr>
        <w:t xml:space="preserve">of the </w:t>
      </w:r>
      <w:r w:rsidR="00034FEB" w:rsidRPr="001908C5">
        <w:rPr>
          <w:rFonts w:ascii="Times New Roman" w:hAnsi="Times New Roman" w:cs="Arial"/>
          <w:sz w:val="24"/>
          <w:szCs w:val="22"/>
        </w:rPr>
        <w:t>Agreement</w:t>
      </w:r>
      <w:r w:rsidR="00797075" w:rsidRPr="001908C5">
        <w:rPr>
          <w:rFonts w:ascii="Times New Roman" w:hAnsi="Times New Roman" w:cs="Arial"/>
          <w:sz w:val="24"/>
          <w:szCs w:val="22"/>
        </w:rPr>
        <w:t>.</w:t>
      </w:r>
      <w:r w:rsidR="00DF224F" w:rsidRPr="001908C5">
        <w:rPr>
          <w:rFonts w:ascii="Times New Roman" w:hAnsi="Times New Roman" w:cs="Arial"/>
          <w:sz w:val="24"/>
          <w:szCs w:val="22"/>
        </w:rPr>
        <w:t xml:space="preserve">  </w:t>
      </w:r>
      <w:r w:rsidR="00C46A33" w:rsidRPr="001908C5">
        <w:rPr>
          <w:rFonts w:ascii="Times New Roman" w:hAnsi="Times New Roman" w:cs="Arial"/>
          <w:sz w:val="24"/>
          <w:szCs w:val="22"/>
        </w:rPr>
        <w:t xml:space="preserve">In addition, the </w:t>
      </w:r>
      <w:r w:rsidR="004672DE">
        <w:rPr>
          <w:rFonts w:ascii="Times New Roman" w:hAnsi="Times New Roman" w:cs="Arial"/>
          <w:sz w:val="24"/>
          <w:szCs w:val="22"/>
        </w:rPr>
        <w:t>Contractor</w:t>
      </w:r>
      <w:r w:rsidR="00EC2BC7" w:rsidRPr="001908C5">
        <w:rPr>
          <w:rFonts w:ascii="Times New Roman" w:hAnsi="Times New Roman" w:cs="Arial"/>
          <w:sz w:val="24"/>
          <w:szCs w:val="22"/>
        </w:rPr>
        <w:t xml:space="preserve"> and the </w:t>
      </w:r>
      <w:r w:rsidR="00862D13" w:rsidRPr="001908C5">
        <w:rPr>
          <w:rFonts w:ascii="Times New Roman" w:hAnsi="Times New Roman" w:cs="Arial"/>
          <w:sz w:val="24"/>
          <w:szCs w:val="22"/>
        </w:rPr>
        <w:t xml:space="preserve">successor </w:t>
      </w:r>
      <w:r w:rsidR="0071115B">
        <w:rPr>
          <w:rFonts w:ascii="Times New Roman" w:hAnsi="Times New Roman" w:cs="Arial"/>
          <w:sz w:val="24"/>
          <w:szCs w:val="22"/>
        </w:rPr>
        <w:t xml:space="preserve">contractor </w:t>
      </w:r>
      <w:r w:rsidR="00EC2BC7" w:rsidRPr="001908C5">
        <w:rPr>
          <w:rFonts w:ascii="Times New Roman" w:hAnsi="Times New Roman" w:cs="Arial"/>
          <w:sz w:val="24"/>
          <w:szCs w:val="22"/>
        </w:rPr>
        <w:t>shall fully cooperate with the D</w:t>
      </w:r>
      <w:r w:rsidR="00011017" w:rsidRPr="001908C5">
        <w:rPr>
          <w:rFonts w:ascii="Times New Roman" w:hAnsi="Times New Roman" w:cs="Arial"/>
          <w:sz w:val="24"/>
          <w:szCs w:val="22"/>
        </w:rPr>
        <w:t>epartment</w:t>
      </w:r>
      <w:r w:rsidR="00EC2BC7" w:rsidRPr="001908C5">
        <w:rPr>
          <w:rFonts w:ascii="Times New Roman" w:hAnsi="Times New Roman" w:cs="Arial"/>
          <w:sz w:val="24"/>
          <w:szCs w:val="22"/>
        </w:rPr>
        <w:t xml:space="preserve"> to create and establish a transition plan </w:t>
      </w:r>
      <w:r w:rsidR="00DE591A" w:rsidRPr="001908C5">
        <w:rPr>
          <w:rFonts w:ascii="Times New Roman" w:hAnsi="Times New Roman" w:cs="Arial"/>
          <w:sz w:val="24"/>
          <w:szCs w:val="22"/>
        </w:rPr>
        <w:t>in a timely manner.</w:t>
      </w:r>
    </w:p>
    <w:p w:rsidR="00A2408A" w:rsidRPr="001908C5" w:rsidRDefault="00A2408A" w:rsidP="001908C5">
      <w:pPr>
        <w:spacing w:line="360" w:lineRule="auto"/>
        <w:ind w:left="720"/>
        <w:rPr>
          <w:rFonts w:ascii="Times New Roman" w:hAnsi="Times New Roman" w:cs="Arial"/>
          <w:sz w:val="24"/>
          <w:szCs w:val="22"/>
        </w:rPr>
      </w:pPr>
    </w:p>
    <w:p w:rsidR="00DE591A" w:rsidRPr="0050353F" w:rsidRDefault="00DE591A" w:rsidP="00C52AD9">
      <w:pPr>
        <w:pStyle w:val="BodyTextIndent3"/>
        <w:spacing w:after="0"/>
        <w:ind w:left="1080" w:hanging="360"/>
        <w:rPr>
          <w:rFonts w:ascii="Times New Roman" w:hAnsi="Times New Roman" w:cs="Arial"/>
          <w:b/>
          <w:i/>
          <w:sz w:val="24"/>
          <w:szCs w:val="22"/>
        </w:rPr>
      </w:pPr>
      <w:r w:rsidRPr="0050353F">
        <w:rPr>
          <w:rFonts w:ascii="Times New Roman" w:hAnsi="Times New Roman" w:cs="Arial"/>
          <w:b/>
          <w:sz w:val="24"/>
          <w:szCs w:val="22"/>
        </w:rPr>
        <w:t>a</w:t>
      </w:r>
      <w:r w:rsidRPr="0050353F">
        <w:rPr>
          <w:rFonts w:ascii="Times New Roman" w:hAnsi="Times New Roman" w:cs="Arial"/>
          <w:b/>
          <w:i/>
          <w:sz w:val="24"/>
          <w:szCs w:val="22"/>
        </w:rPr>
        <w:t>.</w:t>
      </w:r>
      <w:r w:rsidR="00004E45" w:rsidRPr="0050353F">
        <w:rPr>
          <w:rFonts w:ascii="Times New Roman" w:hAnsi="Times New Roman" w:cs="Arial"/>
          <w:b/>
          <w:i/>
          <w:sz w:val="24"/>
          <w:szCs w:val="22"/>
        </w:rPr>
        <w:tab/>
      </w:r>
      <w:r w:rsidRPr="0050353F">
        <w:rPr>
          <w:rFonts w:ascii="Times New Roman" w:hAnsi="Times New Roman" w:cs="Arial"/>
          <w:b/>
          <w:sz w:val="24"/>
          <w:szCs w:val="22"/>
          <w:u w:val="single"/>
        </w:rPr>
        <w:t>Duties and Responsibilities</w:t>
      </w:r>
    </w:p>
    <w:p w:rsidR="00155F10" w:rsidRPr="001908C5" w:rsidRDefault="00155F10" w:rsidP="00925D79">
      <w:pPr>
        <w:pStyle w:val="BodyTextIndent3"/>
        <w:spacing w:after="0"/>
        <w:ind w:left="1080" w:hanging="360"/>
        <w:rPr>
          <w:rFonts w:ascii="Times New Roman" w:hAnsi="Times New Roman" w:cs="Arial"/>
          <w:sz w:val="24"/>
          <w:szCs w:val="22"/>
        </w:rPr>
      </w:pPr>
    </w:p>
    <w:p w:rsidR="00DE591A" w:rsidRPr="001908C5" w:rsidRDefault="005C5EA5" w:rsidP="00652B1F">
      <w:pPr>
        <w:spacing w:line="360" w:lineRule="auto"/>
        <w:ind w:left="1440" w:hanging="360"/>
        <w:rPr>
          <w:rFonts w:ascii="Times New Roman" w:hAnsi="Times New Roman" w:cs="Arial"/>
          <w:sz w:val="24"/>
          <w:szCs w:val="22"/>
        </w:rPr>
      </w:pPr>
      <w:r>
        <w:rPr>
          <w:rFonts w:ascii="Times New Roman" w:hAnsi="Times New Roman" w:cs="Arial"/>
          <w:sz w:val="24"/>
          <w:szCs w:val="22"/>
        </w:rPr>
        <w:t>(</w:t>
      </w:r>
      <w:r w:rsidR="0074650C" w:rsidRPr="001908C5">
        <w:rPr>
          <w:rFonts w:ascii="Times New Roman" w:hAnsi="Times New Roman" w:cs="Arial"/>
          <w:sz w:val="24"/>
          <w:szCs w:val="22"/>
        </w:rPr>
        <w:t>1</w:t>
      </w:r>
      <w:r w:rsidR="00F5737E" w:rsidRPr="001908C5">
        <w:rPr>
          <w:rFonts w:ascii="Times New Roman" w:hAnsi="Times New Roman" w:cs="Arial"/>
          <w:sz w:val="24"/>
          <w:szCs w:val="22"/>
        </w:rPr>
        <w:t>)</w:t>
      </w:r>
      <w:r w:rsidR="00004E45" w:rsidRPr="001908C5">
        <w:rPr>
          <w:rFonts w:ascii="Times New Roman" w:hAnsi="Times New Roman" w:cs="Arial"/>
          <w:sz w:val="24"/>
          <w:szCs w:val="22"/>
        </w:rPr>
        <w:tab/>
      </w:r>
      <w:r w:rsidR="0074650C" w:rsidRPr="001908C5">
        <w:rPr>
          <w:rFonts w:ascii="Times New Roman" w:hAnsi="Times New Roman" w:cs="Arial"/>
          <w:sz w:val="24"/>
          <w:szCs w:val="22"/>
        </w:rPr>
        <w:t>The</w:t>
      </w:r>
      <w:r w:rsidR="00C46A33" w:rsidRPr="001908C5">
        <w:rPr>
          <w:rFonts w:ascii="Times New Roman" w:hAnsi="Times New Roman" w:cs="Arial"/>
          <w:sz w:val="24"/>
          <w:szCs w:val="22"/>
        </w:rPr>
        <w:t xml:space="preserve"> </w:t>
      </w:r>
      <w:r w:rsidR="0071115B">
        <w:rPr>
          <w:rFonts w:ascii="Times New Roman" w:hAnsi="Times New Roman" w:cs="Arial"/>
          <w:sz w:val="24"/>
          <w:szCs w:val="22"/>
        </w:rPr>
        <w:t>Contractor</w:t>
      </w:r>
      <w:r w:rsidR="0074650C" w:rsidRPr="001908C5">
        <w:rPr>
          <w:rFonts w:ascii="Times New Roman" w:hAnsi="Times New Roman" w:cs="Arial"/>
          <w:sz w:val="24"/>
          <w:szCs w:val="22"/>
        </w:rPr>
        <w:t xml:space="preserve"> must commit to fully cooperate with the successor </w:t>
      </w:r>
      <w:r w:rsidR="00260895">
        <w:rPr>
          <w:rFonts w:ascii="Times New Roman" w:hAnsi="Times New Roman" w:cs="Arial"/>
          <w:sz w:val="24"/>
          <w:szCs w:val="22"/>
        </w:rPr>
        <w:t>c</w:t>
      </w:r>
      <w:r w:rsidR="00947828">
        <w:rPr>
          <w:rFonts w:ascii="Times New Roman" w:hAnsi="Times New Roman" w:cs="Arial"/>
          <w:sz w:val="24"/>
          <w:szCs w:val="22"/>
        </w:rPr>
        <w:t>ontractor</w:t>
      </w:r>
      <w:r w:rsidR="0074650C" w:rsidRPr="001908C5">
        <w:rPr>
          <w:rFonts w:ascii="Times New Roman" w:hAnsi="Times New Roman" w:cs="Arial"/>
          <w:sz w:val="24"/>
          <w:szCs w:val="22"/>
        </w:rPr>
        <w:t xml:space="preserve"> to ensure the timely, smooth transfer of information necessary to administ</w:t>
      </w:r>
      <w:r w:rsidR="00775BC0" w:rsidRPr="001908C5">
        <w:rPr>
          <w:rFonts w:ascii="Times New Roman" w:hAnsi="Times New Roman" w:cs="Arial"/>
          <w:sz w:val="24"/>
          <w:szCs w:val="22"/>
        </w:rPr>
        <w:t xml:space="preserve">er </w:t>
      </w:r>
      <w:r w:rsidR="0074650C" w:rsidRPr="001908C5">
        <w:rPr>
          <w:rFonts w:ascii="Times New Roman" w:hAnsi="Times New Roman" w:cs="Arial"/>
          <w:sz w:val="24"/>
          <w:szCs w:val="22"/>
        </w:rPr>
        <w:t xml:space="preserve">the </w:t>
      </w:r>
      <w:r w:rsidR="0071115B">
        <w:rPr>
          <w:rFonts w:ascii="Times New Roman" w:hAnsi="Times New Roman" w:cs="Arial"/>
          <w:sz w:val="24"/>
          <w:szCs w:val="22"/>
        </w:rPr>
        <w:t>MHSA Program</w:t>
      </w:r>
      <w:r w:rsidR="00A2408A">
        <w:rPr>
          <w:rFonts w:ascii="Times New Roman" w:hAnsi="Times New Roman" w:cs="Arial"/>
          <w:sz w:val="24"/>
          <w:szCs w:val="22"/>
        </w:rPr>
        <w:t>;</w:t>
      </w:r>
    </w:p>
    <w:p w:rsidR="0074650C" w:rsidRPr="001908C5" w:rsidRDefault="0074650C" w:rsidP="00E81422">
      <w:pPr>
        <w:ind w:left="2160" w:hanging="360"/>
        <w:rPr>
          <w:rFonts w:ascii="Times New Roman" w:hAnsi="Times New Roman" w:cs="Arial"/>
          <w:sz w:val="24"/>
          <w:szCs w:val="22"/>
        </w:rPr>
      </w:pPr>
    </w:p>
    <w:p w:rsidR="00603B3D" w:rsidRDefault="005C5EA5" w:rsidP="00652B1F">
      <w:pPr>
        <w:spacing w:line="360" w:lineRule="auto"/>
        <w:ind w:left="1440" w:hanging="360"/>
        <w:rPr>
          <w:rFonts w:ascii="Times New Roman" w:hAnsi="Times New Roman"/>
          <w:sz w:val="24"/>
          <w:szCs w:val="23"/>
        </w:rPr>
      </w:pPr>
      <w:r w:rsidRPr="00FC4A7B">
        <w:rPr>
          <w:rFonts w:ascii="Times New Roman" w:hAnsi="Times New Roman" w:cs="Arial"/>
          <w:sz w:val="24"/>
          <w:szCs w:val="22"/>
        </w:rPr>
        <w:t>(</w:t>
      </w:r>
      <w:r w:rsidR="0074650C" w:rsidRPr="00FC4A7B">
        <w:rPr>
          <w:rFonts w:ascii="Times New Roman" w:hAnsi="Times New Roman" w:cs="Arial"/>
          <w:sz w:val="24"/>
          <w:szCs w:val="22"/>
        </w:rPr>
        <w:t>2</w:t>
      </w:r>
      <w:r w:rsidR="00F5737E" w:rsidRPr="00FC4A7B">
        <w:rPr>
          <w:rFonts w:ascii="Times New Roman" w:hAnsi="Times New Roman" w:cs="Arial"/>
          <w:sz w:val="24"/>
          <w:szCs w:val="22"/>
        </w:rPr>
        <w:t>)</w:t>
      </w:r>
      <w:r w:rsidR="00004E45" w:rsidRPr="00FC4A7B">
        <w:rPr>
          <w:rFonts w:ascii="Times New Roman" w:hAnsi="Times New Roman" w:cs="Arial"/>
          <w:sz w:val="24"/>
          <w:szCs w:val="22"/>
        </w:rPr>
        <w:tab/>
      </w:r>
      <w:r w:rsidR="00603B3D" w:rsidRPr="00FC4A7B">
        <w:rPr>
          <w:rFonts w:ascii="Times New Roman" w:hAnsi="Times New Roman"/>
          <w:sz w:val="24"/>
          <w:szCs w:val="23"/>
        </w:rPr>
        <w:t xml:space="preserve">The </w:t>
      </w:r>
      <w:r w:rsidR="0071115B">
        <w:rPr>
          <w:rFonts w:ascii="Times New Roman" w:hAnsi="Times New Roman"/>
          <w:sz w:val="24"/>
          <w:szCs w:val="23"/>
        </w:rPr>
        <w:t>Contractor</w:t>
      </w:r>
      <w:r w:rsidR="00603B3D" w:rsidRPr="00FC4A7B">
        <w:rPr>
          <w:rFonts w:ascii="Times New Roman" w:hAnsi="Times New Roman"/>
          <w:sz w:val="24"/>
          <w:szCs w:val="23"/>
        </w:rPr>
        <w:t xml:space="preserve"> must, within one hundred twenty (120) Days </w:t>
      </w:r>
      <w:r w:rsidR="00F0697F">
        <w:rPr>
          <w:rFonts w:ascii="Times New Roman" w:hAnsi="Times New Roman"/>
          <w:sz w:val="24"/>
          <w:szCs w:val="23"/>
        </w:rPr>
        <w:t xml:space="preserve"> prior to the end </w:t>
      </w:r>
      <w:r w:rsidR="00603B3D" w:rsidRPr="00FC4A7B">
        <w:rPr>
          <w:rFonts w:ascii="Times New Roman" w:hAnsi="Times New Roman"/>
          <w:sz w:val="24"/>
          <w:szCs w:val="23"/>
        </w:rPr>
        <w:t xml:space="preserve">of the Agreement, or within forty-five (45) Days of notification of termination, if the Agreement </w:t>
      </w:r>
      <w:r w:rsidR="00804B48">
        <w:rPr>
          <w:rFonts w:ascii="Times New Roman" w:hAnsi="Times New Roman"/>
          <w:sz w:val="24"/>
          <w:szCs w:val="23"/>
        </w:rPr>
        <w:t>is</w:t>
      </w:r>
      <w:r w:rsidR="00603B3D" w:rsidRPr="00FC4A7B">
        <w:rPr>
          <w:rFonts w:ascii="Times New Roman" w:hAnsi="Times New Roman"/>
          <w:sz w:val="24"/>
          <w:szCs w:val="23"/>
        </w:rPr>
        <w:t xml:space="preserve"> terminated prior to the end of </w:t>
      </w:r>
      <w:r w:rsidR="00804B48">
        <w:rPr>
          <w:rFonts w:ascii="Times New Roman" w:hAnsi="Times New Roman"/>
          <w:sz w:val="24"/>
          <w:szCs w:val="23"/>
        </w:rPr>
        <w:t>its</w:t>
      </w:r>
      <w:r w:rsidR="00603B3D" w:rsidRPr="00FC4A7B">
        <w:rPr>
          <w:rFonts w:ascii="Times New Roman" w:hAnsi="Times New Roman"/>
          <w:sz w:val="24"/>
          <w:szCs w:val="23"/>
        </w:rPr>
        <w:t xml:space="preserve"> term, provide the Department with </w:t>
      </w:r>
      <w:r w:rsidR="00CF6B75" w:rsidRPr="00FC4A7B">
        <w:rPr>
          <w:rFonts w:ascii="Times New Roman" w:hAnsi="Times New Roman"/>
          <w:sz w:val="24"/>
          <w:szCs w:val="23"/>
        </w:rPr>
        <w:t>a</w:t>
      </w:r>
      <w:r w:rsidR="00603B3D" w:rsidRPr="00FC4A7B">
        <w:rPr>
          <w:rFonts w:ascii="Times New Roman" w:hAnsi="Times New Roman"/>
          <w:sz w:val="24"/>
          <w:szCs w:val="23"/>
        </w:rPr>
        <w:t xml:space="preserve"> detailed written  transition</w:t>
      </w:r>
      <w:r w:rsidR="0071115B">
        <w:rPr>
          <w:rFonts w:ascii="Times New Roman" w:hAnsi="Times New Roman"/>
          <w:sz w:val="24"/>
          <w:szCs w:val="23"/>
        </w:rPr>
        <w:t xml:space="preserve"> plan</w:t>
      </w:r>
      <w:r w:rsidR="00603B3D" w:rsidRPr="00FC4A7B">
        <w:rPr>
          <w:rFonts w:ascii="Times New Roman" w:hAnsi="Times New Roman"/>
          <w:sz w:val="24"/>
          <w:szCs w:val="23"/>
        </w:rPr>
        <w:t>, which outline</w:t>
      </w:r>
      <w:r w:rsidR="00CF6B75" w:rsidRPr="00FC4A7B">
        <w:rPr>
          <w:rFonts w:ascii="Times New Roman" w:hAnsi="Times New Roman"/>
          <w:sz w:val="24"/>
          <w:szCs w:val="23"/>
        </w:rPr>
        <w:t>s</w:t>
      </w:r>
      <w:r w:rsidR="00603B3D" w:rsidRPr="00FC4A7B">
        <w:rPr>
          <w:rFonts w:ascii="Times New Roman" w:hAnsi="Times New Roman"/>
          <w:sz w:val="24"/>
          <w:szCs w:val="23"/>
        </w:rPr>
        <w:t>, at a minimum, the tasks, milestones and deliverables associated with</w:t>
      </w:r>
      <w:r w:rsidR="00CF4CBC">
        <w:rPr>
          <w:rFonts w:ascii="Times New Roman" w:hAnsi="Times New Roman"/>
          <w:sz w:val="24"/>
          <w:szCs w:val="23"/>
        </w:rPr>
        <w:t>:</w:t>
      </w:r>
      <w:r w:rsidR="00603B3D" w:rsidRPr="00FC4A7B">
        <w:rPr>
          <w:rFonts w:ascii="Times New Roman" w:hAnsi="Times New Roman"/>
          <w:sz w:val="24"/>
          <w:szCs w:val="23"/>
        </w:rPr>
        <w:t xml:space="preserve"> </w:t>
      </w:r>
    </w:p>
    <w:p w:rsidR="00A359FE" w:rsidRPr="00FC4A7B" w:rsidRDefault="00A359FE" w:rsidP="00A359FE">
      <w:pPr>
        <w:ind w:left="1440" w:hanging="360"/>
        <w:rPr>
          <w:rFonts w:ascii="Times New Roman" w:hAnsi="Times New Roman"/>
          <w:sz w:val="24"/>
          <w:szCs w:val="23"/>
        </w:rPr>
      </w:pPr>
    </w:p>
    <w:p w:rsidR="00633CC3" w:rsidRPr="001908C5" w:rsidRDefault="003A7433" w:rsidP="00652B1F">
      <w:pPr>
        <w:tabs>
          <w:tab w:val="left" w:pos="1800"/>
        </w:tabs>
        <w:spacing w:line="360" w:lineRule="auto"/>
        <w:ind w:left="1800" w:hanging="360"/>
        <w:rPr>
          <w:rFonts w:ascii="Times New Roman" w:hAnsi="Times New Roman" w:cs="Arial"/>
          <w:sz w:val="24"/>
          <w:szCs w:val="22"/>
        </w:rPr>
      </w:pPr>
      <w:r>
        <w:rPr>
          <w:rFonts w:ascii="Times New Roman" w:hAnsi="Times New Roman" w:cs="Arial"/>
          <w:sz w:val="24"/>
          <w:szCs w:val="22"/>
        </w:rPr>
        <w:lastRenderedPageBreak/>
        <w:t>(a)</w:t>
      </w:r>
      <w:r>
        <w:rPr>
          <w:rFonts w:ascii="Times New Roman" w:hAnsi="Times New Roman" w:cs="Arial"/>
          <w:sz w:val="24"/>
          <w:szCs w:val="22"/>
        </w:rPr>
        <w:tab/>
      </w:r>
      <w:r w:rsidR="00A166AF" w:rsidRPr="001908C5">
        <w:rPr>
          <w:rFonts w:ascii="Times New Roman" w:hAnsi="Times New Roman" w:cs="Arial"/>
          <w:sz w:val="24"/>
          <w:szCs w:val="22"/>
        </w:rPr>
        <w:t>T</w:t>
      </w:r>
      <w:r w:rsidR="0039299B" w:rsidRPr="001908C5">
        <w:rPr>
          <w:rFonts w:ascii="Times New Roman" w:hAnsi="Times New Roman" w:cs="Arial"/>
          <w:sz w:val="24"/>
          <w:szCs w:val="22"/>
        </w:rPr>
        <w:t>ransition</w:t>
      </w:r>
      <w:r w:rsidR="00DE591A" w:rsidRPr="001908C5">
        <w:rPr>
          <w:rFonts w:ascii="Times New Roman" w:hAnsi="Times New Roman" w:cs="Arial"/>
          <w:sz w:val="24"/>
          <w:szCs w:val="22"/>
        </w:rPr>
        <w:t xml:space="preserve"> </w:t>
      </w:r>
      <w:r w:rsidR="00436890" w:rsidRPr="001908C5">
        <w:rPr>
          <w:rFonts w:ascii="Times New Roman" w:hAnsi="Times New Roman" w:cs="Arial"/>
          <w:sz w:val="24"/>
          <w:szCs w:val="22"/>
        </w:rPr>
        <w:t xml:space="preserve">of </w:t>
      </w:r>
      <w:r w:rsidR="0071115B">
        <w:rPr>
          <w:rFonts w:ascii="Times New Roman" w:hAnsi="Times New Roman" w:cs="Arial"/>
          <w:sz w:val="24"/>
          <w:szCs w:val="22"/>
        </w:rPr>
        <w:t xml:space="preserve">MHSA </w:t>
      </w:r>
      <w:r w:rsidR="00436890" w:rsidRPr="001908C5">
        <w:rPr>
          <w:rFonts w:ascii="Times New Roman" w:hAnsi="Times New Roman" w:cs="Arial"/>
          <w:sz w:val="24"/>
          <w:szCs w:val="22"/>
        </w:rPr>
        <w:t xml:space="preserve">Program data, </w:t>
      </w:r>
      <w:r w:rsidR="00797075" w:rsidRPr="001908C5">
        <w:rPr>
          <w:rFonts w:ascii="Times New Roman" w:hAnsi="Times New Roman" w:cs="Arial"/>
          <w:sz w:val="24"/>
          <w:szCs w:val="22"/>
        </w:rPr>
        <w:t xml:space="preserve">including but not limited to </w:t>
      </w:r>
      <w:r w:rsidR="00B43D8E">
        <w:rPr>
          <w:rFonts w:ascii="Times New Roman" w:hAnsi="Times New Roman" w:cs="Arial"/>
          <w:sz w:val="24"/>
          <w:szCs w:val="22"/>
        </w:rPr>
        <w:t xml:space="preserve">a minimum of one year of </w:t>
      </w:r>
      <w:r w:rsidR="00797075" w:rsidRPr="001908C5">
        <w:rPr>
          <w:rFonts w:ascii="Times New Roman" w:hAnsi="Times New Roman" w:cs="Arial"/>
          <w:sz w:val="24"/>
          <w:szCs w:val="22"/>
        </w:rPr>
        <w:t xml:space="preserve">historical </w:t>
      </w:r>
      <w:r w:rsidR="00804B48">
        <w:rPr>
          <w:rFonts w:ascii="Times New Roman" w:hAnsi="Times New Roman" w:cs="Arial"/>
          <w:sz w:val="24"/>
          <w:szCs w:val="22"/>
        </w:rPr>
        <w:t>Enrollee</w:t>
      </w:r>
      <w:r w:rsidR="00797075" w:rsidRPr="001908C5">
        <w:rPr>
          <w:rFonts w:ascii="Times New Roman" w:hAnsi="Times New Roman" w:cs="Arial"/>
          <w:sz w:val="24"/>
          <w:szCs w:val="22"/>
        </w:rPr>
        <w:t xml:space="preserve"> claim data</w:t>
      </w:r>
      <w:r w:rsidR="00C57AC0">
        <w:rPr>
          <w:rFonts w:ascii="Times New Roman" w:hAnsi="Times New Roman" w:cs="Arial"/>
          <w:sz w:val="24"/>
          <w:szCs w:val="22"/>
        </w:rPr>
        <w:t xml:space="preserve"> including providers’ </w:t>
      </w:r>
      <w:r w:rsidR="0016132D">
        <w:rPr>
          <w:rFonts w:ascii="Times New Roman" w:hAnsi="Times New Roman" w:cs="Arial"/>
          <w:sz w:val="24"/>
          <w:szCs w:val="22"/>
        </w:rPr>
        <w:t xml:space="preserve">telephone </w:t>
      </w:r>
      <w:r w:rsidR="00A129B6">
        <w:rPr>
          <w:rFonts w:ascii="Times New Roman" w:hAnsi="Times New Roman" w:cs="Arial"/>
          <w:sz w:val="24"/>
          <w:szCs w:val="22"/>
        </w:rPr>
        <w:t>number</w:t>
      </w:r>
      <w:r w:rsidR="0016132D">
        <w:rPr>
          <w:rFonts w:ascii="Times New Roman" w:hAnsi="Times New Roman" w:cs="Arial"/>
          <w:sz w:val="24"/>
          <w:szCs w:val="22"/>
        </w:rPr>
        <w:t>s</w:t>
      </w:r>
      <w:r w:rsidR="00A129B6">
        <w:rPr>
          <w:rFonts w:ascii="Times New Roman" w:hAnsi="Times New Roman" w:cs="Arial"/>
          <w:sz w:val="24"/>
          <w:szCs w:val="22"/>
        </w:rPr>
        <w:t xml:space="preserve">, </w:t>
      </w:r>
      <w:r w:rsidR="00C57AC0">
        <w:rPr>
          <w:rFonts w:ascii="Times New Roman" w:hAnsi="Times New Roman" w:cs="Arial"/>
          <w:sz w:val="24"/>
          <w:szCs w:val="22"/>
        </w:rPr>
        <w:t>name</w:t>
      </w:r>
      <w:r w:rsidR="0016132D">
        <w:rPr>
          <w:rFonts w:ascii="Times New Roman" w:hAnsi="Times New Roman" w:cs="Arial"/>
          <w:sz w:val="24"/>
          <w:szCs w:val="22"/>
        </w:rPr>
        <w:t>s</w:t>
      </w:r>
      <w:r w:rsidR="00C57AC0">
        <w:rPr>
          <w:rFonts w:ascii="Times New Roman" w:hAnsi="Times New Roman" w:cs="Arial"/>
          <w:sz w:val="24"/>
          <w:szCs w:val="22"/>
        </w:rPr>
        <w:t>, address</w:t>
      </w:r>
      <w:r w:rsidR="0016132D">
        <w:rPr>
          <w:rFonts w:ascii="Times New Roman" w:hAnsi="Times New Roman" w:cs="Arial"/>
          <w:sz w:val="24"/>
          <w:szCs w:val="22"/>
        </w:rPr>
        <w:t>es</w:t>
      </w:r>
      <w:r w:rsidR="00C57AC0">
        <w:rPr>
          <w:rFonts w:ascii="Times New Roman" w:hAnsi="Times New Roman" w:cs="Arial"/>
          <w:sz w:val="24"/>
          <w:szCs w:val="22"/>
        </w:rPr>
        <w:t xml:space="preserve">, </w:t>
      </w:r>
      <w:r w:rsidR="00A129B6">
        <w:rPr>
          <w:rFonts w:ascii="Times New Roman" w:hAnsi="Times New Roman" w:cs="Arial"/>
          <w:sz w:val="24"/>
          <w:szCs w:val="22"/>
        </w:rPr>
        <w:t>zip code</w:t>
      </w:r>
      <w:r w:rsidR="0016132D">
        <w:rPr>
          <w:rFonts w:ascii="Times New Roman" w:hAnsi="Times New Roman" w:cs="Arial"/>
          <w:sz w:val="24"/>
          <w:szCs w:val="22"/>
        </w:rPr>
        <w:t>s</w:t>
      </w:r>
      <w:r w:rsidR="00A129B6">
        <w:rPr>
          <w:rFonts w:ascii="Times New Roman" w:hAnsi="Times New Roman" w:cs="Arial"/>
          <w:sz w:val="24"/>
          <w:szCs w:val="22"/>
        </w:rPr>
        <w:t xml:space="preserve"> </w:t>
      </w:r>
      <w:r w:rsidR="00C57AC0">
        <w:rPr>
          <w:rFonts w:ascii="Times New Roman" w:hAnsi="Times New Roman" w:cs="Arial"/>
          <w:sz w:val="24"/>
          <w:szCs w:val="22"/>
        </w:rPr>
        <w:t xml:space="preserve">and </w:t>
      </w:r>
      <w:r w:rsidR="002831A9">
        <w:rPr>
          <w:rFonts w:ascii="Times New Roman" w:hAnsi="Times New Roman" w:cs="Arial"/>
          <w:sz w:val="24"/>
          <w:szCs w:val="22"/>
        </w:rPr>
        <w:t xml:space="preserve">tax </w:t>
      </w:r>
      <w:r w:rsidR="00C57AC0">
        <w:rPr>
          <w:rFonts w:ascii="Times New Roman" w:hAnsi="Times New Roman" w:cs="Arial"/>
          <w:sz w:val="24"/>
          <w:szCs w:val="22"/>
        </w:rPr>
        <w:t>identification number</w:t>
      </w:r>
      <w:r w:rsidR="0016132D">
        <w:rPr>
          <w:rFonts w:ascii="Times New Roman" w:hAnsi="Times New Roman" w:cs="Arial"/>
          <w:sz w:val="24"/>
          <w:szCs w:val="22"/>
        </w:rPr>
        <w:t>s</w:t>
      </w:r>
      <w:r w:rsidR="00436890" w:rsidRPr="001908C5">
        <w:rPr>
          <w:rFonts w:ascii="Times New Roman" w:hAnsi="Times New Roman" w:cs="Arial"/>
          <w:sz w:val="24"/>
          <w:szCs w:val="22"/>
        </w:rPr>
        <w:t xml:space="preserve">, </w:t>
      </w:r>
      <w:r w:rsidR="00C40849" w:rsidRPr="001908C5">
        <w:rPr>
          <w:rFonts w:ascii="Times New Roman" w:hAnsi="Times New Roman" w:cs="Arial"/>
          <w:sz w:val="24"/>
          <w:szCs w:val="22"/>
        </w:rPr>
        <w:t xml:space="preserve">detailed </w:t>
      </w:r>
      <w:r w:rsidR="00976F15" w:rsidRPr="001908C5">
        <w:rPr>
          <w:rFonts w:ascii="Times New Roman" w:hAnsi="Times New Roman" w:cs="Arial"/>
          <w:sz w:val="24"/>
          <w:szCs w:val="22"/>
        </w:rPr>
        <w:t xml:space="preserve">COB data, </w:t>
      </w:r>
      <w:r w:rsidR="00436890" w:rsidRPr="001908C5">
        <w:rPr>
          <w:rFonts w:ascii="Times New Roman" w:hAnsi="Times New Roman" w:cs="Arial"/>
          <w:sz w:val="24"/>
          <w:szCs w:val="22"/>
        </w:rPr>
        <w:t>report formats</w:t>
      </w:r>
      <w:r w:rsidR="007B6FC4" w:rsidRPr="001908C5">
        <w:rPr>
          <w:rFonts w:ascii="Times New Roman" w:hAnsi="Times New Roman" w:cs="Arial"/>
          <w:sz w:val="24"/>
          <w:szCs w:val="22"/>
        </w:rPr>
        <w:t xml:space="preserve">, </w:t>
      </w:r>
      <w:r w:rsidR="00804B48">
        <w:rPr>
          <w:rFonts w:ascii="Times New Roman" w:hAnsi="Times New Roman" w:cs="Arial"/>
          <w:sz w:val="24"/>
          <w:szCs w:val="22"/>
        </w:rPr>
        <w:t>pre-certification/prior authorization</w:t>
      </w:r>
      <w:r w:rsidR="00797075" w:rsidRPr="001908C5">
        <w:rPr>
          <w:rFonts w:ascii="Times New Roman" w:hAnsi="Times New Roman" w:cs="Arial"/>
          <w:sz w:val="24"/>
          <w:szCs w:val="22"/>
        </w:rPr>
        <w:t xml:space="preserve">, </w:t>
      </w:r>
      <w:r w:rsidR="00804B48">
        <w:rPr>
          <w:rFonts w:ascii="Times New Roman" w:hAnsi="Times New Roman" w:cs="Arial"/>
          <w:sz w:val="24"/>
          <w:szCs w:val="22"/>
        </w:rPr>
        <w:t>approved</w:t>
      </w:r>
      <w:r w:rsidR="004A0AFD">
        <w:rPr>
          <w:rFonts w:ascii="Times New Roman" w:hAnsi="Times New Roman" w:cs="Arial"/>
          <w:sz w:val="24"/>
          <w:szCs w:val="22"/>
        </w:rPr>
        <w:t xml:space="preserve"> -</w:t>
      </w:r>
      <w:r w:rsidR="00804B48">
        <w:rPr>
          <w:rFonts w:ascii="Times New Roman" w:hAnsi="Times New Roman" w:cs="Arial"/>
          <w:sz w:val="24"/>
          <w:szCs w:val="22"/>
        </w:rPr>
        <w:t xml:space="preserve"> through dates</w:t>
      </w:r>
      <w:r w:rsidR="00152C0A">
        <w:rPr>
          <w:rFonts w:ascii="Times New Roman" w:hAnsi="Times New Roman" w:cs="Arial"/>
          <w:sz w:val="24"/>
          <w:szCs w:val="22"/>
        </w:rPr>
        <w:t xml:space="preserve">, disability determination approved-through dates, </w:t>
      </w:r>
      <w:r w:rsidR="004A0AFD">
        <w:rPr>
          <w:rFonts w:ascii="Times New Roman" w:hAnsi="Times New Roman" w:cs="Arial"/>
          <w:sz w:val="24"/>
          <w:szCs w:val="22"/>
        </w:rPr>
        <w:t xml:space="preserve"> any</w:t>
      </w:r>
      <w:r w:rsidR="00436890" w:rsidRPr="001908C5">
        <w:rPr>
          <w:rFonts w:ascii="Times New Roman" w:hAnsi="Times New Roman" w:cs="Arial"/>
          <w:sz w:val="24"/>
          <w:szCs w:val="22"/>
        </w:rPr>
        <w:t xml:space="preserve"> </w:t>
      </w:r>
      <w:r w:rsidR="00797075" w:rsidRPr="001908C5">
        <w:rPr>
          <w:rFonts w:ascii="Times New Roman" w:hAnsi="Times New Roman" w:cs="Arial"/>
          <w:sz w:val="24"/>
          <w:szCs w:val="22"/>
        </w:rPr>
        <w:t xml:space="preserve">exceptions that have been entered into the adjudication system on behalf of the </w:t>
      </w:r>
      <w:r w:rsidR="004A0AFD">
        <w:rPr>
          <w:rFonts w:ascii="Times New Roman" w:hAnsi="Times New Roman" w:cs="Arial"/>
          <w:sz w:val="24"/>
          <w:szCs w:val="22"/>
        </w:rPr>
        <w:t>Enrollee</w:t>
      </w:r>
      <w:r w:rsidR="00644783" w:rsidRPr="001908C5">
        <w:rPr>
          <w:rFonts w:ascii="Times New Roman" w:hAnsi="Times New Roman" w:cs="Arial"/>
          <w:sz w:val="24"/>
          <w:szCs w:val="22"/>
        </w:rPr>
        <w:t xml:space="preserve">, as well as other data the </w:t>
      </w:r>
      <w:r w:rsidR="00257F8A">
        <w:rPr>
          <w:rFonts w:ascii="Times New Roman" w:hAnsi="Times New Roman" w:cs="Arial"/>
          <w:sz w:val="24"/>
          <w:szCs w:val="22"/>
        </w:rPr>
        <w:t xml:space="preserve">successor contractor </w:t>
      </w:r>
      <w:r w:rsidR="00644783" w:rsidRPr="001908C5">
        <w:rPr>
          <w:rFonts w:ascii="Times New Roman" w:hAnsi="Times New Roman" w:cs="Arial"/>
          <w:sz w:val="24"/>
          <w:szCs w:val="22"/>
        </w:rPr>
        <w:t xml:space="preserve">may request and </w:t>
      </w:r>
      <w:r w:rsidR="00011017" w:rsidRPr="001908C5">
        <w:rPr>
          <w:rFonts w:ascii="Times New Roman" w:hAnsi="Times New Roman" w:cs="Arial"/>
          <w:sz w:val="24"/>
          <w:szCs w:val="22"/>
        </w:rPr>
        <w:t xml:space="preserve">the </w:t>
      </w:r>
      <w:r w:rsidR="00644783" w:rsidRPr="001908C5">
        <w:rPr>
          <w:rFonts w:ascii="Times New Roman" w:hAnsi="Times New Roman" w:cs="Arial"/>
          <w:sz w:val="24"/>
          <w:szCs w:val="22"/>
        </w:rPr>
        <w:t>D</w:t>
      </w:r>
      <w:r w:rsidR="00011017" w:rsidRPr="001908C5">
        <w:rPr>
          <w:rFonts w:ascii="Times New Roman" w:hAnsi="Times New Roman" w:cs="Arial"/>
          <w:sz w:val="24"/>
          <w:szCs w:val="22"/>
        </w:rPr>
        <w:t>epartment</w:t>
      </w:r>
      <w:r w:rsidR="00644783" w:rsidRPr="001908C5">
        <w:rPr>
          <w:rFonts w:ascii="Times New Roman" w:hAnsi="Times New Roman" w:cs="Arial"/>
          <w:sz w:val="24"/>
          <w:szCs w:val="22"/>
        </w:rPr>
        <w:t xml:space="preserve"> approves during implementation of the </w:t>
      </w:r>
      <w:r w:rsidR="0071115B">
        <w:rPr>
          <w:rFonts w:ascii="Times New Roman" w:hAnsi="Times New Roman" w:cs="Arial"/>
          <w:sz w:val="24"/>
          <w:szCs w:val="22"/>
        </w:rPr>
        <w:t xml:space="preserve">MHSA </w:t>
      </w:r>
      <w:r w:rsidR="00644783" w:rsidRPr="001908C5">
        <w:rPr>
          <w:rFonts w:ascii="Times New Roman" w:hAnsi="Times New Roman" w:cs="Arial"/>
          <w:sz w:val="24"/>
          <w:szCs w:val="22"/>
        </w:rPr>
        <w:t>Program</w:t>
      </w:r>
      <w:r w:rsidR="00E5286D">
        <w:rPr>
          <w:rFonts w:ascii="Times New Roman" w:hAnsi="Times New Roman" w:cs="Arial"/>
          <w:sz w:val="24"/>
          <w:szCs w:val="22"/>
        </w:rPr>
        <w:t xml:space="preserve"> in the format acceptable to the Department</w:t>
      </w:r>
      <w:r w:rsidR="00644783" w:rsidRPr="001908C5">
        <w:rPr>
          <w:rFonts w:ascii="Times New Roman" w:hAnsi="Times New Roman" w:cs="Arial"/>
          <w:sz w:val="24"/>
          <w:szCs w:val="22"/>
        </w:rPr>
        <w:t>.</w:t>
      </w:r>
      <w:r w:rsidR="00F837B6" w:rsidRPr="001908C5">
        <w:rPr>
          <w:rFonts w:ascii="Times New Roman" w:hAnsi="Times New Roman" w:cs="Arial"/>
          <w:sz w:val="24"/>
          <w:szCs w:val="22"/>
        </w:rPr>
        <w:t xml:space="preserve"> </w:t>
      </w:r>
      <w:r w:rsidR="006F7C3C" w:rsidRPr="001908C5">
        <w:rPr>
          <w:rFonts w:ascii="Times New Roman" w:hAnsi="Times New Roman" w:cs="Arial"/>
          <w:sz w:val="24"/>
          <w:szCs w:val="22"/>
        </w:rPr>
        <w:t xml:space="preserve">  </w:t>
      </w:r>
      <w:r w:rsidR="0015549D" w:rsidRPr="001908C5">
        <w:rPr>
          <w:rFonts w:ascii="Times New Roman" w:hAnsi="Times New Roman" w:cs="Arial"/>
          <w:sz w:val="24"/>
          <w:szCs w:val="22"/>
        </w:rPr>
        <w:t>T</w:t>
      </w:r>
      <w:r w:rsidR="006F7C3C" w:rsidRPr="001908C5">
        <w:rPr>
          <w:rFonts w:ascii="Times New Roman" w:hAnsi="Times New Roman" w:cs="Arial"/>
          <w:sz w:val="24"/>
          <w:szCs w:val="22"/>
        </w:rPr>
        <w:t xml:space="preserve">he </w:t>
      </w:r>
      <w:r w:rsidR="004A0AFD">
        <w:rPr>
          <w:rFonts w:ascii="Times New Roman" w:hAnsi="Times New Roman" w:cs="Arial"/>
          <w:sz w:val="24"/>
          <w:szCs w:val="22"/>
        </w:rPr>
        <w:t>transition or pre-certification/prior authorization files</w:t>
      </w:r>
      <w:r w:rsidR="00633CC3" w:rsidRPr="001908C5">
        <w:rPr>
          <w:rFonts w:ascii="Times New Roman" w:hAnsi="Times New Roman" w:cs="Arial"/>
          <w:sz w:val="24"/>
          <w:szCs w:val="22"/>
        </w:rPr>
        <w:t xml:space="preserve"> should include</w:t>
      </w:r>
      <w:r w:rsidR="005B7C4C" w:rsidRPr="001908C5">
        <w:rPr>
          <w:rFonts w:ascii="Times New Roman" w:hAnsi="Times New Roman" w:cs="Arial"/>
          <w:sz w:val="24"/>
          <w:szCs w:val="22"/>
        </w:rPr>
        <w:t xml:space="preserve"> but not be limited to </w:t>
      </w:r>
      <w:r w:rsidR="00633CC3" w:rsidRPr="001908C5">
        <w:rPr>
          <w:rFonts w:ascii="Times New Roman" w:hAnsi="Times New Roman" w:cs="Arial"/>
          <w:sz w:val="24"/>
          <w:szCs w:val="22"/>
        </w:rPr>
        <w:t>the following</w:t>
      </w:r>
      <w:r w:rsidR="00EA52BD">
        <w:rPr>
          <w:rFonts w:ascii="Times New Roman" w:hAnsi="Times New Roman" w:cs="Arial"/>
          <w:sz w:val="24"/>
          <w:szCs w:val="22"/>
        </w:rPr>
        <w:t>;</w:t>
      </w:r>
      <w:r w:rsidR="00FB3373" w:rsidRPr="001908C5">
        <w:rPr>
          <w:rFonts w:ascii="Times New Roman" w:hAnsi="Times New Roman" w:cs="Arial"/>
          <w:sz w:val="24"/>
          <w:szCs w:val="22"/>
        </w:rPr>
        <w:t xml:space="preserve"> </w:t>
      </w:r>
    </w:p>
    <w:p w:rsidR="00FB3373" w:rsidRPr="001908C5" w:rsidRDefault="00FB3373" w:rsidP="00E81422">
      <w:pPr>
        <w:ind w:left="1440"/>
        <w:rPr>
          <w:rFonts w:ascii="Times New Roman" w:hAnsi="Times New Roman" w:cs="Arial"/>
          <w:sz w:val="24"/>
          <w:szCs w:val="22"/>
        </w:rPr>
      </w:pPr>
    </w:p>
    <w:p w:rsidR="002F48EE" w:rsidRPr="001908C5" w:rsidRDefault="00F77FDA" w:rsidP="00652B1F">
      <w:pPr>
        <w:spacing w:line="360" w:lineRule="auto"/>
        <w:ind w:left="2160" w:hanging="360"/>
        <w:rPr>
          <w:rFonts w:ascii="Times New Roman" w:hAnsi="Times New Roman" w:cs="Arial"/>
          <w:sz w:val="24"/>
          <w:szCs w:val="22"/>
        </w:rPr>
      </w:pPr>
      <w:r>
        <w:rPr>
          <w:rFonts w:ascii="Times New Roman" w:hAnsi="Times New Roman" w:cs="Arial"/>
          <w:sz w:val="24"/>
          <w:szCs w:val="22"/>
        </w:rPr>
        <w:t>(</w:t>
      </w:r>
      <w:proofErr w:type="spellStart"/>
      <w:r w:rsidR="002F48EE" w:rsidRPr="001908C5">
        <w:rPr>
          <w:rFonts w:ascii="Times New Roman" w:hAnsi="Times New Roman" w:cs="Arial"/>
          <w:sz w:val="24"/>
          <w:szCs w:val="22"/>
        </w:rPr>
        <w:t>i</w:t>
      </w:r>
      <w:proofErr w:type="spellEnd"/>
      <w:r w:rsidR="00AA6D1C" w:rsidRPr="001908C5">
        <w:rPr>
          <w:rFonts w:ascii="Times New Roman" w:hAnsi="Times New Roman" w:cs="Arial"/>
          <w:sz w:val="24"/>
          <w:szCs w:val="22"/>
        </w:rPr>
        <w:t>)</w:t>
      </w:r>
      <w:r w:rsidR="002F48EE" w:rsidRPr="001908C5">
        <w:rPr>
          <w:rFonts w:ascii="Times New Roman" w:hAnsi="Times New Roman" w:cs="Arial"/>
          <w:sz w:val="24"/>
          <w:szCs w:val="22"/>
        </w:rPr>
        <w:tab/>
      </w:r>
      <w:r w:rsidR="00322E44" w:rsidRPr="001908C5">
        <w:rPr>
          <w:rFonts w:ascii="Times New Roman" w:hAnsi="Times New Roman" w:cs="Arial"/>
          <w:sz w:val="24"/>
          <w:szCs w:val="22"/>
        </w:rPr>
        <w:t xml:space="preserve">Providing a test </w:t>
      </w:r>
      <w:r w:rsidR="004A0AFD">
        <w:rPr>
          <w:rFonts w:ascii="Times New Roman" w:hAnsi="Times New Roman" w:cs="Arial"/>
          <w:sz w:val="24"/>
          <w:szCs w:val="22"/>
        </w:rPr>
        <w:t xml:space="preserve">file </w:t>
      </w:r>
      <w:r w:rsidR="00E5286D">
        <w:rPr>
          <w:rFonts w:ascii="Times New Roman" w:hAnsi="Times New Roman" w:cs="Arial"/>
          <w:sz w:val="24"/>
          <w:szCs w:val="22"/>
        </w:rPr>
        <w:t xml:space="preserve">to the successor contractor in </w:t>
      </w:r>
      <w:r w:rsidR="00322E44" w:rsidRPr="001908C5">
        <w:rPr>
          <w:rFonts w:ascii="Times New Roman" w:hAnsi="Times New Roman" w:cs="Arial"/>
          <w:sz w:val="24"/>
          <w:szCs w:val="22"/>
        </w:rPr>
        <w:t xml:space="preserve">advance of the implementation </w:t>
      </w:r>
      <w:r w:rsidR="00E5286D">
        <w:rPr>
          <w:rFonts w:ascii="Times New Roman" w:hAnsi="Times New Roman" w:cs="Arial"/>
          <w:sz w:val="24"/>
          <w:szCs w:val="22"/>
        </w:rPr>
        <w:t xml:space="preserve">date </w:t>
      </w:r>
      <w:r w:rsidR="00322E44" w:rsidRPr="001908C5">
        <w:rPr>
          <w:rFonts w:ascii="Times New Roman" w:hAnsi="Times New Roman" w:cs="Arial"/>
          <w:sz w:val="24"/>
          <w:szCs w:val="22"/>
        </w:rPr>
        <w:t xml:space="preserve">to allow the </w:t>
      </w:r>
      <w:r w:rsidR="0071115B">
        <w:rPr>
          <w:rFonts w:ascii="Times New Roman" w:hAnsi="Times New Roman" w:cs="Arial"/>
          <w:sz w:val="24"/>
          <w:szCs w:val="22"/>
        </w:rPr>
        <w:t>successor</w:t>
      </w:r>
      <w:r w:rsidR="00322E44" w:rsidRPr="001908C5">
        <w:rPr>
          <w:rFonts w:ascii="Times New Roman" w:hAnsi="Times New Roman" w:cs="Arial"/>
          <w:sz w:val="24"/>
          <w:szCs w:val="22"/>
        </w:rPr>
        <w:t xml:space="preserve"> </w:t>
      </w:r>
      <w:r w:rsidR="00E5286D">
        <w:rPr>
          <w:rFonts w:ascii="Times New Roman" w:hAnsi="Times New Roman" w:cs="Arial"/>
          <w:sz w:val="24"/>
          <w:szCs w:val="22"/>
        </w:rPr>
        <w:t xml:space="preserve">contractor to </w:t>
      </w:r>
      <w:r w:rsidR="00322E44" w:rsidRPr="001908C5">
        <w:rPr>
          <w:rFonts w:ascii="Times New Roman" w:hAnsi="Times New Roman" w:cs="Arial"/>
          <w:sz w:val="24"/>
          <w:szCs w:val="22"/>
        </w:rPr>
        <w:t>address any potential formatting issues;</w:t>
      </w:r>
    </w:p>
    <w:p w:rsidR="002F48EE" w:rsidRPr="001908C5" w:rsidRDefault="002F48EE" w:rsidP="00E81422">
      <w:pPr>
        <w:ind w:left="2340" w:hanging="360"/>
        <w:rPr>
          <w:rFonts w:ascii="Times New Roman" w:hAnsi="Times New Roman" w:cs="Arial"/>
          <w:sz w:val="24"/>
          <w:szCs w:val="22"/>
        </w:rPr>
      </w:pPr>
    </w:p>
    <w:p w:rsidR="002F48EE" w:rsidRPr="001908C5" w:rsidRDefault="00F77FDA" w:rsidP="00652B1F">
      <w:pPr>
        <w:spacing w:line="360" w:lineRule="auto"/>
        <w:ind w:left="2160" w:hanging="360"/>
        <w:rPr>
          <w:rFonts w:ascii="Times New Roman" w:hAnsi="Times New Roman" w:cs="Arial"/>
          <w:sz w:val="24"/>
          <w:szCs w:val="22"/>
        </w:rPr>
      </w:pPr>
      <w:r>
        <w:rPr>
          <w:rFonts w:ascii="Times New Roman" w:hAnsi="Times New Roman" w:cs="Arial"/>
          <w:sz w:val="24"/>
          <w:szCs w:val="22"/>
        </w:rPr>
        <w:t>(</w:t>
      </w:r>
      <w:r w:rsidR="002F48EE" w:rsidRPr="001908C5">
        <w:rPr>
          <w:rFonts w:ascii="Times New Roman" w:hAnsi="Times New Roman" w:cs="Arial"/>
          <w:sz w:val="24"/>
          <w:szCs w:val="22"/>
        </w:rPr>
        <w:t>ii</w:t>
      </w:r>
      <w:r w:rsidR="00AA6D1C" w:rsidRPr="001908C5">
        <w:rPr>
          <w:rFonts w:ascii="Times New Roman" w:hAnsi="Times New Roman" w:cs="Arial"/>
          <w:sz w:val="24"/>
          <w:szCs w:val="22"/>
        </w:rPr>
        <w:t>)</w:t>
      </w:r>
      <w:r w:rsidR="002F48EE" w:rsidRPr="001908C5">
        <w:rPr>
          <w:rFonts w:ascii="Times New Roman" w:hAnsi="Times New Roman" w:cs="Arial"/>
          <w:sz w:val="24"/>
          <w:szCs w:val="22"/>
        </w:rPr>
        <w:tab/>
      </w:r>
      <w:r w:rsidR="00322E44" w:rsidRPr="001908C5">
        <w:rPr>
          <w:rFonts w:ascii="Times New Roman" w:hAnsi="Times New Roman" w:cs="Arial"/>
          <w:sz w:val="24"/>
          <w:szCs w:val="22"/>
        </w:rPr>
        <w:t xml:space="preserve">Providing </w:t>
      </w:r>
      <w:r w:rsidR="00543519">
        <w:rPr>
          <w:rFonts w:ascii="Times New Roman" w:hAnsi="Times New Roman" w:cs="Arial"/>
          <w:sz w:val="24"/>
          <w:szCs w:val="22"/>
        </w:rPr>
        <w:t xml:space="preserve">one or more </w:t>
      </w:r>
      <w:r w:rsidR="00322E44" w:rsidRPr="001908C5">
        <w:rPr>
          <w:rFonts w:ascii="Times New Roman" w:hAnsi="Times New Roman" w:cs="Arial"/>
          <w:sz w:val="24"/>
          <w:szCs w:val="22"/>
        </w:rPr>
        <w:t>pre-production file</w:t>
      </w:r>
      <w:r w:rsidR="00543519">
        <w:rPr>
          <w:rFonts w:ascii="Times New Roman" w:hAnsi="Times New Roman" w:cs="Arial"/>
          <w:sz w:val="24"/>
          <w:szCs w:val="22"/>
        </w:rPr>
        <w:t>s</w:t>
      </w:r>
      <w:r w:rsidR="00322E44" w:rsidRPr="001908C5">
        <w:rPr>
          <w:rFonts w:ascii="Times New Roman" w:hAnsi="Times New Roman" w:cs="Arial"/>
          <w:sz w:val="24"/>
          <w:szCs w:val="22"/>
        </w:rPr>
        <w:t xml:space="preserve"> </w:t>
      </w:r>
      <w:r w:rsidR="00543519">
        <w:rPr>
          <w:rFonts w:ascii="Times New Roman" w:hAnsi="Times New Roman" w:cs="Arial"/>
          <w:sz w:val="24"/>
          <w:szCs w:val="22"/>
        </w:rPr>
        <w:t>at least four 4 weeks</w:t>
      </w:r>
      <w:r w:rsidR="004A0AFD">
        <w:rPr>
          <w:rFonts w:ascii="Times New Roman" w:hAnsi="Times New Roman" w:cs="Arial"/>
          <w:sz w:val="24"/>
          <w:szCs w:val="22"/>
        </w:rPr>
        <w:t xml:space="preserve"> prior</w:t>
      </w:r>
      <w:r w:rsidR="00543519">
        <w:rPr>
          <w:rFonts w:ascii="Times New Roman" w:hAnsi="Times New Roman" w:cs="Arial"/>
          <w:sz w:val="24"/>
          <w:szCs w:val="22"/>
        </w:rPr>
        <w:t xml:space="preserve"> </w:t>
      </w:r>
      <w:r w:rsidR="004A0AFD">
        <w:rPr>
          <w:rFonts w:ascii="Times New Roman" w:hAnsi="Times New Roman" w:cs="Arial"/>
          <w:sz w:val="24"/>
          <w:szCs w:val="22"/>
        </w:rPr>
        <w:t xml:space="preserve">to </w:t>
      </w:r>
      <w:r w:rsidR="004A0AFD" w:rsidRPr="001908C5">
        <w:rPr>
          <w:rFonts w:ascii="Times New Roman" w:hAnsi="Times New Roman" w:cs="Arial"/>
          <w:sz w:val="24"/>
          <w:szCs w:val="22"/>
        </w:rPr>
        <w:t>implementation</w:t>
      </w:r>
      <w:r w:rsidR="00322E44" w:rsidRPr="001908C5">
        <w:rPr>
          <w:rFonts w:ascii="Times New Roman" w:hAnsi="Times New Roman" w:cs="Arial"/>
          <w:sz w:val="24"/>
          <w:szCs w:val="22"/>
        </w:rPr>
        <w:t xml:space="preserve"> that contains </w:t>
      </w:r>
      <w:r w:rsidR="004A0AFD">
        <w:rPr>
          <w:rFonts w:ascii="Times New Roman" w:hAnsi="Times New Roman" w:cs="Arial"/>
          <w:sz w:val="24"/>
          <w:szCs w:val="22"/>
        </w:rPr>
        <w:t xml:space="preserve">pre-certification/prior authorization approved - through dates and one year of claims history as </w:t>
      </w:r>
      <w:r w:rsidR="00322E44" w:rsidRPr="001908C5">
        <w:rPr>
          <w:rFonts w:ascii="Times New Roman" w:hAnsi="Times New Roman" w:cs="Arial"/>
          <w:sz w:val="24"/>
          <w:szCs w:val="22"/>
        </w:rPr>
        <w:t xml:space="preserve">specified by </w:t>
      </w:r>
      <w:r w:rsidR="00011017" w:rsidRPr="001908C5">
        <w:rPr>
          <w:rFonts w:ascii="Times New Roman" w:hAnsi="Times New Roman" w:cs="Arial"/>
          <w:sz w:val="24"/>
          <w:szCs w:val="22"/>
        </w:rPr>
        <w:t xml:space="preserve">the </w:t>
      </w:r>
      <w:r w:rsidR="00322E44" w:rsidRPr="001908C5">
        <w:rPr>
          <w:rFonts w:ascii="Times New Roman" w:hAnsi="Times New Roman" w:cs="Arial"/>
          <w:sz w:val="24"/>
          <w:szCs w:val="22"/>
        </w:rPr>
        <w:t>D</w:t>
      </w:r>
      <w:r w:rsidR="00011017" w:rsidRPr="001908C5">
        <w:rPr>
          <w:rFonts w:ascii="Times New Roman" w:hAnsi="Times New Roman" w:cs="Arial"/>
          <w:sz w:val="24"/>
          <w:szCs w:val="22"/>
        </w:rPr>
        <w:t>epartment</w:t>
      </w:r>
      <w:r w:rsidR="00322E44" w:rsidRPr="001908C5">
        <w:rPr>
          <w:rFonts w:ascii="Times New Roman" w:hAnsi="Times New Roman" w:cs="Arial"/>
          <w:sz w:val="24"/>
          <w:szCs w:val="22"/>
        </w:rPr>
        <w:t xml:space="preserve"> working in conjunction with the </w:t>
      </w:r>
      <w:r w:rsidR="004A0AFD">
        <w:rPr>
          <w:rFonts w:ascii="Times New Roman" w:hAnsi="Times New Roman" w:cs="Arial"/>
          <w:sz w:val="24"/>
          <w:szCs w:val="22"/>
        </w:rPr>
        <w:t>successor</w:t>
      </w:r>
      <w:r w:rsidR="00322E44" w:rsidRPr="001908C5">
        <w:rPr>
          <w:rFonts w:ascii="Times New Roman" w:hAnsi="Times New Roman" w:cs="Arial"/>
          <w:sz w:val="24"/>
          <w:szCs w:val="22"/>
        </w:rPr>
        <w:t xml:space="preserve"> </w:t>
      </w:r>
      <w:r w:rsidR="00543519">
        <w:rPr>
          <w:rFonts w:ascii="Times New Roman" w:hAnsi="Times New Roman" w:cs="Arial"/>
          <w:sz w:val="24"/>
          <w:szCs w:val="22"/>
        </w:rPr>
        <w:t>contractor</w:t>
      </w:r>
      <w:r w:rsidR="00322E44" w:rsidRPr="001908C5">
        <w:rPr>
          <w:rFonts w:ascii="Times New Roman" w:hAnsi="Times New Roman" w:cs="Arial"/>
          <w:sz w:val="24"/>
          <w:szCs w:val="22"/>
        </w:rPr>
        <w:t>;</w:t>
      </w:r>
    </w:p>
    <w:p w:rsidR="00322E44" w:rsidRPr="001908C5" w:rsidRDefault="00322E44" w:rsidP="00E81422">
      <w:pPr>
        <w:ind w:left="2340" w:hanging="360"/>
        <w:rPr>
          <w:rFonts w:ascii="Times New Roman" w:hAnsi="Times New Roman" w:cs="Arial"/>
          <w:sz w:val="24"/>
          <w:szCs w:val="22"/>
        </w:rPr>
      </w:pPr>
    </w:p>
    <w:p w:rsidR="002F48EE" w:rsidRPr="001908C5" w:rsidRDefault="00F77FDA" w:rsidP="00652B1F">
      <w:pPr>
        <w:spacing w:line="360" w:lineRule="auto"/>
        <w:ind w:left="2160" w:hanging="360"/>
        <w:rPr>
          <w:rFonts w:ascii="Times New Roman" w:hAnsi="Times New Roman" w:cs="Arial"/>
          <w:sz w:val="24"/>
          <w:szCs w:val="22"/>
        </w:rPr>
      </w:pPr>
      <w:r>
        <w:rPr>
          <w:rFonts w:ascii="Times New Roman" w:hAnsi="Times New Roman" w:cs="Arial"/>
          <w:sz w:val="24"/>
          <w:szCs w:val="22"/>
        </w:rPr>
        <w:t>(</w:t>
      </w:r>
      <w:r w:rsidR="002F48EE" w:rsidRPr="001908C5">
        <w:rPr>
          <w:rFonts w:ascii="Times New Roman" w:hAnsi="Times New Roman" w:cs="Arial"/>
          <w:sz w:val="24"/>
          <w:szCs w:val="22"/>
        </w:rPr>
        <w:t>iii</w:t>
      </w:r>
      <w:r w:rsidR="00AA6D1C" w:rsidRPr="001908C5">
        <w:rPr>
          <w:rFonts w:ascii="Times New Roman" w:hAnsi="Times New Roman" w:cs="Arial"/>
          <w:sz w:val="24"/>
          <w:szCs w:val="22"/>
        </w:rPr>
        <w:t>)</w:t>
      </w:r>
      <w:r w:rsidR="002F48EE" w:rsidRPr="001908C5">
        <w:rPr>
          <w:rFonts w:ascii="Times New Roman" w:hAnsi="Times New Roman" w:cs="Arial"/>
          <w:sz w:val="24"/>
          <w:szCs w:val="22"/>
        </w:rPr>
        <w:tab/>
      </w:r>
      <w:r w:rsidR="00322E44" w:rsidRPr="001908C5">
        <w:rPr>
          <w:rFonts w:ascii="Times New Roman" w:hAnsi="Times New Roman" w:cs="Arial"/>
          <w:sz w:val="24"/>
          <w:szCs w:val="22"/>
        </w:rPr>
        <w:t xml:space="preserve">Providing a </w:t>
      </w:r>
      <w:r w:rsidR="00543519">
        <w:rPr>
          <w:rFonts w:ascii="Times New Roman" w:hAnsi="Times New Roman" w:cs="Arial"/>
          <w:sz w:val="24"/>
          <w:szCs w:val="22"/>
        </w:rPr>
        <w:t xml:space="preserve">second </w:t>
      </w:r>
      <w:r w:rsidR="00322E44" w:rsidRPr="001908C5">
        <w:rPr>
          <w:rFonts w:ascii="Times New Roman" w:hAnsi="Times New Roman" w:cs="Arial"/>
          <w:sz w:val="24"/>
          <w:szCs w:val="22"/>
        </w:rPr>
        <w:t xml:space="preserve">production file to the </w:t>
      </w:r>
      <w:r w:rsidR="0071115B">
        <w:rPr>
          <w:rFonts w:ascii="Times New Roman" w:hAnsi="Times New Roman" w:cs="Arial"/>
          <w:sz w:val="24"/>
          <w:szCs w:val="22"/>
        </w:rPr>
        <w:t>successor c</w:t>
      </w:r>
      <w:r w:rsidR="00543519">
        <w:rPr>
          <w:rFonts w:ascii="Times New Roman" w:hAnsi="Times New Roman" w:cs="Arial"/>
          <w:sz w:val="24"/>
          <w:szCs w:val="22"/>
        </w:rPr>
        <w:t>ontractor</w:t>
      </w:r>
      <w:r w:rsidR="00322E44" w:rsidRPr="001908C5">
        <w:rPr>
          <w:rFonts w:ascii="Times New Roman" w:hAnsi="Times New Roman" w:cs="Arial"/>
          <w:sz w:val="24"/>
          <w:szCs w:val="22"/>
        </w:rPr>
        <w:t xml:space="preserve"> by the close of business January 2nd </w:t>
      </w:r>
      <w:r w:rsidR="00543519">
        <w:rPr>
          <w:rFonts w:ascii="Times New Roman" w:hAnsi="Times New Roman" w:cs="Arial"/>
          <w:sz w:val="24"/>
          <w:szCs w:val="22"/>
        </w:rPr>
        <w:t xml:space="preserve">(or 2 days after the Agreement terminates) </w:t>
      </w:r>
      <w:r w:rsidR="00322E44" w:rsidRPr="001908C5">
        <w:rPr>
          <w:rFonts w:ascii="Times New Roman" w:hAnsi="Times New Roman" w:cs="Arial"/>
          <w:sz w:val="24"/>
          <w:szCs w:val="22"/>
        </w:rPr>
        <w:t xml:space="preserve">that contains all </w:t>
      </w:r>
      <w:r w:rsidR="004A0AFD">
        <w:rPr>
          <w:rFonts w:ascii="Times New Roman" w:hAnsi="Times New Roman" w:cs="Arial"/>
          <w:sz w:val="24"/>
          <w:szCs w:val="22"/>
        </w:rPr>
        <w:t>pre-certificat</w:t>
      </w:r>
      <w:r w:rsidR="00431164">
        <w:rPr>
          <w:rFonts w:ascii="Times New Roman" w:hAnsi="Times New Roman" w:cs="Arial"/>
          <w:sz w:val="24"/>
          <w:szCs w:val="22"/>
        </w:rPr>
        <w:t>i</w:t>
      </w:r>
      <w:r w:rsidR="004A0AFD">
        <w:rPr>
          <w:rFonts w:ascii="Times New Roman" w:hAnsi="Times New Roman" w:cs="Arial"/>
          <w:sz w:val="24"/>
          <w:szCs w:val="22"/>
        </w:rPr>
        <w:t>on/prior authorization approved – through dates</w:t>
      </w:r>
      <w:r w:rsidR="00322E44" w:rsidRPr="001908C5">
        <w:rPr>
          <w:rFonts w:ascii="Times New Roman" w:hAnsi="Times New Roman" w:cs="Arial"/>
          <w:sz w:val="24"/>
          <w:szCs w:val="22"/>
        </w:rPr>
        <w:t xml:space="preserve"> specified by the D</w:t>
      </w:r>
      <w:r w:rsidR="00011017" w:rsidRPr="001908C5">
        <w:rPr>
          <w:rFonts w:ascii="Times New Roman" w:hAnsi="Times New Roman" w:cs="Arial"/>
          <w:sz w:val="24"/>
          <w:szCs w:val="22"/>
        </w:rPr>
        <w:t>epartment</w:t>
      </w:r>
      <w:r w:rsidR="00322E44" w:rsidRPr="001908C5">
        <w:rPr>
          <w:rFonts w:ascii="Times New Roman" w:hAnsi="Times New Roman" w:cs="Arial"/>
          <w:sz w:val="24"/>
          <w:szCs w:val="22"/>
        </w:rPr>
        <w:t xml:space="preserve"> working in conjunction with the </w:t>
      </w:r>
      <w:r w:rsidR="00543519">
        <w:rPr>
          <w:rFonts w:ascii="Times New Roman" w:hAnsi="Times New Roman" w:cs="Arial"/>
          <w:sz w:val="24"/>
          <w:szCs w:val="22"/>
        </w:rPr>
        <w:t>successor contractor.</w:t>
      </w:r>
    </w:p>
    <w:p w:rsidR="002F48EE" w:rsidRPr="001908C5" w:rsidRDefault="002F48EE" w:rsidP="003A7433">
      <w:pPr>
        <w:ind w:left="2160" w:hanging="360"/>
        <w:rPr>
          <w:rFonts w:ascii="Times New Roman" w:hAnsi="Times New Roman" w:cs="Arial"/>
          <w:sz w:val="24"/>
          <w:szCs w:val="22"/>
        </w:rPr>
      </w:pPr>
    </w:p>
    <w:p w:rsidR="001B3398" w:rsidRPr="001908C5" w:rsidRDefault="00F77FDA" w:rsidP="00431164">
      <w:pPr>
        <w:spacing w:line="360" w:lineRule="auto"/>
        <w:ind w:left="1440" w:hanging="360"/>
        <w:rPr>
          <w:rFonts w:ascii="Times New Roman" w:hAnsi="Times New Roman" w:cs="Arial"/>
          <w:sz w:val="24"/>
          <w:szCs w:val="22"/>
        </w:rPr>
      </w:pPr>
      <w:r>
        <w:rPr>
          <w:rFonts w:ascii="Times New Roman" w:hAnsi="Times New Roman" w:cs="Arial"/>
          <w:sz w:val="24"/>
          <w:szCs w:val="22"/>
        </w:rPr>
        <w:t>(</w:t>
      </w:r>
      <w:r w:rsidR="001B3398" w:rsidRPr="001908C5">
        <w:rPr>
          <w:rFonts w:ascii="Times New Roman" w:hAnsi="Times New Roman" w:cs="Arial"/>
          <w:sz w:val="24"/>
          <w:szCs w:val="22"/>
        </w:rPr>
        <w:t>3</w:t>
      </w:r>
      <w:r w:rsidR="00F5737E" w:rsidRPr="001908C5">
        <w:rPr>
          <w:rFonts w:ascii="Times New Roman" w:hAnsi="Times New Roman" w:cs="Arial"/>
          <w:sz w:val="24"/>
          <w:szCs w:val="22"/>
        </w:rPr>
        <w:t>)</w:t>
      </w:r>
      <w:r w:rsidR="001B3398" w:rsidRPr="001908C5">
        <w:rPr>
          <w:rFonts w:ascii="Times New Roman" w:hAnsi="Times New Roman" w:cs="Arial"/>
          <w:sz w:val="24"/>
          <w:szCs w:val="22"/>
        </w:rPr>
        <w:tab/>
        <w:t xml:space="preserve">Within fifteen (15) </w:t>
      </w:r>
      <w:r w:rsidR="003B4B32" w:rsidRPr="001908C5">
        <w:rPr>
          <w:rFonts w:ascii="Times New Roman" w:hAnsi="Times New Roman" w:cs="Arial"/>
          <w:sz w:val="24"/>
          <w:szCs w:val="22"/>
        </w:rPr>
        <w:t xml:space="preserve">Business Days </w:t>
      </w:r>
      <w:r w:rsidR="001B3398" w:rsidRPr="001908C5">
        <w:rPr>
          <w:rFonts w:ascii="Times New Roman" w:hAnsi="Times New Roman" w:cs="Arial"/>
          <w:sz w:val="24"/>
          <w:szCs w:val="22"/>
        </w:rPr>
        <w:t xml:space="preserve">from receipt of the </w:t>
      </w:r>
      <w:r w:rsidR="000F6871">
        <w:rPr>
          <w:rFonts w:ascii="Times New Roman" w:hAnsi="Times New Roman" w:cs="Arial"/>
          <w:sz w:val="24"/>
          <w:szCs w:val="22"/>
        </w:rPr>
        <w:t xml:space="preserve">Contractor’s proposed </w:t>
      </w:r>
      <w:r w:rsidR="001B3398" w:rsidRPr="001908C5">
        <w:rPr>
          <w:rFonts w:ascii="Times New Roman" w:hAnsi="Times New Roman" w:cs="Arial"/>
          <w:sz w:val="24"/>
          <w:szCs w:val="22"/>
        </w:rPr>
        <w:t>Transition Plan, the D</w:t>
      </w:r>
      <w:r w:rsidR="00011017" w:rsidRPr="001908C5">
        <w:rPr>
          <w:rFonts w:ascii="Times New Roman" w:hAnsi="Times New Roman" w:cs="Arial"/>
          <w:sz w:val="24"/>
          <w:szCs w:val="22"/>
        </w:rPr>
        <w:t>epartment</w:t>
      </w:r>
      <w:r w:rsidR="001B3398" w:rsidRPr="001908C5">
        <w:rPr>
          <w:rFonts w:ascii="Times New Roman" w:hAnsi="Times New Roman" w:cs="Arial"/>
          <w:sz w:val="24"/>
          <w:szCs w:val="22"/>
        </w:rPr>
        <w:t xml:space="preserve"> shall either approve the Transition Plan or notify the </w:t>
      </w:r>
      <w:r w:rsidR="004A0AFD">
        <w:rPr>
          <w:rFonts w:ascii="Times New Roman" w:hAnsi="Times New Roman" w:cs="Arial"/>
          <w:sz w:val="24"/>
          <w:szCs w:val="22"/>
        </w:rPr>
        <w:t>C</w:t>
      </w:r>
      <w:r w:rsidR="000F431D">
        <w:rPr>
          <w:rFonts w:ascii="Times New Roman" w:hAnsi="Times New Roman" w:cs="Arial"/>
          <w:sz w:val="24"/>
          <w:szCs w:val="22"/>
        </w:rPr>
        <w:t>ontractor</w:t>
      </w:r>
      <w:r w:rsidR="001B3398" w:rsidRPr="001908C5">
        <w:rPr>
          <w:rFonts w:ascii="Times New Roman" w:hAnsi="Times New Roman" w:cs="Arial"/>
          <w:sz w:val="24"/>
          <w:szCs w:val="22"/>
        </w:rPr>
        <w:t>, in writing, of the changes required to the Transition Plan so as to make it acceptable to the D</w:t>
      </w:r>
      <w:r w:rsidR="00011017" w:rsidRPr="001908C5">
        <w:rPr>
          <w:rFonts w:ascii="Times New Roman" w:hAnsi="Times New Roman" w:cs="Arial"/>
          <w:sz w:val="24"/>
          <w:szCs w:val="22"/>
        </w:rPr>
        <w:t>epartment</w:t>
      </w:r>
      <w:r w:rsidR="00CF4CBC">
        <w:rPr>
          <w:rFonts w:ascii="Times New Roman" w:hAnsi="Times New Roman" w:cs="Arial"/>
          <w:sz w:val="24"/>
          <w:szCs w:val="22"/>
        </w:rPr>
        <w:t>;</w:t>
      </w:r>
    </w:p>
    <w:p w:rsidR="001B3398" w:rsidRPr="001908C5" w:rsidRDefault="001B3398" w:rsidP="003A7433">
      <w:pPr>
        <w:ind w:left="1440" w:hanging="360"/>
        <w:rPr>
          <w:rFonts w:ascii="Times New Roman" w:hAnsi="Times New Roman" w:cs="Arial"/>
          <w:sz w:val="24"/>
          <w:szCs w:val="22"/>
        </w:rPr>
      </w:pPr>
    </w:p>
    <w:p w:rsidR="001B3398" w:rsidRDefault="003A7433" w:rsidP="00431164">
      <w:pPr>
        <w:tabs>
          <w:tab w:val="left" w:pos="1440"/>
        </w:tabs>
        <w:spacing w:line="360" w:lineRule="auto"/>
        <w:ind w:left="1440" w:hanging="360"/>
        <w:rPr>
          <w:rFonts w:ascii="Times New Roman" w:hAnsi="Times New Roman" w:cs="Arial"/>
          <w:sz w:val="24"/>
          <w:szCs w:val="22"/>
        </w:rPr>
      </w:pPr>
      <w:r>
        <w:rPr>
          <w:rFonts w:ascii="Times New Roman" w:hAnsi="Times New Roman" w:cs="Arial"/>
          <w:sz w:val="24"/>
          <w:szCs w:val="22"/>
        </w:rPr>
        <w:t>(4)</w:t>
      </w:r>
      <w:r>
        <w:rPr>
          <w:rFonts w:ascii="Times New Roman" w:hAnsi="Times New Roman" w:cs="Arial"/>
          <w:sz w:val="24"/>
          <w:szCs w:val="22"/>
        </w:rPr>
        <w:tab/>
      </w:r>
      <w:r w:rsidR="001B3398" w:rsidRPr="001908C5">
        <w:rPr>
          <w:rFonts w:ascii="Times New Roman" w:hAnsi="Times New Roman" w:cs="Arial"/>
          <w:sz w:val="24"/>
          <w:szCs w:val="22"/>
        </w:rPr>
        <w:t xml:space="preserve">Within fifteen (15) </w:t>
      </w:r>
      <w:r w:rsidR="003B4B32" w:rsidRPr="001908C5">
        <w:rPr>
          <w:rFonts w:ascii="Times New Roman" w:hAnsi="Times New Roman" w:cs="Arial"/>
          <w:sz w:val="24"/>
          <w:szCs w:val="22"/>
        </w:rPr>
        <w:t xml:space="preserve">Business Days </w:t>
      </w:r>
      <w:r w:rsidR="001B3398" w:rsidRPr="001908C5">
        <w:rPr>
          <w:rFonts w:ascii="Times New Roman" w:hAnsi="Times New Roman" w:cs="Arial"/>
          <w:sz w:val="24"/>
          <w:szCs w:val="22"/>
        </w:rPr>
        <w:t xml:space="preserve">from the </w:t>
      </w:r>
      <w:r w:rsidR="000E04CB">
        <w:rPr>
          <w:rFonts w:ascii="Times New Roman" w:hAnsi="Times New Roman" w:cs="Arial"/>
          <w:sz w:val="24"/>
          <w:szCs w:val="22"/>
        </w:rPr>
        <w:t>C</w:t>
      </w:r>
      <w:r w:rsidR="00F320ED">
        <w:rPr>
          <w:rFonts w:ascii="Times New Roman" w:hAnsi="Times New Roman" w:cs="Arial"/>
          <w:sz w:val="24"/>
          <w:szCs w:val="22"/>
        </w:rPr>
        <w:t>ontractor’s</w:t>
      </w:r>
      <w:r w:rsidR="001B3398" w:rsidRPr="001908C5">
        <w:rPr>
          <w:rFonts w:ascii="Times New Roman" w:hAnsi="Times New Roman" w:cs="Arial"/>
          <w:sz w:val="24"/>
          <w:szCs w:val="22"/>
        </w:rPr>
        <w:t xml:space="preserve"> receipt of the required changes, the </w:t>
      </w:r>
      <w:r w:rsidR="00F320ED">
        <w:rPr>
          <w:rFonts w:ascii="Times New Roman" w:hAnsi="Times New Roman" w:cs="Arial"/>
          <w:sz w:val="24"/>
          <w:szCs w:val="22"/>
        </w:rPr>
        <w:t>Contractor</w:t>
      </w:r>
      <w:r w:rsidR="001B3398" w:rsidRPr="001908C5">
        <w:rPr>
          <w:rFonts w:ascii="Times New Roman" w:hAnsi="Times New Roman" w:cs="Arial"/>
          <w:sz w:val="24"/>
          <w:szCs w:val="22"/>
        </w:rPr>
        <w:t xml:space="preserve"> shall incorporate said changes into the Transition Plan and submit such revised Transition Plan to the D</w:t>
      </w:r>
      <w:r w:rsidR="00011017" w:rsidRPr="001908C5">
        <w:rPr>
          <w:rFonts w:ascii="Times New Roman" w:hAnsi="Times New Roman" w:cs="Arial"/>
          <w:sz w:val="24"/>
          <w:szCs w:val="22"/>
        </w:rPr>
        <w:t>epartment</w:t>
      </w:r>
      <w:r w:rsidR="00CF4CBC">
        <w:rPr>
          <w:rFonts w:ascii="Times New Roman" w:hAnsi="Times New Roman" w:cs="Arial"/>
          <w:sz w:val="24"/>
          <w:szCs w:val="22"/>
        </w:rPr>
        <w:t>;</w:t>
      </w:r>
    </w:p>
    <w:p w:rsidR="00CF4CBC" w:rsidRDefault="00CF4CBC" w:rsidP="00431164">
      <w:pPr>
        <w:tabs>
          <w:tab w:val="left" w:pos="1440"/>
        </w:tabs>
        <w:spacing w:line="360" w:lineRule="auto"/>
        <w:ind w:left="1440" w:hanging="360"/>
        <w:rPr>
          <w:rFonts w:ascii="Times New Roman" w:hAnsi="Times New Roman" w:cs="Arial"/>
          <w:sz w:val="24"/>
          <w:szCs w:val="22"/>
        </w:rPr>
      </w:pPr>
    </w:p>
    <w:p w:rsidR="001B3398" w:rsidRPr="001908C5" w:rsidRDefault="00612971" w:rsidP="00431164">
      <w:pPr>
        <w:tabs>
          <w:tab w:val="left" w:pos="1440"/>
        </w:tabs>
        <w:spacing w:line="360" w:lineRule="auto"/>
        <w:ind w:left="1440" w:hanging="360"/>
        <w:rPr>
          <w:rFonts w:ascii="Times New Roman" w:hAnsi="Times New Roman" w:cs="Arial"/>
          <w:sz w:val="24"/>
          <w:szCs w:val="22"/>
        </w:rPr>
      </w:pPr>
      <w:r>
        <w:rPr>
          <w:rFonts w:ascii="Times New Roman" w:hAnsi="Times New Roman" w:cs="Arial"/>
          <w:sz w:val="24"/>
          <w:szCs w:val="22"/>
        </w:rPr>
        <w:t>(5)</w:t>
      </w:r>
      <w:r w:rsidR="003A7433">
        <w:rPr>
          <w:rFonts w:ascii="Times New Roman" w:hAnsi="Times New Roman" w:cs="Arial"/>
          <w:sz w:val="24"/>
          <w:szCs w:val="22"/>
        </w:rPr>
        <w:tab/>
      </w:r>
      <w:r w:rsidR="001B3398" w:rsidRPr="001908C5">
        <w:rPr>
          <w:rFonts w:ascii="Times New Roman" w:hAnsi="Times New Roman" w:cs="Arial"/>
          <w:sz w:val="24"/>
          <w:szCs w:val="22"/>
        </w:rPr>
        <w:t xml:space="preserve">The </w:t>
      </w:r>
      <w:r w:rsidR="00E65F70">
        <w:rPr>
          <w:rFonts w:ascii="Times New Roman" w:hAnsi="Times New Roman" w:cs="Arial"/>
          <w:sz w:val="24"/>
          <w:szCs w:val="22"/>
        </w:rPr>
        <w:t>Contractor</w:t>
      </w:r>
      <w:r w:rsidR="001B3398" w:rsidRPr="001908C5">
        <w:rPr>
          <w:rFonts w:ascii="Times New Roman" w:hAnsi="Times New Roman" w:cs="Arial"/>
          <w:sz w:val="24"/>
          <w:szCs w:val="22"/>
        </w:rPr>
        <w:t xml:space="preserve"> shall be responsible for transitioning the </w:t>
      </w:r>
      <w:r w:rsidR="00E65F70">
        <w:rPr>
          <w:rFonts w:ascii="Times New Roman" w:hAnsi="Times New Roman" w:cs="Arial"/>
          <w:sz w:val="24"/>
          <w:szCs w:val="22"/>
        </w:rPr>
        <w:t xml:space="preserve">MHSA </w:t>
      </w:r>
      <w:r w:rsidR="001B3398" w:rsidRPr="001908C5">
        <w:rPr>
          <w:rFonts w:ascii="Times New Roman" w:hAnsi="Times New Roman" w:cs="Arial"/>
          <w:sz w:val="24"/>
          <w:szCs w:val="22"/>
        </w:rPr>
        <w:t>Program in</w:t>
      </w:r>
      <w:r w:rsidR="009115F4">
        <w:rPr>
          <w:rFonts w:ascii="Times New Roman" w:hAnsi="Times New Roman" w:cs="Arial"/>
          <w:sz w:val="24"/>
          <w:szCs w:val="22"/>
        </w:rPr>
        <w:t xml:space="preserve"> </w:t>
      </w:r>
      <w:r w:rsidR="001B3398" w:rsidRPr="001908C5">
        <w:rPr>
          <w:rFonts w:ascii="Times New Roman" w:hAnsi="Times New Roman" w:cs="Arial"/>
          <w:sz w:val="24"/>
          <w:szCs w:val="22"/>
        </w:rPr>
        <w:t>accordance with the approved Transition Plan</w:t>
      </w:r>
      <w:r w:rsidR="00CF4CBC">
        <w:rPr>
          <w:rFonts w:ascii="Times New Roman" w:hAnsi="Times New Roman" w:cs="Arial"/>
          <w:sz w:val="24"/>
          <w:szCs w:val="22"/>
        </w:rPr>
        <w:t>;</w:t>
      </w:r>
    </w:p>
    <w:p w:rsidR="001B3398" w:rsidRPr="001908C5" w:rsidRDefault="001B3398" w:rsidP="00E81422">
      <w:pPr>
        <w:ind w:left="1440" w:hanging="360"/>
        <w:rPr>
          <w:rFonts w:ascii="Times New Roman" w:hAnsi="Times New Roman" w:cs="Arial"/>
          <w:sz w:val="24"/>
          <w:szCs w:val="22"/>
        </w:rPr>
      </w:pPr>
    </w:p>
    <w:p w:rsidR="000E3F26" w:rsidRPr="001908C5" w:rsidRDefault="00840705" w:rsidP="00431164">
      <w:pPr>
        <w:spacing w:line="360" w:lineRule="auto"/>
        <w:ind w:left="1440" w:hanging="360"/>
        <w:rPr>
          <w:rFonts w:ascii="Times New Roman" w:hAnsi="Times New Roman" w:cs="Arial"/>
          <w:sz w:val="24"/>
          <w:szCs w:val="22"/>
        </w:rPr>
      </w:pPr>
      <w:r>
        <w:rPr>
          <w:rFonts w:ascii="Times New Roman" w:hAnsi="Times New Roman" w:cs="Arial"/>
          <w:sz w:val="24"/>
          <w:szCs w:val="22"/>
        </w:rPr>
        <w:t>(</w:t>
      </w:r>
      <w:r w:rsidR="001B3398" w:rsidRPr="001908C5">
        <w:rPr>
          <w:rFonts w:ascii="Times New Roman" w:hAnsi="Times New Roman" w:cs="Arial"/>
          <w:sz w:val="24"/>
          <w:szCs w:val="22"/>
        </w:rPr>
        <w:t>6</w:t>
      </w:r>
      <w:r w:rsidR="00F5737E" w:rsidRPr="001908C5">
        <w:rPr>
          <w:rFonts w:ascii="Times New Roman" w:hAnsi="Times New Roman" w:cs="Arial"/>
          <w:sz w:val="24"/>
          <w:szCs w:val="22"/>
        </w:rPr>
        <w:t>)</w:t>
      </w:r>
      <w:r w:rsidR="003A7433">
        <w:rPr>
          <w:rFonts w:ascii="Times New Roman" w:hAnsi="Times New Roman" w:cs="Arial"/>
          <w:sz w:val="24"/>
          <w:szCs w:val="22"/>
        </w:rPr>
        <w:tab/>
      </w:r>
      <w:r w:rsidR="004A7994" w:rsidRPr="001908C5">
        <w:rPr>
          <w:rFonts w:ascii="Times New Roman" w:hAnsi="Times New Roman" w:cs="Arial"/>
          <w:sz w:val="24"/>
          <w:szCs w:val="22"/>
        </w:rPr>
        <w:t xml:space="preserve">To ensure that the transition to </w:t>
      </w:r>
      <w:r w:rsidR="00F320ED">
        <w:rPr>
          <w:rFonts w:ascii="Times New Roman" w:hAnsi="Times New Roman" w:cs="Arial"/>
          <w:sz w:val="24"/>
          <w:szCs w:val="22"/>
        </w:rPr>
        <w:t xml:space="preserve">a </w:t>
      </w:r>
      <w:r w:rsidR="00C3078C" w:rsidRPr="001908C5">
        <w:rPr>
          <w:rFonts w:ascii="Times New Roman" w:hAnsi="Times New Roman" w:cs="Arial"/>
          <w:sz w:val="24"/>
          <w:szCs w:val="22"/>
        </w:rPr>
        <w:t xml:space="preserve">successor </w:t>
      </w:r>
      <w:r w:rsidR="00F320ED">
        <w:rPr>
          <w:rFonts w:ascii="Times New Roman" w:hAnsi="Times New Roman" w:cs="Arial"/>
          <w:sz w:val="24"/>
          <w:szCs w:val="22"/>
        </w:rPr>
        <w:t xml:space="preserve">contractor </w:t>
      </w:r>
      <w:r w:rsidR="004A7994" w:rsidRPr="001908C5">
        <w:rPr>
          <w:rFonts w:ascii="Times New Roman" w:hAnsi="Times New Roman" w:cs="Arial"/>
          <w:sz w:val="24"/>
          <w:szCs w:val="22"/>
        </w:rPr>
        <w:t xml:space="preserve">provides </w:t>
      </w:r>
      <w:r w:rsidR="00F320ED">
        <w:rPr>
          <w:rFonts w:ascii="Times New Roman" w:hAnsi="Times New Roman" w:cs="Arial"/>
          <w:sz w:val="24"/>
          <w:szCs w:val="22"/>
        </w:rPr>
        <w:t>Enrollees</w:t>
      </w:r>
      <w:r w:rsidR="004A7994" w:rsidRPr="001908C5">
        <w:rPr>
          <w:rFonts w:ascii="Times New Roman" w:hAnsi="Times New Roman" w:cs="Arial"/>
          <w:sz w:val="24"/>
          <w:szCs w:val="22"/>
        </w:rPr>
        <w:t xml:space="preserve"> with uninterrupted access to </w:t>
      </w:r>
      <w:r w:rsidR="00AA6C96" w:rsidRPr="001908C5">
        <w:rPr>
          <w:rFonts w:ascii="Times New Roman" w:hAnsi="Times New Roman" w:cs="Arial"/>
          <w:sz w:val="24"/>
          <w:szCs w:val="22"/>
        </w:rPr>
        <w:t xml:space="preserve">MHSA </w:t>
      </w:r>
      <w:r w:rsidR="000E04CB">
        <w:rPr>
          <w:rFonts w:ascii="Times New Roman" w:hAnsi="Times New Roman" w:cs="Arial"/>
          <w:sz w:val="24"/>
          <w:szCs w:val="22"/>
        </w:rPr>
        <w:t>benefits</w:t>
      </w:r>
      <w:r w:rsidR="004A7994" w:rsidRPr="001908C5">
        <w:rPr>
          <w:rFonts w:ascii="Times New Roman" w:hAnsi="Times New Roman" w:cs="Arial"/>
          <w:sz w:val="24"/>
          <w:szCs w:val="22"/>
        </w:rPr>
        <w:t xml:space="preserve"> and associated customer services, and to enable </w:t>
      </w:r>
      <w:r w:rsidR="00011017" w:rsidRPr="001908C5">
        <w:rPr>
          <w:rFonts w:ascii="Times New Roman" w:hAnsi="Times New Roman" w:cs="Arial"/>
          <w:sz w:val="24"/>
          <w:szCs w:val="22"/>
        </w:rPr>
        <w:t xml:space="preserve">the </w:t>
      </w:r>
      <w:r w:rsidR="004A7994" w:rsidRPr="001908C5">
        <w:rPr>
          <w:rFonts w:ascii="Times New Roman" w:hAnsi="Times New Roman" w:cs="Arial"/>
          <w:sz w:val="24"/>
          <w:szCs w:val="22"/>
        </w:rPr>
        <w:t>D</w:t>
      </w:r>
      <w:r w:rsidR="00011017" w:rsidRPr="001908C5">
        <w:rPr>
          <w:rFonts w:ascii="Times New Roman" w:hAnsi="Times New Roman" w:cs="Arial"/>
          <w:sz w:val="24"/>
          <w:szCs w:val="22"/>
        </w:rPr>
        <w:t>epartment</w:t>
      </w:r>
      <w:r w:rsidR="004A7994" w:rsidRPr="001908C5">
        <w:rPr>
          <w:rFonts w:ascii="Times New Roman" w:hAnsi="Times New Roman" w:cs="Arial"/>
          <w:sz w:val="24"/>
          <w:szCs w:val="22"/>
        </w:rPr>
        <w:t xml:space="preserve"> to effectively manage the </w:t>
      </w:r>
      <w:r w:rsidR="00034FEB" w:rsidRPr="001908C5">
        <w:rPr>
          <w:rFonts w:ascii="Times New Roman" w:hAnsi="Times New Roman" w:cs="Arial"/>
          <w:sz w:val="24"/>
          <w:szCs w:val="22"/>
        </w:rPr>
        <w:t>Agreement</w:t>
      </w:r>
      <w:r w:rsidR="004A7994" w:rsidRPr="001908C5">
        <w:rPr>
          <w:rFonts w:ascii="Times New Roman" w:hAnsi="Times New Roman" w:cs="Arial"/>
          <w:sz w:val="24"/>
          <w:szCs w:val="22"/>
        </w:rPr>
        <w:t xml:space="preserve">, the </w:t>
      </w:r>
      <w:r w:rsidR="00E65F70">
        <w:rPr>
          <w:rFonts w:ascii="Times New Roman" w:hAnsi="Times New Roman" w:cs="Arial"/>
          <w:sz w:val="24"/>
          <w:szCs w:val="22"/>
        </w:rPr>
        <w:t>Contractor must</w:t>
      </w:r>
      <w:r w:rsidR="00E8465B" w:rsidRPr="001908C5">
        <w:rPr>
          <w:rFonts w:ascii="Times New Roman" w:hAnsi="Times New Roman" w:cs="Arial"/>
          <w:sz w:val="24"/>
          <w:szCs w:val="22"/>
        </w:rPr>
        <w:t xml:space="preserve"> provide the following obligations </w:t>
      </w:r>
      <w:r w:rsidR="00F320ED">
        <w:rPr>
          <w:rFonts w:ascii="Times New Roman" w:hAnsi="Times New Roman" w:cs="Arial"/>
          <w:sz w:val="24"/>
          <w:szCs w:val="22"/>
        </w:rPr>
        <w:t xml:space="preserve">and deliverables </w:t>
      </w:r>
      <w:r w:rsidR="00E8465B" w:rsidRPr="001908C5">
        <w:rPr>
          <w:rFonts w:ascii="Times New Roman" w:hAnsi="Times New Roman" w:cs="Arial"/>
          <w:sz w:val="24"/>
          <w:szCs w:val="22"/>
        </w:rPr>
        <w:t xml:space="preserve">to the </w:t>
      </w:r>
      <w:r w:rsidR="00E65F70">
        <w:rPr>
          <w:rFonts w:ascii="Times New Roman" w:hAnsi="Times New Roman" w:cs="Arial"/>
          <w:sz w:val="24"/>
          <w:szCs w:val="22"/>
        </w:rPr>
        <w:t xml:space="preserve">MHSA </w:t>
      </w:r>
      <w:r w:rsidR="00E8465B" w:rsidRPr="001908C5">
        <w:rPr>
          <w:rFonts w:ascii="Times New Roman" w:hAnsi="Times New Roman" w:cs="Arial"/>
          <w:sz w:val="24"/>
          <w:szCs w:val="22"/>
        </w:rPr>
        <w:t>Program through the final financial settlement of the Agreement</w:t>
      </w:r>
      <w:r w:rsidR="00596096">
        <w:rPr>
          <w:rFonts w:ascii="Times New Roman" w:hAnsi="Times New Roman" w:cs="Arial"/>
          <w:sz w:val="24"/>
          <w:szCs w:val="22"/>
        </w:rPr>
        <w:t>, including but not limited to</w:t>
      </w:r>
      <w:r w:rsidR="00CF4CBC">
        <w:rPr>
          <w:rFonts w:ascii="Times New Roman" w:hAnsi="Times New Roman" w:cs="Arial"/>
          <w:sz w:val="24"/>
          <w:szCs w:val="22"/>
        </w:rPr>
        <w:t>:</w:t>
      </w:r>
    </w:p>
    <w:p w:rsidR="004A7994" w:rsidRPr="001908C5" w:rsidRDefault="004A7994" w:rsidP="00E81422">
      <w:pPr>
        <w:ind w:left="1800" w:hanging="720"/>
        <w:rPr>
          <w:rFonts w:ascii="Times New Roman" w:hAnsi="Times New Roman" w:cs="Arial"/>
          <w:sz w:val="24"/>
          <w:szCs w:val="22"/>
        </w:rPr>
      </w:pPr>
    </w:p>
    <w:p w:rsidR="00C0067C" w:rsidRPr="001908C5" w:rsidRDefault="00840705" w:rsidP="009115F4">
      <w:pPr>
        <w:spacing w:line="360" w:lineRule="auto"/>
        <w:ind w:left="1800" w:hanging="360"/>
        <w:rPr>
          <w:rFonts w:ascii="Times New Roman" w:hAnsi="Times New Roman" w:cs="Arial"/>
          <w:sz w:val="24"/>
          <w:szCs w:val="22"/>
        </w:rPr>
      </w:pPr>
      <w:r>
        <w:rPr>
          <w:rFonts w:ascii="Times New Roman" w:hAnsi="Times New Roman" w:cs="Arial"/>
          <w:sz w:val="24"/>
          <w:szCs w:val="22"/>
        </w:rPr>
        <w:t>(</w:t>
      </w:r>
      <w:r w:rsidR="004A7994" w:rsidRPr="001908C5">
        <w:rPr>
          <w:rFonts w:ascii="Times New Roman" w:hAnsi="Times New Roman" w:cs="Arial"/>
          <w:sz w:val="24"/>
          <w:szCs w:val="22"/>
        </w:rPr>
        <w:t>a</w:t>
      </w:r>
      <w:r w:rsidR="00F5737E" w:rsidRPr="001908C5">
        <w:rPr>
          <w:rFonts w:ascii="Times New Roman" w:hAnsi="Times New Roman" w:cs="Arial"/>
          <w:sz w:val="24"/>
          <w:szCs w:val="22"/>
        </w:rPr>
        <w:t>)</w:t>
      </w:r>
      <w:r w:rsidR="00F5737E" w:rsidRPr="001908C5">
        <w:rPr>
          <w:rFonts w:ascii="Times New Roman" w:hAnsi="Times New Roman" w:cs="Arial"/>
          <w:sz w:val="24"/>
          <w:szCs w:val="22"/>
        </w:rPr>
        <w:tab/>
      </w:r>
      <w:r w:rsidR="008375A4" w:rsidRPr="001908C5">
        <w:rPr>
          <w:rFonts w:ascii="Times New Roman" w:hAnsi="Times New Roman" w:cs="Arial"/>
          <w:sz w:val="24"/>
          <w:szCs w:val="22"/>
        </w:rPr>
        <w:t>Provi</w:t>
      </w:r>
      <w:r w:rsidR="004A7994" w:rsidRPr="001908C5">
        <w:rPr>
          <w:rFonts w:ascii="Times New Roman" w:hAnsi="Times New Roman" w:cs="Arial"/>
          <w:sz w:val="24"/>
          <w:szCs w:val="22"/>
        </w:rPr>
        <w:t>de</w:t>
      </w:r>
      <w:r w:rsidR="00DE591A" w:rsidRPr="001908C5">
        <w:rPr>
          <w:rFonts w:ascii="Times New Roman" w:hAnsi="Times New Roman" w:cs="Arial"/>
          <w:sz w:val="24"/>
          <w:szCs w:val="22"/>
        </w:rPr>
        <w:t xml:space="preserve"> all </w:t>
      </w:r>
      <w:r w:rsidR="00022A00">
        <w:rPr>
          <w:rFonts w:ascii="Times New Roman" w:hAnsi="Times New Roman" w:cs="Arial"/>
          <w:sz w:val="24"/>
          <w:szCs w:val="22"/>
        </w:rPr>
        <w:t xml:space="preserve">Contractor-provided </w:t>
      </w:r>
      <w:r w:rsidR="00DE591A" w:rsidRPr="001908C5">
        <w:rPr>
          <w:rFonts w:ascii="Times New Roman" w:hAnsi="Times New Roman" w:cs="Arial"/>
          <w:sz w:val="24"/>
          <w:szCs w:val="22"/>
        </w:rPr>
        <w:t>services associated with claims incurred on or before the scheduled termination date of the Agreement</w:t>
      </w:r>
      <w:r w:rsidR="00C0067C" w:rsidRPr="001908C5">
        <w:rPr>
          <w:rFonts w:ascii="Times New Roman" w:hAnsi="Times New Roman" w:cs="Arial"/>
          <w:sz w:val="24"/>
          <w:szCs w:val="22"/>
        </w:rPr>
        <w:t xml:space="preserve">, including but not limited to </w:t>
      </w:r>
      <w:r w:rsidR="00022A00" w:rsidRPr="00DA7C39">
        <w:rPr>
          <w:rFonts w:ascii="Times New Roman" w:hAnsi="Times New Roman"/>
          <w:sz w:val="24"/>
          <w:szCs w:val="23"/>
        </w:rPr>
        <w:t xml:space="preserve">paying network claims, manual submit claims including but not limited to: </w:t>
      </w:r>
      <w:r w:rsidR="00022A00" w:rsidRPr="007B0B18">
        <w:rPr>
          <w:rFonts w:ascii="Times New Roman" w:hAnsi="Times New Roman"/>
          <w:sz w:val="24"/>
          <w:szCs w:val="23"/>
        </w:rPr>
        <w:t>Medicaid, out-of-network claims, foreign claims, in-network claims, COB claims, and Medicare, reimbursing late filed claims if warranted,</w:t>
      </w:r>
      <w:r w:rsidR="000005AD">
        <w:rPr>
          <w:rFonts w:ascii="Times New Roman" w:hAnsi="Times New Roman"/>
          <w:sz w:val="24"/>
          <w:szCs w:val="23"/>
        </w:rPr>
        <w:t xml:space="preserve"> </w:t>
      </w:r>
      <w:r w:rsidR="00022A00" w:rsidRPr="007B0B18">
        <w:rPr>
          <w:rFonts w:ascii="Times New Roman" w:hAnsi="Times New Roman"/>
          <w:sz w:val="24"/>
          <w:szCs w:val="23"/>
        </w:rPr>
        <w:t xml:space="preserve">repaying or recovering monies on behalf of the </w:t>
      </w:r>
      <w:r w:rsidR="00E65F70">
        <w:rPr>
          <w:rFonts w:ascii="Times New Roman" w:hAnsi="Times New Roman"/>
          <w:sz w:val="24"/>
          <w:szCs w:val="23"/>
        </w:rPr>
        <w:t>MHSA Program</w:t>
      </w:r>
      <w:r w:rsidR="00022A00" w:rsidRPr="007B0B18">
        <w:rPr>
          <w:rFonts w:ascii="Times New Roman" w:hAnsi="Times New Roman"/>
          <w:sz w:val="24"/>
          <w:szCs w:val="23"/>
        </w:rPr>
        <w:t xml:space="preserve"> for Medicare claims,</w:t>
      </w:r>
      <w:r w:rsidR="00022A00" w:rsidRPr="00DA7C39">
        <w:rPr>
          <w:rFonts w:ascii="Times New Roman" w:hAnsi="Times New Roman"/>
          <w:sz w:val="24"/>
          <w:szCs w:val="23"/>
        </w:rPr>
        <w:t xml:space="preserve"> retaining NYBEAS access</w:t>
      </w:r>
      <w:r w:rsidR="000E04CB">
        <w:rPr>
          <w:rFonts w:ascii="Times New Roman" w:hAnsi="Times New Roman"/>
          <w:sz w:val="24"/>
          <w:szCs w:val="23"/>
        </w:rPr>
        <w:t xml:space="preserve"> and</w:t>
      </w:r>
      <w:r w:rsidR="00022A00" w:rsidRPr="00DA7C39">
        <w:rPr>
          <w:rFonts w:ascii="Times New Roman" w:hAnsi="Times New Roman"/>
          <w:sz w:val="24"/>
          <w:szCs w:val="23"/>
        </w:rPr>
        <w:t xml:space="preserve"> continuing to provide updates on pending litigation and settlements  that the Contractor or the NYS Attorney General’s Office has/may file on behalf of the </w:t>
      </w:r>
      <w:r w:rsidR="00E65F70">
        <w:rPr>
          <w:rFonts w:ascii="Times New Roman" w:hAnsi="Times New Roman"/>
          <w:sz w:val="24"/>
          <w:szCs w:val="23"/>
        </w:rPr>
        <w:t xml:space="preserve">MHSA </w:t>
      </w:r>
      <w:r w:rsidR="00022A00" w:rsidRPr="00DA7C39">
        <w:rPr>
          <w:rFonts w:ascii="Times New Roman" w:hAnsi="Times New Roman"/>
          <w:sz w:val="24"/>
          <w:szCs w:val="23"/>
        </w:rPr>
        <w:t>Program. I</w:t>
      </w:r>
      <w:r w:rsidR="00022A00" w:rsidRPr="00CE38E7">
        <w:rPr>
          <w:rFonts w:ascii="Times New Roman" w:hAnsi="Times New Roman"/>
          <w:sz w:val="24"/>
          <w:szCs w:val="23"/>
        </w:rPr>
        <w:t xml:space="preserve">n addition, the </w:t>
      </w:r>
      <w:r w:rsidR="00E65F70">
        <w:rPr>
          <w:rFonts w:ascii="Times New Roman" w:hAnsi="Times New Roman"/>
          <w:sz w:val="24"/>
          <w:szCs w:val="23"/>
        </w:rPr>
        <w:t>Contractor</w:t>
      </w:r>
      <w:r w:rsidR="00022A00" w:rsidRPr="00CE38E7">
        <w:rPr>
          <w:rFonts w:ascii="Times New Roman" w:hAnsi="Times New Roman"/>
          <w:sz w:val="24"/>
          <w:szCs w:val="23"/>
        </w:rPr>
        <w:t xml:space="preserve"> must continue to provide the </w:t>
      </w:r>
      <w:r w:rsidR="00CE38E7" w:rsidRPr="00CE38E7">
        <w:rPr>
          <w:rFonts w:ascii="Times New Roman" w:hAnsi="Times New Roman"/>
          <w:sz w:val="24"/>
          <w:szCs w:val="23"/>
        </w:rPr>
        <w:t>Department</w:t>
      </w:r>
      <w:r w:rsidR="00022A00" w:rsidRPr="00CE38E7">
        <w:rPr>
          <w:rFonts w:ascii="Times New Roman" w:hAnsi="Times New Roman"/>
          <w:sz w:val="24"/>
          <w:szCs w:val="23"/>
        </w:rPr>
        <w:t xml:space="preserve"> access to any online claims processing data and history and online reporting systems through the final settlement dates, unless the </w:t>
      </w:r>
      <w:r w:rsidR="00CE38E7" w:rsidRPr="00CE38E7">
        <w:rPr>
          <w:rFonts w:ascii="Times New Roman" w:hAnsi="Times New Roman"/>
          <w:sz w:val="24"/>
          <w:szCs w:val="23"/>
        </w:rPr>
        <w:t>Department</w:t>
      </w:r>
      <w:r w:rsidR="00022A00" w:rsidRPr="00CE38E7">
        <w:rPr>
          <w:rFonts w:ascii="Times New Roman" w:hAnsi="Times New Roman"/>
          <w:sz w:val="24"/>
          <w:szCs w:val="23"/>
        </w:rPr>
        <w:t xml:space="preserve"> notif</w:t>
      </w:r>
      <w:r w:rsidR="00CE38E7" w:rsidRPr="00CE38E7">
        <w:rPr>
          <w:rFonts w:ascii="Times New Roman" w:hAnsi="Times New Roman"/>
          <w:sz w:val="24"/>
          <w:szCs w:val="23"/>
        </w:rPr>
        <w:t>ies</w:t>
      </w:r>
      <w:r w:rsidR="00022A00" w:rsidRPr="00CE38E7">
        <w:rPr>
          <w:rFonts w:ascii="Times New Roman" w:hAnsi="Times New Roman"/>
          <w:sz w:val="24"/>
          <w:szCs w:val="23"/>
        </w:rPr>
        <w:t xml:space="preserve"> the </w:t>
      </w:r>
      <w:r w:rsidR="00E65F70">
        <w:rPr>
          <w:rFonts w:ascii="Times New Roman" w:hAnsi="Times New Roman"/>
          <w:sz w:val="24"/>
          <w:szCs w:val="23"/>
        </w:rPr>
        <w:t>Contractor</w:t>
      </w:r>
      <w:r w:rsidR="00022A00" w:rsidRPr="0050353F">
        <w:rPr>
          <w:rFonts w:ascii="Times New Roman" w:hAnsi="Times New Roman"/>
          <w:sz w:val="24"/>
          <w:szCs w:val="23"/>
        </w:rPr>
        <w:t xml:space="preserve"> that access may be ended at an earlier date; </w:t>
      </w:r>
    </w:p>
    <w:p w:rsidR="00EC2BC7" w:rsidRPr="001908C5" w:rsidRDefault="00EC2BC7" w:rsidP="00366D7F">
      <w:pPr>
        <w:rPr>
          <w:rFonts w:ascii="Times New Roman" w:hAnsi="Times New Roman" w:cs="Arial"/>
          <w:sz w:val="24"/>
          <w:szCs w:val="22"/>
        </w:rPr>
      </w:pPr>
    </w:p>
    <w:p w:rsidR="00961A7B" w:rsidRDefault="00840705" w:rsidP="009115F4">
      <w:pPr>
        <w:spacing w:line="360" w:lineRule="auto"/>
        <w:ind w:left="1800" w:hanging="360"/>
        <w:rPr>
          <w:rFonts w:ascii="Times New Roman" w:hAnsi="Times New Roman" w:cs="Arial"/>
          <w:sz w:val="24"/>
          <w:szCs w:val="22"/>
        </w:rPr>
      </w:pPr>
      <w:r>
        <w:rPr>
          <w:rFonts w:ascii="Times New Roman" w:hAnsi="Times New Roman" w:cs="Arial"/>
          <w:sz w:val="24"/>
          <w:szCs w:val="22"/>
        </w:rPr>
        <w:t>(</w:t>
      </w:r>
      <w:r w:rsidR="004A7994" w:rsidRPr="001908C5">
        <w:rPr>
          <w:rFonts w:ascii="Times New Roman" w:hAnsi="Times New Roman" w:cs="Arial"/>
          <w:sz w:val="24"/>
          <w:szCs w:val="22"/>
        </w:rPr>
        <w:t>b</w:t>
      </w:r>
      <w:r w:rsidR="00F5737E" w:rsidRPr="001908C5">
        <w:rPr>
          <w:rFonts w:ascii="Times New Roman" w:hAnsi="Times New Roman" w:cs="Arial"/>
          <w:sz w:val="24"/>
          <w:szCs w:val="22"/>
        </w:rPr>
        <w:t>)</w:t>
      </w:r>
      <w:r w:rsidR="00F5737E" w:rsidRPr="001908C5">
        <w:rPr>
          <w:rFonts w:ascii="Times New Roman" w:hAnsi="Times New Roman" w:cs="Arial"/>
          <w:sz w:val="24"/>
          <w:szCs w:val="22"/>
        </w:rPr>
        <w:tab/>
      </w:r>
      <w:r w:rsidR="00595137" w:rsidRPr="001908C5">
        <w:rPr>
          <w:rFonts w:ascii="Times New Roman" w:hAnsi="Times New Roman" w:cs="Arial"/>
          <w:sz w:val="24"/>
          <w:szCs w:val="22"/>
        </w:rPr>
        <w:t>Complet</w:t>
      </w:r>
      <w:r w:rsidR="004A7994" w:rsidRPr="001908C5">
        <w:rPr>
          <w:rFonts w:ascii="Times New Roman" w:hAnsi="Times New Roman" w:cs="Arial"/>
          <w:sz w:val="24"/>
          <w:szCs w:val="22"/>
        </w:rPr>
        <w:t>e</w:t>
      </w:r>
      <w:r w:rsidR="00595137" w:rsidRPr="001908C5">
        <w:rPr>
          <w:rFonts w:ascii="Times New Roman" w:hAnsi="Times New Roman" w:cs="Arial"/>
          <w:sz w:val="24"/>
          <w:szCs w:val="22"/>
        </w:rPr>
        <w:t xml:space="preserve"> all reports </w:t>
      </w:r>
      <w:r w:rsidR="00AA670E">
        <w:rPr>
          <w:rFonts w:ascii="Times New Roman" w:hAnsi="Times New Roman" w:cs="Arial"/>
          <w:sz w:val="24"/>
          <w:szCs w:val="22"/>
        </w:rPr>
        <w:t xml:space="preserve">required </w:t>
      </w:r>
      <w:r w:rsidR="00595137" w:rsidRPr="001908C5">
        <w:rPr>
          <w:rFonts w:ascii="Times New Roman" w:hAnsi="Times New Roman" w:cs="Arial"/>
          <w:sz w:val="24"/>
          <w:szCs w:val="22"/>
        </w:rPr>
        <w:t xml:space="preserve">in </w:t>
      </w:r>
      <w:r w:rsidR="00663DE1">
        <w:rPr>
          <w:rFonts w:ascii="Times New Roman" w:hAnsi="Times New Roman" w:cs="Arial"/>
          <w:sz w:val="24"/>
          <w:szCs w:val="22"/>
        </w:rPr>
        <w:t>S</w:t>
      </w:r>
      <w:r w:rsidR="00595137" w:rsidRPr="001908C5">
        <w:rPr>
          <w:rFonts w:ascii="Times New Roman" w:hAnsi="Times New Roman" w:cs="Arial"/>
          <w:sz w:val="24"/>
          <w:szCs w:val="22"/>
        </w:rPr>
        <w:t xml:space="preserve">ection </w:t>
      </w:r>
      <w:r w:rsidR="00AA670E" w:rsidRPr="00DE2101">
        <w:rPr>
          <w:rFonts w:ascii="Times New Roman" w:hAnsi="Times New Roman"/>
          <w:sz w:val="24"/>
          <w:szCs w:val="23"/>
        </w:rPr>
        <w:t>IV.B.</w:t>
      </w:r>
      <w:r w:rsidR="00AA670E">
        <w:rPr>
          <w:rFonts w:ascii="Times New Roman" w:hAnsi="Times New Roman"/>
          <w:sz w:val="24"/>
          <w:szCs w:val="23"/>
        </w:rPr>
        <w:t>7</w:t>
      </w:r>
      <w:r w:rsidR="00AA670E" w:rsidRPr="00DE2101">
        <w:rPr>
          <w:rFonts w:ascii="Times New Roman" w:hAnsi="Times New Roman"/>
          <w:sz w:val="24"/>
          <w:szCs w:val="23"/>
        </w:rPr>
        <w:t>.a</w:t>
      </w:r>
      <w:proofErr w:type="gramStart"/>
      <w:r w:rsidR="00AA670E" w:rsidRPr="00DE2101">
        <w:rPr>
          <w:rFonts w:ascii="Times New Roman" w:hAnsi="Times New Roman"/>
          <w:sz w:val="24"/>
          <w:szCs w:val="23"/>
        </w:rPr>
        <w:t>.(</w:t>
      </w:r>
      <w:proofErr w:type="gramEnd"/>
      <w:r w:rsidR="00BE5498">
        <w:rPr>
          <w:rFonts w:ascii="Times New Roman" w:hAnsi="Times New Roman"/>
          <w:sz w:val="24"/>
          <w:szCs w:val="23"/>
        </w:rPr>
        <w:t>7</w:t>
      </w:r>
      <w:r w:rsidR="00AA670E" w:rsidRPr="00DE2101">
        <w:rPr>
          <w:rFonts w:ascii="Times New Roman" w:hAnsi="Times New Roman"/>
          <w:sz w:val="24"/>
          <w:szCs w:val="23"/>
        </w:rPr>
        <w:t xml:space="preserve">) </w:t>
      </w:r>
      <w:r w:rsidR="00595137" w:rsidRPr="001908C5">
        <w:rPr>
          <w:rFonts w:ascii="Times New Roman" w:hAnsi="Times New Roman" w:cs="Arial"/>
          <w:sz w:val="24"/>
          <w:szCs w:val="22"/>
        </w:rPr>
        <w:t>of th</w:t>
      </w:r>
      <w:r w:rsidR="008A3222" w:rsidRPr="001908C5">
        <w:rPr>
          <w:rFonts w:ascii="Times New Roman" w:hAnsi="Times New Roman" w:cs="Arial"/>
          <w:sz w:val="24"/>
          <w:szCs w:val="22"/>
        </w:rPr>
        <w:t>is</w:t>
      </w:r>
      <w:r w:rsidR="00595137" w:rsidRPr="001908C5">
        <w:rPr>
          <w:rFonts w:ascii="Times New Roman" w:hAnsi="Times New Roman" w:cs="Arial"/>
          <w:sz w:val="24"/>
          <w:szCs w:val="22"/>
        </w:rPr>
        <w:t xml:space="preserve"> RFP</w:t>
      </w:r>
      <w:r w:rsidR="00D24A02" w:rsidRPr="001908C5">
        <w:rPr>
          <w:rFonts w:ascii="Times New Roman" w:hAnsi="Times New Roman" w:cs="Arial"/>
          <w:sz w:val="24"/>
          <w:szCs w:val="22"/>
        </w:rPr>
        <w:t>;</w:t>
      </w:r>
    </w:p>
    <w:p w:rsidR="00CF6E17" w:rsidRPr="001908C5" w:rsidRDefault="00CF6E17" w:rsidP="00CF6E17">
      <w:pPr>
        <w:ind w:left="1800" w:hanging="360"/>
        <w:rPr>
          <w:rFonts w:ascii="Times New Roman" w:hAnsi="Times New Roman" w:cs="Arial"/>
          <w:sz w:val="24"/>
          <w:szCs w:val="22"/>
        </w:rPr>
      </w:pPr>
    </w:p>
    <w:p w:rsidR="00EC2BC7" w:rsidRPr="001908C5" w:rsidRDefault="00840705" w:rsidP="009115F4">
      <w:pPr>
        <w:spacing w:line="360" w:lineRule="auto"/>
        <w:ind w:left="1800" w:hanging="360"/>
        <w:rPr>
          <w:rFonts w:ascii="Times New Roman" w:hAnsi="Times New Roman" w:cs="Arial"/>
          <w:sz w:val="24"/>
          <w:szCs w:val="22"/>
        </w:rPr>
      </w:pPr>
      <w:r>
        <w:rPr>
          <w:rFonts w:ascii="Times New Roman" w:hAnsi="Times New Roman" w:cs="Arial"/>
          <w:sz w:val="24"/>
          <w:szCs w:val="22"/>
        </w:rPr>
        <w:t>(</w:t>
      </w:r>
      <w:r w:rsidR="004A7994" w:rsidRPr="001908C5">
        <w:rPr>
          <w:rFonts w:ascii="Times New Roman" w:hAnsi="Times New Roman" w:cs="Arial"/>
          <w:sz w:val="24"/>
          <w:szCs w:val="22"/>
        </w:rPr>
        <w:t>c</w:t>
      </w:r>
      <w:r w:rsidR="00F5737E" w:rsidRPr="001908C5">
        <w:rPr>
          <w:rFonts w:ascii="Times New Roman" w:hAnsi="Times New Roman" w:cs="Arial"/>
          <w:sz w:val="24"/>
          <w:szCs w:val="22"/>
        </w:rPr>
        <w:t>)</w:t>
      </w:r>
      <w:r w:rsidR="00F104D4" w:rsidRPr="001908C5">
        <w:rPr>
          <w:rFonts w:ascii="Times New Roman" w:hAnsi="Times New Roman" w:cs="Arial"/>
          <w:sz w:val="24"/>
          <w:szCs w:val="22"/>
        </w:rPr>
        <w:tab/>
      </w:r>
      <w:r w:rsidR="00FB3373" w:rsidRPr="001908C5">
        <w:rPr>
          <w:rFonts w:ascii="Times New Roman" w:hAnsi="Times New Roman" w:cs="Arial"/>
          <w:sz w:val="24"/>
          <w:szCs w:val="22"/>
        </w:rPr>
        <w:t>Provid</w:t>
      </w:r>
      <w:r w:rsidR="004A7994" w:rsidRPr="001908C5">
        <w:rPr>
          <w:rFonts w:ascii="Times New Roman" w:hAnsi="Times New Roman" w:cs="Arial"/>
          <w:sz w:val="24"/>
          <w:szCs w:val="22"/>
        </w:rPr>
        <w:t>e</w:t>
      </w:r>
      <w:r w:rsidR="00FB3373" w:rsidRPr="001908C5">
        <w:rPr>
          <w:rFonts w:ascii="Times New Roman" w:hAnsi="Times New Roman" w:cs="Arial"/>
          <w:sz w:val="24"/>
          <w:szCs w:val="22"/>
        </w:rPr>
        <w:t xml:space="preserve"> </w:t>
      </w:r>
      <w:r w:rsidR="00EC2BC7" w:rsidRPr="001908C5">
        <w:rPr>
          <w:rFonts w:ascii="Times New Roman" w:hAnsi="Times New Roman" w:cs="Arial"/>
          <w:sz w:val="24"/>
          <w:szCs w:val="22"/>
        </w:rPr>
        <w:t xml:space="preserve">the </w:t>
      </w:r>
      <w:r w:rsidR="00E65F70">
        <w:rPr>
          <w:rFonts w:ascii="Times New Roman" w:hAnsi="Times New Roman" w:cs="Arial"/>
          <w:sz w:val="24"/>
          <w:szCs w:val="22"/>
        </w:rPr>
        <w:t xml:space="preserve">MHSA </w:t>
      </w:r>
      <w:r w:rsidR="00EC2BC7" w:rsidRPr="001908C5">
        <w:rPr>
          <w:rFonts w:ascii="Times New Roman" w:hAnsi="Times New Roman" w:cs="Arial"/>
          <w:sz w:val="24"/>
          <w:szCs w:val="22"/>
        </w:rPr>
        <w:t xml:space="preserve">Program with sufficient staffing in order to </w:t>
      </w:r>
      <w:r w:rsidR="0014314B" w:rsidRPr="001908C5">
        <w:rPr>
          <w:rFonts w:ascii="Times New Roman" w:hAnsi="Times New Roman" w:cs="Arial"/>
          <w:sz w:val="24"/>
          <w:szCs w:val="22"/>
        </w:rPr>
        <w:t xml:space="preserve">address </w:t>
      </w:r>
      <w:r w:rsidR="003E6BFA" w:rsidRPr="001908C5">
        <w:rPr>
          <w:rFonts w:ascii="Times New Roman" w:hAnsi="Times New Roman" w:cs="Arial"/>
          <w:sz w:val="24"/>
          <w:szCs w:val="22"/>
        </w:rPr>
        <w:t>State a</w:t>
      </w:r>
      <w:r w:rsidR="00EC2BC7" w:rsidRPr="001908C5">
        <w:rPr>
          <w:rFonts w:ascii="Times New Roman" w:hAnsi="Times New Roman" w:cs="Arial"/>
          <w:sz w:val="24"/>
          <w:szCs w:val="22"/>
        </w:rPr>
        <w:t xml:space="preserve">udit </w:t>
      </w:r>
      <w:r w:rsidR="003E6BFA" w:rsidRPr="001908C5">
        <w:rPr>
          <w:rFonts w:ascii="Times New Roman" w:hAnsi="Times New Roman" w:cs="Arial"/>
          <w:sz w:val="24"/>
          <w:szCs w:val="22"/>
        </w:rPr>
        <w:t xml:space="preserve">requests and </w:t>
      </w:r>
      <w:r w:rsidR="00EC2BC7" w:rsidRPr="001908C5">
        <w:rPr>
          <w:rFonts w:ascii="Times New Roman" w:hAnsi="Times New Roman" w:cs="Arial"/>
          <w:sz w:val="24"/>
          <w:szCs w:val="22"/>
        </w:rPr>
        <w:t>reports in a timely manner</w:t>
      </w:r>
      <w:r w:rsidR="00D24A02" w:rsidRPr="001908C5">
        <w:rPr>
          <w:rFonts w:ascii="Times New Roman" w:hAnsi="Times New Roman" w:cs="Arial"/>
          <w:sz w:val="24"/>
          <w:szCs w:val="22"/>
        </w:rPr>
        <w:t>;</w:t>
      </w:r>
    </w:p>
    <w:p w:rsidR="00EC2BC7" w:rsidRPr="001908C5" w:rsidRDefault="00EC2BC7" w:rsidP="00366D7F">
      <w:pPr>
        <w:ind w:left="1440"/>
        <w:rPr>
          <w:rFonts w:ascii="Times New Roman" w:hAnsi="Times New Roman" w:cs="Arial"/>
          <w:sz w:val="24"/>
          <w:szCs w:val="22"/>
        </w:rPr>
      </w:pPr>
    </w:p>
    <w:p w:rsidR="00334FF7" w:rsidRPr="001908C5" w:rsidRDefault="00840705" w:rsidP="009115F4">
      <w:pPr>
        <w:spacing w:line="360" w:lineRule="auto"/>
        <w:ind w:left="1800" w:hanging="360"/>
        <w:rPr>
          <w:rFonts w:ascii="Times New Roman" w:hAnsi="Times New Roman" w:cs="Arial"/>
          <w:sz w:val="24"/>
          <w:szCs w:val="22"/>
        </w:rPr>
      </w:pPr>
      <w:r>
        <w:rPr>
          <w:rFonts w:ascii="Times New Roman" w:hAnsi="Times New Roman" w:cs="Arial"/>
          <w:sz w:val="24"/>
          <w:szCs w:val="22"/>
        </w:rPr>
        <w:t>(</w:t>
      </w:r>
      <w:r w:rsidR="003F23AF" w:rsidRPr="001908C5">
        <w:rPr>
          <w:rFonts w:ascii="Times New Roman" w:hAnsi="Times New Roman" w:cs="Arial"/>
          <w:sz w:val="24"/>
          <w:szCs w:val="22"/>
        </w:rPr>
        <w:t>d</w:t>
      </w:r>
      <w:r w:rsidR="00F5737E" w:rsidRPr="001908C5">
        <w:rPr>
          <w:rFonts w:ascii="Times New Roman" w:hAnsi="Times New Roman" w:cs="Arial"/>
          <w:sz w:val="24"/>
          <w:szCs w:val="22"/>
        </w:rPr>
        <w:t>)</w:t>
      </w:r>
      <w:r w:rsidR="00F5737E" w:rsidRPr="001908C5">
        <w:rPr>
          <w:rFonts w:ascii="Times New Roman" w:hAnsi="Times New Roman" w:cs="Arial"/>
          <w:sz w:val="24"/>
          <w:szCs w:val="22"/>
        </w:rPr>
        <w:tab/>
      </w:r>
      <w:r w:rsidR="00334FF7" w:rsidRPr="001908C5">
        <w:rPr>
          <w:rFonts w:ascii="Times New Roman" w:hAnsi="Times New Roman" w:cs="Arial"/>
          <w:sz w:val="24"/>
          <w:szCs w:val="22"/>
        </w:rPr>
        <w:t>Agree to fully cooperate with all D</w:t>
      </w:r>
      <w:r w:rsidR="00011017" w:rsidRPr="001908C5">
        <w:rPr>
          <w:rFonts w:ascii="Times New Roman" w:hAnsi="Times New Roman" w:cs="Arial"/>
          <w:sz w:val="24"/>
          <w:szCs w:val="22"/>
        </w:rPr>
        <w:t>epartment</w:t>
      </w:r>
      <w:r w:rsidR="00334FF7" w:rsidRPr="001908C5">
        <w:rPr>
          <w:rFonts w:ascii="Times New Roman" w:hAnsi="Times New Roman" w:cs="Arial"/>
          <w:sz w:val="24"/>
          <w:szCs w:val="22"/>
        </w:rPr>
        <w:t xml:space="preserve"> </w:t>
      </w:r>
      <w:r w:rsidR="00E65F70">
        <w:rPr>
          <w:rFonts w:ascii="Times New Roman" w:hAnsi="Times New Roman" w:cs="Arial"/>
          <w:sz w:val="24"/>
          <w:szCs w:val="22"/>
        </w:rPr>
        <w:t>and/</w:t>
      </w:r>
      <w:r w:rsidR="00334FF7" w:rsidRPr="001908C5">
        <w:rPr>
          <w:rFonts w:ascii="Times New Roman" w:hAnsi="Times New Roman" w:cs="Arial"/>
          <w:sz w:val="24"/>
          <w:szCs w:val="22"/>
        </w:rPr>
        <w:t xml:space="preserve">or OSC audits consistent with the requirements of </w:t>
      </w:r>
      <w:r w:rsidR="00663DE1">
        <w:rPr>
          <w:rFonts w:ascii="Times New Roman" w:hAnsi="Times New Roman" w:cs="Arial"/>
          <w:sz w:val="24"/>
          <w:szCs w:val="22"/>
        </w:rPr>
        <w:t>Article XX</w:t>
      </w:r>
      <w:r w:rsidR="000D5501">
        <w:rPr>
          <w:rFonts w:ascii="Times New Roman" w:hAnsi="Times New Roman" w:cs="Arial"/>
          <w:sz w:val="24"/>
          <w:szCs w:val="22"/>
        </w:rPr>
        <w:t>III</w:t>
      </w:r>
      <w:r w:rsidR="00663DE1">
        <w:rPr>
          <w:rFonts w:ascii="Times New Roman" w:hAnsi="Times New Roman" w:cs="Arial"/>
          <w:sz w:val="24"/>
          <w:szCs w:val="22"/>
        </w:rPr>
        <w:t xml:space="preserve"> of the Agreement and Appendices A and B;</w:t>
      </w:r>
    </w:p>
    <w:p w:rsidR="00334FF7" w:rsidRPr="001908C5" w:rsidRDefault="00334FF7" w:rsidP="00366D7F">
      <w:pPr>
        <w:ind w:left="630" w:hanging="90"/>
        <w:rPr>
          <w:rFonts w:ascii="Times New Roman" w:hAnsi="Times New Roman" w:cs="Arial"/>
          <w:sz w:val="24"/>
          <w:szCs w:val="22"/>
        </w:rPr>
      </w:pPr>
    </w:p>
    <w:p w:rsidR="00334FF7" w:rsidRPr="001908C5" w:rsidRDefault="00840705" w:rsidP="009115F4">
      <w:pPr>
        <w:spacing w:line="360" w:lineRule="auto"/>
        <w:ind w:left="1800" w:hanging="360"/>
        <w:rPr>
          <w:rFonts w:ascii="Times New Roman" w:hAnsi="Times New Roman" w:cs="Arial"/>
          <w:sz w:val="24"/>
          <w:szCs w:val="22"/>
        </w:rPr>
      </w:pPr>
      <w:r>
        <w:rPr>
          <w:rFonts w:ascii="Times New Roman" w:hAnsi="Times New Roman" w:cs="Arial"/>
          <w:sz w:val="24"/>
          <w:szCs w:val="22"/>
        </w:rPr>
        <w:lastRenderedPageBreak/>
        <w:t>(</w:t>
      </w:r>
      <w:r w:rsidR="003F23AF" w:rsidRPr="001908C5">
        <w:rPr>
          <w:rFonts w:ascii="Times New Roman" w:hAnsi="Times New Roman" w:cs="Arial"/>
          <w:sz w:val="24"/>
          <w:szCs w:val="22"/>
        </w:rPr>
        <w:t>e</w:t>
      </w:r>
      <w:r w:rsidR="00F5737E" w:rsidRPr="001908C5">
        <w:rPr>
          <w:rFonts w:ascii="Times New Roman" w:hAnsi="Times New Roman" w:cs="Arial"/>
          <w:sz w:val="24"/>
          <w:szCs w:val="22"/>
        </w:rPr>
        <w:t>)</w:t>
      </w:r>
      <w:r w:rsidR="00F5737E" w:rsidRPr="001908C5">
        <w:rPr>
          <w:rFonts w:ascii="Times New Roman" w:hAnsi="Times New Roman" w:cs="Arial"/>
          <w:sz w:val="24"/>
          <w:szCs w:val="22"/>
        </w:rPr>
        <w:tab/>
      </w:r>
      <w:r w:rsidR="00334FF7" w:rsidRPr="001908C5">
        <w:rPr>
          <w:rFonts w:ascii="Times New Roman" w:hAnsi="Times New Roman" w:cs="Arial"/>
          <w:sz w:val="24"/>
          <w:szCs w:val="22"/>
        </w:rPr>
        <w:t>Perform timely reviews and responses to audit findings submitted by the D</w:t>
      </w:r>
      <w:r w:rsidR="004F46C5" w:rsidRPr="001908C5">
        <w:rPr>
          <w:rFonts w:ascii="Times New Roman" w:hAnsi="Times New Roman" w:cs="Arial"/>
          <w:sz w:val="24"/>
          <w:szCs w:val="22"/>
        </w:rPr>
        <w:t>epartment</w:t>
      </w:r>
      <w:r w:rsidR="00334FF7" w:rsidRPr="001908C5">
        <w:rPr>
          <w:rFonts w:ascii="Times New Roman" w:hAnsi="Times New Roman" w:cs="Arial"/>
          <w:sz w:val="24"/>
          <w:szCs w:val="22"/>
        </w:rPr>
        <w:t xml:space="preserve"> and the Comptroller’s audit unit in accordance with the requirements set forth in </w:t>
      </w:r>
      <w:r w:rsidR="00C6436E" w:rsidRPr="001908C5">
        <w:rPr>
          <w:rFonts w:ascii="Times New Roman" w:hAnsi="Times New Roman" w:cs="Arial"/>
          <w:sz w:val="24"/>
          <w:szCs w:val="22"/>
        </w:rPr>
        <w:t xml:space="preserve">Article XXIII </w:t>
      </w:r>
      <w:r w:rsidR="00D3729A" w:rsidRPr="001908C5">
        <w:rPr>
          <w:rFonts w:ascii="Times New Roman" w:hAnsi="Times New Roman" w:cs="Arial"/>
          <w:sz w:val="24"/>
          <w:szCs w:val="22"/>
        </w:rPr>
        <w:t>“</w:t>
      </w:r>
      <w:r w:rsidR="00334FF7" w:rsidRPr="001908C5">
        <w:rPr>
          <w:rFonts w:ascii="Times New Roman" w:hAnsi="Times New Roman" w:cs="Arial"/>
          <w:sz w:val="24"/>
          <w:szCs w:val="22"/>
        </w:rPr>
        <w:t>Audit Authority</w:t>
      </w:r>
      <w:r w:rsidR="00D3729A" w:rsidRPr="001908C5">
        <w:rPr>
          <w:rFonts w:ascii="Times New Roman" w:hAnsi="Times New Roman" w:cs="Arial"/>
          <w:sz w:val="24"/>
          <w:szCs w:val="22"/>
        </w:rPr>
        <w:t>”,</w:t>
      </w:r>
      <w:r w:rsidR="00334FF7" w:rsidRPr="001908C5">
        <w:rPr>
          <w:rFonts w:ascii="Times New Roman" w:hAnsi="Times New Roman" w:cs="Arial"/>
          <w:sz w:val="24"/>
          <w:szCs w:val="22"/>
        </w:rPr>
        <w:t xml:space="preserve"> Section VI</w:t>
      </w:r>
      <w:r w:rsidR="0007546F" w:rsidRPr="001908C5">
        <w:rPr>
          <w:rFonts w:ascii="Times New Roman" w:hAnsi="Times New Roman" w:cs="Arial"/>
          <w:sz w:val="24"/>
          <w:szCs w:val="22"/>
        </w:rPr>
        <w:t>I</w:t>
      </w:r>
      <w:r w:rsidR="00334FF7" w:rsidRPr="001908C5">
        <w:rPr>
          <w:rFonts w:ascii="Times New Roman" w:hAnsi="Times New Roman" w:cs="Arial"/>
          <w:sz w:val="24"/>
          <w:szCs w:val="22"/>
        </w:rPr>
        <w:t>, Contract Provisions</w:t>
      </w:r>
      <w:r w:rsidR="00E65F70">
        <w:rPr>
          <w:rFonts w:ascii="Times New Roman" w:hAnsi="Times New Roman" w:cs="Arial"/>
          <w:sz w:val="24"/>
          <w:szCs w:val="22"/>
        </w:rPr>
        <w:t xml:space="preserve"> and Appendices A and B</w:t>
      </w:r>
      <w:r w:rsidR="00334FF7" w:rsidRPr="001908C5">
        <w:rPr>
          <w:rFonts w:ascii="Times New Roman" w:hAnsi="Times New Roman" w:cs="Arial"/>
          <w:sz w:val="24"/>
          <w:szCs w:val="22"/>
        </w:rPr>
        <w:t>;</w:t>
      </w:r>
      <w:r w:rsidR="008C7101" w:rsidRPr="001908C5">
        <w:rPr>
          <w:rFonts w:ascii="Times New Roman" w:hAnsi="Times New Roman" w:cs="Arial"/>
          <w:sz w:val="24"/>
          <w:szCs w:val="22"/>
        </w:rPr>
        <w:t xml:space="preserve"> and</w:t>
      </w:r>
    </w:p>
    <w:p w:rsidR="00334FF7" w:rsidRPr="001908C5" w:rsidRDefault="00334FF7" w:rsidP="00366D7F">
      <w:pPr>
        <w:ind w:left="810"/>
        <w:rPr>
          <w:rFonts w:ascii="Times New Roman" w:hAnsi="Times New Roman" w:cs="Arial"/>
          <w:sz w:val="24"/>
          <w:szCs w:val="22"/>
        </w:rPr>
      </w:pPr>
    </w:p>
    <w:p w:rsidR="00334FF7" w:rsidRPr="001908C5" w:rsidRDefault="00840705" w:rsidP="009115F4">
      <w:pPr>
        <w:spacing w:line="360" w:lineRule="auto"/>
        <w:ind w:left="1800" w:hanging="360"/>
        <w:rPr>
          <w:rFonts w:ascii="Times New Roman" w:hAnsi="Times New Roman" w:cs="Arial"/>
          <w:sz w:val="24"/>
          <w:szCs w:val="22"/>
        </w:rPr>
      </w:pPr>
      <w:r>
        <w:rPr>
          <w:rFonts w:ascii="Times New Roman" w:hAnsi="Times New Roman" w:cs="Arial"/>
          <w:sz w:val="24"/>
          <w:szCs w:val="22"/>
        </w:rPr>
        <w:t>(</w:t>
      </w:r>
      <w:r w:rsidR="003F23AF" w:rsidRPr="001908C5">
        <w:rPr>
          <w:rFonts w:ascii="Times New Roman" w:hAnsi="Times New Roman" w:cs="Arial"/>
          <w:sz w:val="24"/>
          <w:szCs w:val="22"/>
        </w:rPr>
        <w:t>f</w:t>
      </w:r>
      <w:r w:rsidR="00F5737E" w:rsidRPr="001908C5">
        <w:rPr>
          <w:rFonts w:ascii="Times New Roman" w:hAnsi="Times New Roman" w:cs="Arial"/>
          <w:sz w:val="24"/>
          <w:szCs w:val="22"/>
        </w:rPr>
        <w:t>)</w:t>
      </w:r>
      <w:r w:rsidR="00F5737E" w:rsidRPr="001908C5">
        <w:rPr>
          <w:rFonts w:ascii="Times New Roman" w:hAnsi="Times New Roman" w:cs="Arial"/>
          <w:sz w:val="24"/>
          <w:szCs w:val="22"/>
        </w:rPr>
        <w:tab/>
      </w:r>
      <w:r w:rsidR="00334FF7" w:rsidRPr="001908C5">
        <w:rPr>
          <w:rFonts w:ascii="Times New Roman" w:hAnsi="Times New Roman" w:cs="Arial"/>
          <w:sz w:val="24"/>
          <w:szCs w:val="22"/>
        </w:rPr>
        <w:t xml:space="preserve">Remit reimbursement due the </w:t>
      </w:r>
      <w:r w:rsidR="00E65F70">
        <w:rPr>
          <w:rFonts w:ascii="Times New Roman" w:hAnsi="Times New Roman" w:cs="Arial"/>
          <w:sz w:val="24"/>
          <w:szCs w:val="22"/>
        </w:rPr>
        <w:t xml:space="preserve">MHSA </w:t>
      </w:r>
      <w:r w:rsidR="00E05F7D" w:rsidRPr="001908C5">
        <w:rPr>
          <w:rFonts w:ascii="Times New Roman" w:hAnsi="Times New Roman" w:cs="Arial"/>
          <w:sz w:val="24"/>
          <w:szCs w:val="22"/>
        </w:rPr>
        <w:t>Program</w:t>
      </w:r>
      <w:r w:rsidR="00334FF7" w:rsidRPr="001908C5">
        <w:rPr>
          <w:rFonts w:ascii="Times New Roman" w:hAnsi="Times New Roman" w:cs="Arial"/>
          <w:sz w:val="24"/>
          <w:szCs w:val="22"/>
        </w:rPr>
        <w:t xml:space="preserve"> </w:t>
      </w:r>
      <w:r w:rsidR="00D72319">
        <w:rPr>
          <w:rFonts w:ascii="Times New Roman" w:hAnsi="Times New Roman" w:cs="Arial"/>
          <w:sz w:val="24"/>
          <w:szCs w:val="22"/>
        </w:rPr>
        <w:t xml:space="preserve">within fifteen (15) days </w:t>
      </w:r>
      <w:r w:rsidR="00334FF7" w:rsidRPr="001908C5">
        <w:rPr>
          <w:rFonts w:ascii="Times New Roman" w:hAnsi="Times New Roman" w:cs="Arial"/>
          <w:sz w:val="24"/>
          <w:szCs w:val="22"/>
        </w:rPr>
        <w:t xml:space="preserve">upon final audit determination consistent with the process specified in </w:t>
      </w:r>
      <w:r w:rsidR="00C6436E" w:rsidRPr="001908C5">
        <w:rPr>
          <w:rFonts w:ascii="Times New Roman" w:hAnsi="Times New Roman" w:cs="Arial"/>
          <w:sz w:val="24"/>
          <w:szCs w:val="22"/>
        </w:rPr>
        <w:t>Article XXIII</w:t>
      </w:r>
      <w:r w:rsidR="00606F61" w:rsidRPr="001908C5">
        <w:rPr>
          <w:rFonts w:ascii="Times New Roman" w:hAnsi="Times New Roman" w:cs="Arial"/>
          <w:sz w:val="24"/>
          <w:szCs w:val="22"/>
        </w:rPr>
        <w:t>,</w:t>
      </w:r>
      <w:r w:rsidR="00C6436E" w:rsidRPr="001908C5">
        <w:rPr>
          <w:rFonts w:ascii="Times New Roman" w:hAnsi="Times New Roman" w:cs="Arial"/>
          <w:sz w:val="24"/>
          <w:szCs w:val="22"/>
        </w:rPr>
        <w:t xml:space="preserve"> </w:t>
      </w:r>
      <w:r w:rsidR="00D3729A" w:rsidRPr="001908C5">
        <w:rPr>
          <w:rFonts w:ascii="Times New Roman" w:hAnsi="Times New Roman" w:cs="Arial"/>
          <w:sz w:val="24"/>
          <w:szCs w:val="22"/>
        </w:rPr>
        <w:t>“</w:t>
      </w:r>
      <w:r w:rsidR="00334FF7" w:rsidRPr="001908C5">
        <w:rPr>
          <w:rFonts w:ascii="Times New Roman" w:hAnsi="Times New Roman" w:cs="Arial"/>
          <w:sz w:val="24"/>
          <w:szCs w:val="22"/>
        </w:rPr>
        <w:t>Audit Authority</w:t>
      </w:r>
      <w:r w:rsidR="00D3729A" w:rsidRPr="001908C5">
        <w:rPr>
          <w:rFonts w:ascii="Times New Roman" w:hAnsi="Times New Roman" w:cs="Arial"/>
          <w:sz w:val="24"/>
          <w:szCs w:val="22"/>
        </w:rPr>
        <w:t>”</w:t>
      </w:r>
      <w:r w:rsidR="000D08FD">
        <w:rPr>
          <w:rFonts w:ascii="Times New Roman" w:hAnsi="Times New Roman" w:cs="Arial"/>
          <w:sz w:val="24"/>
          <w:szCs w:val="22"/>
        </w:rPr>
        <w:t xml:space="preserve"> and Article – “Payments/credits) to/from the Contractor” of Section VII, </w:t>
      </w:r>
      <w:r w:rsidR="00E65F70">
        <w:rPr>
          <w:rFonts w:ascii="Times New Roman" w:hAnsi="Times New Roman" w:cs="Arial"/>
          <w:sz w:val="24"/>
          <w:szCs w:val="22"/>
        </w:rPr>
        <w:t>C</w:t>
      </w:r>
      <w:r w:rsidR="000D08FD">
        <w:rPr>
          <w:rFonts w:ascii="Times New Roman" w:hAnsi="Times New Roman" w:cs="Arial"/>
          <w:sz w:val="24"/>
          <w:szCs w:val="22"/>
        </w:rPr>
        <w:t>ontract Provisions</w:t>
      </w:r>
      <w:r w:rsidR="00334FF7" w:rsidRPr="001908C5">
        <w:rPr>
          <w:rFonts w:ascii="Times New Roman" w:hAnsi="Times New Roman" w:cs="Arial"/>
          <w:sz w:val="24"/>
          <w:szCs w:val="22"/>
        </w:rPr>
        <w:t xml:space="preserve"> and Appendi</w:t>
      </w:r>
      <w:r w:rsidR="00E65F70">
        <w:rPr>
          <w:rFonts w:ascii="Times New Roman" w:hAnsi="Times New Roman" w:cs="Arial"/>
          <w:sz w:val="24"/>
          <w:szCs w:val="22"/>
        </w:rPr>
        <w:t>ces</w:t>
      </w:r>
      <w:r w:rsidR="00334FF7" w:rsidRPr="001908C5">
        <w:rPr>
          <w:rFonts w:ascii="Times New Roman" w:hAnsi="Times New Roman" w:cs="Arial"/>
          <w:sz w:val="24"/>
          <w:szCs w:val="22"/>
        </w:rPr>
        <w:t xml:space="preserve"> </w:t>
      </w:r>
      <w:r w:rsidR="006F77DB">
        <w:rPr>
          <w:rFonts w:ascii="Times New Roman" w:hAnsi="Times New Roman" w:cs="Arial"/>
          <w:sz w:val="24"/>
          <w:szCs w:val="22"/>
        </w:rPr>
        <w:t xml:space="preserve">A and </w:t>
      </w:r>
      <w:r w:rsidR="00334FF7" w:rsidRPr="001908C5">
        <w:rPr>
          <w:rFonts w:ascii="Times New Roman" w:hAnsi="Times New Roman" w:cs="Arial"/>
          <w:sz w:val="24"/>
          <w:szCs w:val="22"/>
        </w:rPr>
        <w:t>B</w:t>
      </w:r>
      <w:r w:rsidR="008C7101" w:rsidRPr="001908C5">
        <w:rPr>
          <w:rFonts w:ascii="Times New Roman" w:hAnsi="Times New Roman" w:cs="Arial"/>
          <w:sz w:val="24"/>
          <w:szCs w:val="22"/>
        </w:rPr>
        <w:t>.</w:t>
      </w:r>
    </w:p>
    <w:p w:rsidR="00334FF7" w:rsidRPr="001908C5" w:rsidRDefault="00334FF7" w:rsidP="00366D7F">
      <w:pPr>
        <w:ind w:left="1800" w:hanging="360"/>
        <w:rPr>
          <w:rFonts w:ascii="Times New Roman" w:hAnsi="Times New Roman" w:cs="Arial"/>
          <w:sz w:val="24"/>
          <w:szCs w:val="22"/>
        </w:rPr>
      </w:pPr>
    </w:p>
    <w:p w:rsidR="003903B8" w:rsidRPr="001908C5" w:rsidRDefault="00840705" w:rsidP="00431164">
      <w:pPr>
        <w:spacing w:line="360" w:lineRule="auto"/>
        <w:ind w:left="1440" w:hanging="360"/>
        <w:rPr>
          <w:rFonts w:ascii="Times New Roman" w:hAnsi="Times New Roman" w:cs="Arial"/>
          <w:sz w:val="24"/>
          <w:szCs w:val="22"/>
        </w:rPr>
      </w:pPr>
      <w:r>
        <w:rPr>
          <w:rFonts w:ascii="Times New Roman" w:hAnsi="Times New Roman" w:cs="Arial"/>
          <w:sz w:val="24"/>
          <w:szCs w:val="22"/>
        </w:rPr>
        <w:t>(</w:t>
      </w:r>
      <w:r w:rsidR="00991CD8" w:rsidRPr="001908C5">
        <w:rPr>
          <w:rFonts w:ascii="Times New Roman" w:hAnsi="Times New Roman" w:cs="Arial"/>
          <w:sz w:val="24"/>
          <w:szCs w:val="22"/>
        </w:rPr>
        <w:t>7)</w:t>
      </w:r>
      <w:r w:rsidR="00991CD8" w:rsidRPr="001908C5">
        <w:rPr>
          <w:rFonts w:ascii="Times New Roman" w:hAnsi="Times New Roman" w:cs="Arial"/>
          <w:sz w:val="24"/>
          <w:szCs w:val="22"/>
        </w:rPr>
        <w:tab/>
      </w:r>
      <w:r w:rsidR="00391F91" w:rsidRPr="001908C5">
        <w:rPr>
          <w:rFonts w:ascii="Times New Roman" w:hAnsi="Times New Roman" w:cs="Arial"/>
          <w:sz w:val="24"/>
          <w:szCs w:val="22"/>
        </w:rPr>
        <w:t xml:space="preserve">The </w:t>
      </w:r>
      <w:r w:rsidR="006F77DB">
        <w:rPr>
          <w:rFonts w:ascii="Times New Roman" w:hAnsi="Times New Roman" w:cs="Arial"/>
          <w:sz w:val="24"/>
          <w:szCs w:val="22"/>
        </w:rPr>
        <w:t>Contractor must</w:t>
      </w:r>
      <w:r w:rsidR="00391F91" w:rsidRPr="001908C5">
        <w:rPr>
          <w:rFonts w:ascii="Times New Roman" w:hAnsi="Times New Roman" w:cs="Arial"/>
          <w:sz w:val="24"/>
          <w:szCs w:val="22"/>
        </w:rPr>
        <w:t xml:space="preserve"> receiv</w:t>
      </w:r>
      <w:r w:rsidR="006F77DB">
        <w:rPr>
          <w:rFonts w:ascii="Times New Roman" w:hAnsi="Times New Roman" w:cs="Arial"/>
          <w:sz w:val="24"/>
          <w:szCs w:val="22"/>
        </w:rPr>
        <w:t>e</w:t>
      </w:r>
      <w:r w:rsidR="00391F91" w:rsidRPr="001908C5">
        <w:rPr>
          <w:rFonts w:ascii="Times New Roman" w:hAnsi="Times New Roman" w:cs="Arial"/>
          <w:sz w:val="24"/>
          <w:szCs w:val="22"/>
        </w:rPr>
        <w:t xml:space="preserve"> and apply enrollment updates, keep dedicated phone lines open with adequate available staffing</w:t>
      </w:r>
      <w:r w:rsidR="00CB3143">
        <w:rPr>
          <w:rFonts w:ascii="Times New Roman" w:hAnsi="Times New Roman" w:cs="Arial"/>
          <w:sz w:val="24"/>
          <w:szCs w:val="22"/>
        </w:rPr>
        <w:t xml:space="preserve"> to provide customer service at the same levels provided prior to termination of the Agreement, adjust phone scripts, and </w:t>
      </w:r>
      <w:r w:rsidR="00391F91" w:rsidRPr="001908C5">
        <w:rPr>
          <w:rFonts w:ascii="Times New Roman" w:hAnsi="Times New Roman" w:cs="Arial"/>
          <w:sz w:val="24"/>
          <w:szCs w:val="22"/>
        </w:rPr>
        <w:t xml:space="preserve">transfer calls to </w:t>
      </w:r>
      <w:r w:rsidR="000D08FD">
        <w:rPr>
          <w:rFonts w:ascii="Times New Roman" w:hAnsi="Times New Roman" w:cs="Arial"/>
          <w:sz w:val="24"/>
          <w:szCs w:val="22"/>
        </w:rPr>
        <w:t>the successor contractor’s</w:t>
      </w:r>
      <w:r w:rsidR="00391F91" w:rsidRPr="001908C5">
        <w:rPr>
          <w:rFonts w:ascii="Times New Roman" w:hAnsi="Times New Roman" w:cs="Arial"/>
          <w:sz w:val="24"/>
          <w:szCs w:val="22"/>
        </w:rPr>
        <w:t xml:space="preserve"> lines</w:t>
      </w:r>
      <w:r w:rsidR="006F77DB">
        <w:rPr>
          <w:rFonts w:ascii="Times New Roman" w:hAnsi="Times New Roman" w:cs="Arial"/>
          <w:sz w:val="24"/>
          <w:szCs w:val="22"/>
        </w:rPr>
        <w:t xml:space="preserve"> during the transition period</w:t>
      </w:r>
      <w:r w:rsidR="00CF4CBC">
        <w:rPr>
          <w:rFonts w:ascii="Times New Roman" w:hAnsi="Times New Roman" w:cs="Arial"/>
          <w:sz w:val="24"/>
          <w:szCs w:val="22"/>
        </w:rPr>
        <w:t>;</w:t>
      </w:r>
    </w:p>
    <w:p w:rsidR="00334FF7" w:rsidRPr="001908C5" w:rsidRDefault="00334FF7" w:rsidP="00366D7F">
      <w:pPr>
        <w:ind w:left="1620" w:hanging="540"/>
        <w:rPr>
          <w:rFonts w:ascii="Times New Roman" w:hAnsi="Times New Roman" w:cs="Arial"/>
          <w:sz w:val="24"/>
          <w:szCs w:val="22"/>
        </w:rPr>
      </w:pPr>
    </w:p>
    <w:p w:rsidR="007635D6" w:rsidRPr="001908C5" w:rsidRDefault="00417920" w:rsidP="00431164">
      <w:pPr>
        <w:tabs>
          <w:tab w:val="left" w:pos="1440"/>
        </w:tabs>
        <w:spacing w:line="360" w:lineRule="auto"/>
        <w:ind w:left="1440" w:hanging="360"/>
        <w:rPr>
          <w:rFonts w:ascii="Times New Roman" w:hAnsi="Times New Roman" w:cs="Arial"/>
          <w:sz w:val="24"/>
          <w:szCs w:val="22"/>
        </w:rPr>
      </w:pPr>
      <w:r>
        <w:rPr>
          <w:rFonts w:ascii="Times New Roman" w:hAnsi="Times New Roman" w:cs="Arial"/>
          <w:sz w:val="24"/>
          <w:szCs w:val="22"/>
        </w:rPr>
        <w:t>(</w:t>
      </w:r>
      <w:r w:rsidR="009115F4">
        <w:rPr>
          <w:rFonts w:ascii="Times New Roman" w:hAnsi="Times New Roman" w:cs="Arial"/>
          <w:sz w:val="24"/>
          <w:szCs w:val="22"/>
        </w:rPr>
        <w:t>8</w:t>
      </w:r>
      <w:r w:rsidR="00366D7F">
        <w:rPr>
          <w:rFonts w:ascii="Times New Roman" w:hAnsi="Times New Roman" w:cs="Arial"/>
          <w:sz w:val="24"/>
          <w:szCs w:val="22"/>
        </w:rPr>
        <w:t>)</w:t>
      </w:r>
      <w:r w:rsidR="00366D7F">
        <w:rPr>
          <w:rFonts w:ascii="Times New Roman" w:hAnsi="Times New Roman" w:cs="Arial"/>
          <w:sz w:val="24"/>
          <w:szCs w:val="22"/>
        </w:rPr>
        <w:tab/>
      </w:r>
      <w:r w:rsidR="00FB0BD7" w:rsidRPr="001908C5">
        <w:rPr>
          <w:rFonts w:ascii="Times New Roman" w:hAnsi="Times New Roman" w:cs="Arial"/>
          <w:sz w:val="24"/>
          <w:szCs w:val="22"/>
        </w:rPr>
        <w:t xml:space="preserve">The </w:t>
      </w:r>
      <w:r w:rsidR="00B215E6">
        <w:rPr>
          <w:rFonts w:ascii="Times New Roman" w:hAnsi="Times New Roman" w:cs="Arial"/>
          <w:sz w:val="24"/>
          <w:szCs w:val="22"/>
        </w:rPr>
        <w:t>Contractor must</w:t>
      </w:r>
      <w:r w:rsidR="00FB0BD7" w:rsidRPr="001908C5">
        <w:rPr>
          <w:rFonts w:ascii="Times New Roman" w:hAnsi="Times New Roman" w:cs="Arial"/>
          <w:sz w:val="24"/>
          <w:szCs w:val="22"/>
        </w:rPr>
        <w:t xml:space="preserve"> w</w:t>
      </w:r>
      <w:r w:rsidR="00364A11" w:rsidRPr="001908C5">
        <w:rPr>
          <w:rFonts w:ascii="Times New Roman" w:hAnsi="Times New Roman" w:cs="Arial"/>
          <w:sz w:val="24"/>
          <w:szCs w:val="22"/>
        </w:rPr>
        <w:t xml:space="preserve">ork </w:t>
      </w:r>
      <w:r w:rsidR="000D08FD">
        <w:rPr>
          <w:rFonts w:ascii="Times New Roman" w:hAnsi="Times New Roman" w:cs="Arial"/>
          <w:sz w:val="24"/>
          <w:szCs w:val="22"/>
        </w:rPr>
        <w:t xml:space="preserve">cooperatively </w:t>
      </w:r>
      <w:r w:rsidR="00364A11" w:rsidRPr="001908C5">
        <w:rPr>
          <w:rFonts w:ascii="Times New Roman" w:hAnsi="Times New Roman" w:cs="Arial"/>
          <w:sz w:val="24"/>
          <w:szCs w:val="22"/>
        </w:rPr>
        <w:t xml:space="preserve">with the </w:t>
      </w:r>
      <w:r w:rsidR="005E42E4" w:rsidRPr="001908C5">
        <w:rPr>
          <w:rFonts w:ascii="Times New Roman" w:hAnsi="Times New Roman" w:cs="Arial"/>
          <w:sz w:val="24"/>
          <w:szCs w:val="22"/>
        </w:rPr>
        <w:t>successor</w:t>
      </w:r>
      <w:r w:rsidR="00364A11" w:rsidRPr="001908C5">
        <w:rPr>
          <w:rFonts w:ascii="Times New Roman" w:hAnsi="Times New Roman" w:cs="Arial"/>
          <w:sz w:val="24"/>
          <w:szCs w:val="22"/>
        </w:rPr>
        <w:t xml:space="preserve"> </w:t>
      </w:r>
      <w:r w:rsidR="000D08FD">
        <w:rPr>
          <w:rFonts w:ascii="Times New Roman" w:hAnsi="Times New Roman" w:cs="Arial"/>
          <w:sz w:val="24"/>
          <w:szCs w:val="22"/>
        </w:rPr>
        <w:t>contractor and</w:t>
      </w:r>
      <w:r w:rsidR="009115F4">
        <w:rPr>
          <w:rFonts w:ascii="Times New Roman" w:hAnsi="Times New Roman" w:cs="Arial"/>
          <w:sz w:val="24"/>
          <w:szCs w:val="22"/>
        </w:rPr>
        <w:t xml:space="preserve"> </w:t>
      </w:r>
      <w:r w:rsidR="000D08FD">
        <w:rPr>
          <w:rFonts w:ascii="Times New Roman" w:hAnsi="Times New Roman" w:cs="Arial"/>
          <w:sz w:val="24"/>
          <w:szCs w:val="22"/>
        </w:rPr>
        <w:t>the Department</w:t>
      </w:r>
      <w:r w:rsidR="00364A11" w:rsidRPr="001908C5">
        <w:rPr>
          <w:rFonts w:ascii="Times New Roman" w:hAnsi="Times New Roman" w:cs="Arial"/>
          <w:sz w:val="24"/>
          <w:szCs w:val="22"/>
        </w:rPr>
        <w:t xml:space="preserve"> to d</w:t>
      </w:r>
      <w:r w:rsidR="007635D6" w:rsidRPr="001908C5">
        <w:rPr>
          <w:rFonts w:ascii="Times New Roman" w:hAnsi="Times New Roman" w:cs="Arial"/>
          <w:sz w:val="24"/>
          <w:szCs w:val="22"/>
        </w:rPr>
        <w:t>evelop an approach to ensure a smooth transition for member</w:t>
      </w:r>
      <w:r w:rsidR="005D13FD" w:rsidRPr="001908C5">
        <w:rPr>
          <w:rFonts w:ascii="Times New Roman" w:hAnsi="Times New Roman" w:cs="Arial"/>
          <w:sz w:val="24"/>
          <w:szCs w:val="22"/>
        </w:rPr>
        <w:t>s</w:t>
      </w:r>
      <w:r w:rsidR="007635D6" w:rsidRPr="001908C5">
        <w:rPr>
          <w:rFonts w:ascii="Times New Roman" w:hAnsi="Times New Roman" w:cs="Arial"/>
          <w:sz w:val="24"/>
          <w:szCs w:val="22"/>
        </w:rPr>
        <w:t xml:space="preserve"> who must change </w:t>
      </w:r>
      <w:r w:rsidR="0011362F" w:rsidRPr="001908C5">
        <w:rPr>
          <w:rFonts w:ascii="Times New Roman" w:hAnsi="Times New Roman" w:cs="Arial"/>
          <w:sz w:val="24"/>
          <w:szCs w:val="22"/>
        </w:rPr>
        <w:t xml:space="preserve">Providers </w:t>
      </w:r>
      <w:r w:rsidR="007635D6" w:rsidRPr="001908C5">
        <w:rPr>
          <w:rFonts w:ascii="Times New Roman" w:hAnsi="Times New Roman" w:cs="Arial"/>
          <w:sz w:val="24"/>
          <w:szCs w:val="22"/>
        </w:rPr>
        <w:t>to maintain the network level of benefits;</w:t>
      </w:r>
    </w:p>
    <w:p w:rsidR="00FB0BD7" w:rsidRPr="001908C5" w:rsidRDefault="00FB0BD7" w:rsidP="00E81422">
      <w:pPr>
        <w:ind w:left="1080"/>
        <w:rPr>
          <w:rFonts w:ascii="Times New Roman" w:hAnsi="Times New Roman" w:cs="Arial"/>
          <w:sz w:val="24"/>
          <w:szCs w:val="22"/>
        </w:rPr>
      </w:pPr>
    </w:p>
    <w:p w:rsidR="00220568" w:rsidRPr="001908C5" w:rsidRDefault="0001075B" w:rsidP="00431164">
      <w:pPr>
        <w:numPr>
          <w:ilvl w:val="0"/>
          <w:numId w:val="50"/>
        </w:numPr>
        <w:tabs>
          <w:tab w:val="left" w:pos="1440"/>
        </w:tabs>
        <w:spacing w:line="360" w:lineRule="auto"/>
        <w:ind w:left="1440" w:hanging="360"/>
        <w:rPr>
          <w:rFonts w:ascii="Times New Roman" w:hAnsi="Times New Roman" w:cs="Arial"/>
          <w:sz w:val="24"/>
          <w:szCs w:val="22"/>
        </w:rPr>
      </w:pPr>
      <w:r w:rsidRPr="001908C5">
        <w:rPr>
          <w:rFonts w:ascii="Times New Roman" w:hAnsi="Times New Roman" w:cs="Arial"/>
          <w:sz w:val="24"/>
          <w:szCs w:val="22"/>
        </w:rPr>
        <w:t xml:space="preserve">The </w:t>
      </w:r>
      <w:r w:rsidR="006F77DB">
        <w:rPr>
          <w:rFonts w:ascii="Times New Roman" w:hAnsi="Times New Roman" w:cs="Arial"/>
          <w:sz w:val="24"/>
          <w:szCs w:val="22"/>
        </w:rPr>
        <w:t xml:space="preserve">Contractor </w:t>
      </w:r>
      <w:r w:rsidRPr="001908C5">
        <w:rPr>
          <w:rFonts w:ascii="Times New Roman" w:hAnsi="Times New Roman" w:cs="Arial"/>
          <w:sz w:val="24"/>
          <w:szCs w:val="22"/>
        </w:rPr>
        <w:t>must p</w:t>
      </w:r>
      <w:r w:rsidR="00C96129" w:rsidRPr="001908C5">
        <w:rPr>
          <w:rFonts w:ascii="Times New Roman" w:hAnsi="Times New Roman" w:cs="Arial"/>
          <w:sz w:val="24"/>
          <w:szCs w:val="22"/>
        </w:rPr>
        <w:t xml:space="preserve">repare, on a case by case basis, a plan to extend and manage the care of high risk </w:t>
      </w:r>
      <w:r w:rsidR="000D08FD">
        <w:rPr>
          <w:rFonts w:ascii="Times New Roman" w:hAnsi="Times New Roman" w:cs="Arial"/>
          <w:sz w:val="24"/>
          <w:szCs w:val="22"/>
        </w:rPr>
        <w:t>Enrollees who are nearing the end of a course of treatment</w:t>
      </w:r>
      <w:r w:rsidR="00C96129" w:rsidRPr="001908C5">
        <w:rPr>
          <w:rFonts w:ascii="Times New Roman" w:hAnsi="Times New Roman" w:cs="Arial"/>
          <w:sz w:val="24"/>
          <w:szCs w:val="22"/>
        </w:rPr>
        <w:t xml:space="preserve"> beyond the transition period</w:t>
      </w:r>
      <w:r w:rsidR="000D08FD">
        <w:rPr>
          <w:rFonts w:ascii="Times New Roman" w:hAnsi="Times New Roman" w:cs="Arial"/>
          <w:sz w:val="24"/>
          <w:szCs w:val="22"/>
        </w:rPr>
        <w:t>;</w:t>
      </w:r>
      <w:r w:rsidR="00220568" w:rsidRPr="001908C5">
        <w:rPr>
          <w:rFonts w:ascii="Times New Roman" w:hAnsi="Times New Roman" w:cs="Arial"/>
          <w:sz w:val="24"/>
          <w:szCs w:val="22"/>
        </w:rPr>
        <w:t xml:space="preserve"> </w:t>
      </w:r>
    </w:p>
    <w:p w:rsidR="007F5DD7" w:rsidRPr="001908C5" w:rsidRDefault="007F5DD7" w:rsidP="00E81422">
      <w:pPr>
        <w:rPr>
          <w:rFonts w:ascii="Times New Roman" w:hAnsi="Times New Roman" w:cs="Arial"/>
          <w:sz w:val="24"/>
          <w:szCs w:val="22"/>
        </w:rPr>
      </w:pPr>
    </w:p>
    <w:p w:rsidR="00B17160" w:rsidRPr="00264EF2" w:rsidRDefault="00431164" w:rsidP="00264EF2">
      <w:pPr>
        <w:spacing w:line="360" w:lineRule="auto"/>
        <w:ind w:left="1530" w:hanging="450"/>
        <w:rPr>
          <w:rFonts w:ascii="Times New Roman" w:hAnsi="Times New Roman"/>
          <w:sz w:val="24"/>
          <w:szCs w:val="24"/>
        </w:rPr>
      </w:pPr>
      <w:r>
        <w:rPr>
          <w:rFonts w:ascii="Times New Roman" w:hAnsi="Times New Roman" w:cs="Arial"/>
          <w:sz w:val="24"/>
          <w:szCs w:val="22"/>
        </w:rPr>
        <w:t>(10)</w:t>
      </w:r>
      <w:r w:rsidR="00264EF2">
        <w:rPr>
          <w:rFonts w:ascii="Times New Roman" w:hAnsi="Times New Roman" w:cs="Arial"/>
          <w:sz w:val="24"/>
          <w:szCs w:val="22"/>
        </w:rPr>
        <w:tab/>
      </w:r>
      <w:r w:rsidR="00B17160" w:rsidRPr="00B17160">
        <w:rPr>
          <w:rFonts w:ascii="Times New Roman" w:hAnsi="Times New Roman"/>
          <w:sz w:val="24"/>
        </w:rPr>
        <w:t xml:space="preserve">The Contractor must continue to clinically manage and pay for </w:t>
      </w:r>
      <w:r w:rsidR="00FE30FD">
        <w:rPr>
          <w:rFonts w:ascii="Times New Roman" w:hAnsi="Times New Roman"/>
          <w:sz w:val="24"/>
        </w:rPr>
        <w:t>Covered Services for Enrollees</w:t>
      </w:r>
      <w:r w:rsidR="00B17160" w:rsidRPr="00B17160">
        <w:rPr>
          <w:rFonts w:ascii="Times New Roman" w:hAnsi="Times New Roman"/>
          <w:sz w:val="24"/>
        </w:rPr>
        <w:t xml:space="preserve"> determined to be Totally Disabled on the last day of the Contract, for ninety (90) Days or until the disability ends, whichever occurs first</w:t>
      </w:r>
      <w:r w:rsidR="00CF4CBC">
        <w:rPr>
          <w:rFonts w:ascii="Times New Roman" w:hAnsi="Times New Roman"/>
          <w:sz w:val="24"/>
        </w:rPr>
        <w:t>;</w:t>
      </w:r>
      <w:r w:rsidR="00B17160">
        <w:t xml:space="preserve"> </w:t>
      </w:r>
    </w:p>
    <w:p w:rsidR="007E784C" w:rsidRPr="00264EF2" w:rsidRDefault="007E784C" w:rsidP="007E784C">
      <w:pPr>
        <w:ind w:left="1530" w:hanging="810"/>
        <w:rPr>
          <w:rFonts w:ascii="Times New Roman" w:hAnsi="Times New Roman"/>
          <w:sz w:val="24"/>
          <w:szCs w:val="24"/>
        </w:rPr>
      </w:pPr>
    </w:p>
    <w:p w:rsidR="007E784C" w:rsidRPr="00264EF2" w:rsidRDefault="007E784C" w:rsidP="00264EF2">
      <w:pPr>
        <w:spacing w:line="360" w:lineRule="auto"/>
        <w:ind w:left="1530" w:hanging="450"/>
        <w:rPr>
          <w:rFonts w:ascii="Times New Roman" w:hAnsi="Times New Roman"/>
          <w:sz w:val="24"/>
          <w:szCs w:val="24"/>
        </w:rPr>
      </w:pPr>
      <w:r w:rsidRPr="00264EF2">
        <w:rPr>
          <w:rFonts w:ascii="Times New Roman" w:hAnsi="Times New Roman"/>
          <w:sz w:val="24"/>
          <w:szCs w:val="24"/>
        </w:rPr>
        <w:t>(11</w:t>
      </w:r>
      <w:r w:rsidR="00264EF2" w:rsidRPr="00264EF2">
        <w:rPr>
          <w:rFonts w:ascii="Times New Roman" w:hAnsi="Times New Roman"/>
          <w:sz w:val="24"/>
          <w:szCs w:val="24"/>
        </w:rPr>
        <w:t>)</w:t>
      </w:r>
      <w:r w:rsidR="00264EF2" w:rsidRPr="00264EF2">
        <w:rPr>
          <w:rFonts w:ascii="Times New Roman" w:hAnsi="Times New Roman"/>
          <w:sz w:val="24"/>
          <w:szCs w:val="24"/>
        </w:rPr>
        <w:tab/>
      </w:r>
      <w:r w:rsidRPr="007E784C">
        <w:rPr>
          <w:rFonts w:ascii="Times New Roman" w:hAnsi="Times New Roman"/>
          <w:sz w:val="24"/>
        </w:rPr>
        <w:t xml:space="preserve">The Contractor must continue to manage and pay for </w:t>
      </w:r>
      <w:r w:rsidR="00C066D9">
        <w:rPr>
          <w:rFonts w:ascii="Times New Roman" w:hAnsi="Times New Roman"/>
          <w:sz w:val="24"/>
        </w:rPr>
        <w:t>Covered Services</w:t>
      </w:r>
      <w:r w:rsidRPr="007E784C">
        <w:rPr>
          <w:rFonts w:ascii="Times New Roman" w:hAnsi="Times New Roman"/>
          <w:sz w:val="24"/>
        </w:rPr>
        <w:t xml:space="preserve"> of </w:t>
      </w:r>
      <w:r w:rsidR="00C066D9">
        <w:rPr>
          <w:rFonts w:ascii="Times New Roman" w:hAnsi="Times New Roman"/>
          <w:sz w:val="24"/>
        </w:rPr>
        <w:t>Enrollees</w:t>
      </w:r>
      <w:r w:rsidRPr="007E784C">
        <w:rPr>
          <w:rFonts w:ascii="Times New Roman" w:hAnsi="Times New Roman"/>
          <w:sz w:val="24"/>
        </w:rPr>
        <w:t xml:space="preserve"> who are confined on or before December 31, 2018 </w:t>
      </w:r>
      <w:r w:rsidR="006675B0">
        <w:rPr>
          <w:rFonts w:ascii="Times New Roman" w:hAnsi="Times New Roman"/>
          <w:sz w:val="24"/>
        </w:rPr>
        <w:t>until the earlier of the step down of care or midnight on the 90</w:t>
      </w:r>
      <w:r w:rsidR="006675B0" w:rsidRPr="006675B0">
        <w:rPr>
          <w:rFonts w:ascii="Times New Roman" w:hAnsi="Times New Roman"/>
          <w:sz w:val="24"/>
          <w:vertAlign w:val="superscript"/>
        </w:rPr>
        <w:t>th</w:t>
      </w:r>
      <w:r w:rsidR="006675B0">
        <w:rPr>
          <w:rFonts w:ascii="Times New Roman" w:hAnsi="Times New Roman"/>
          <w:sz w:val="24"/>
        </w:rPr>
        <w:t xml:space="preserve"> day subsequent to December 31, 2018</w:t>
      </w:r>
      <w:r w:rsidR="00CF4CBC">
        <w:rPr>
          <w:rFonts w:ascii="Times New Roman" w:hAnsi="Times New Roman"/>
          <w:sz w:val="24"/>
        </w:rPr>
        <w:t>; and</w:t>
      </w:r>
    </w:p>
    <w:p w:rsidR="007E784C" w:rsidRPr="00264EF2" w:rsidRDefault="007E784C" w:rsidP="00264EF2">
      <w:pPr>
        <w:ind w:left="1526" w:hanging="806"/>
        <w:rPr>
          <w:rFonts w:ascii="Times New Roman" w:hAnsi="Times New Roman"/>
          <w:sz w:val="24"/>
          <w:szCs w:val="24"/>
        </w:rPr>
      </w:pPr>
    </w:p>
    <w:p w:rsidR="00DE591A" w:rsidRDefault="00417920" w:rsidP="00264EF2">
      <w:pPr>
        <w:tabs>
          <w:tab w:val="left" w:pos="1620"/>
        </w:tabs>
        <w:spacing w:line="360" w:lineRule="auto"/>
        <w:ind w:left="1530" w:hanging="450"/>
        <w:rPr>
          <w:rFonts w:ascii="Times New Roman" w:hAnsi="Times New Roman" w:cs="Arial"/>
          <w:sz w:val="24"/>
          <w:szCs w:val="22"/>
        </w:rPr>
      </w:pPr>
      <w:r>
        <w:rPr>
          <w:rFonts w:ascii="Times New Roman" w:hAnsi="Times New Roman" w:cs="Arial"/>
          <w:smallCaps/>
          <w:sz w:val="24"/>
          <w:szCs w:val="22"/>
        </w:rPr>
        <w:t>(</w:t>
      </w:r>
      <w:r w:rsidR="009115F4" w:rsidRPr="001908C5">
        <w:rPr>
          <w:rFonts w:ascii="Times New Roman" w:hAnsi="Times New Roman" w:cs="Arial"/>
          <w:smallCaps/>
          <w:sz w:val="24"/>
          <w:szCs w:val="22"/>
        </w:rPr>
        <w:t>1</w:t>
      </w:r>
      <w:r w:rsidR="007E784C">
        <w:rPr>
          <w:rFonts w:ascii="Times New Roman" w:hAnsi="Times New Roman" w:cs="Arial"/>
          <w:smallCaps/>
          <w:sz w:val="24"/>
          <w:szCs w:val="22"/>
        </w:rPr>
        <w:t>2</w:t>
      </w:r>
      <w:r w:rsidR="00F5737E" w:rsidRPr="001908C5">
        <w:rPr>
          <w:rFonts w:ascii="Times New Roman" w:hAnsi="Times New Roman" w:cs="Arial"/>
          <w:sz w:val="24"/>
          <w:szCs w:val="22"/>
        </w:rPr>
        <w:t>)</w:t>
      </w:r>
      <w:r w:rsidR="00264EF2">
        <w:rPr>
          <w:rFonts w:ascii="Times New Roman" w:hAnsi="Times New Roman" w:cs="Arial"/>
          <w:sz w:val="24"/>
          <w:szCs w:val="22"/>
        </w:rPr>
        <w:tab/>
      </w:r>
      <w:r w:rsidR="006F77DB">
        <w:rPr>
          <w:rFonts w:ascii="Times New Roman" w:hAnsi="Times New Roman" w:cs="Arial"/>
          <w:sz w:val="24"/>
          <w:szCs w:val="22"/>
        </w:rPr>
        <w:t>The Contractor must agree th</w:t>
      </w:r>
      <w:r w:rsidR="00A77774">
        <w:rPr>
          <w:rFonts w:ascii="Times New Roman" w:hAnsi="Times New Roman" w:cs="Arial"/>
          <w:sz w:val="24"/>
          <w:szCs w:val="22"/>
        </w:rPr>
        <w:t>at</w:t>
      </w:r>
      <w:r w:rsidR="006F77DB">
        <w:rPr>
          <w:rFonts w:ascii="Times New Roman" w:hAnsi="Times New Roman" w:cs="Arial"/>
          <w:sz w:val="24"/>
          <w:szCs w:val="22"/>
        </w:rPr>
        <w:t>, i</w:t>
      </w:r>
      <w:r w:rsidR="00DE591A" w:rsidRPr="001908C5">
        <w:rPr>
          <w:rFonts w:ascii="Times New Roman" w:hAnsi="Times New Roman" w:cs="Arial"/>
          <w:sz w:val="24"/>
          <w:szCs w:val="22"/>
        </w:rPr>
        <w:t xml:space="preserve">f the </w:t>
      </w:r>
      <w:r w:rsidR="00E81422">
        <w:rPr>
          <w:rFonts w:ascii="Times New Roman" w:hAnsi="Times New Roman" w:cs="Arial"/>
          <w:sz w:val="24"/>
          <w:szCs w:val="22"/>
        </w:rPr>
        <w:t>Contractor</w:t>
      </w:r>
      <w:r w:rsidR="00E81422" w:rsidRPr="001908C5">
        <w:rPr>
          <w:rFonts w:ascii="Times New Roman" w:hAnsi="Times New Roman" w:cs="Arial"/>
          <w:sz w:val="24"/>
          <w:szCs w:val="22"/>
        </w:rPr>
        <w:t xml:space="preserve"> does</w:t>
      </w:r>
      <w:r w:rsidR="00DE591A" w:rsidRPr="001908C5">
        <w:rPr>
          <w:rFonts w:ascii="Times New Roman" w:hAnsi="Times New Roman" w:cs="Arial"/>
          <w:sz w:val="24"/>
          <w:szCs w:val="22"/>
        </w:rPr>
        <w:t xml:space="preserve"> not meet the</w:t>
      </w:r>
      <w:r w:rsidR="001015FC" w:rsidRPr="001908C5">
        <w:rPr>
          <w:rFonts w:ascii="Times New Roman" w:hAnsi="Times New Roman" w:cs="Arial"/>
          <w:sz w:val="24"/>
          <w:szCs w:val="22"/>
        </w:rPr>
        <w:t xml:space="preserve"> Transition </w:t>
      </w:r>
      <w:r w:rsidR="00DE591A" w:rsidRPr="001908C5">
        <w:rPr>
          <w:rFonts w:ascii="Times New Roman" w:hAnsi="Times New Roman" w:cs="Arial"/>
          <w:sz w:val="24"/>
          <w:szCs w:val="22"/>
        </w:rPr>
        <w:t xml:space="preserve">Plan </w:t>
      </w:r>
      <w:r w:rsidR="002D0F0E">
        <w:rPr>
          <w:rFonts w:ascii="Times New Roman" w:hAnsi="Times New Roman" w:cs="Arial"/>
          <w:sz w:val="24"/>
          <w:szCs w:val="22"/>
        </w:rPr>
        <w:t>re</w:t>
      </w:r>
      <w:r w:rsidR="00DE591A" w:rsidRPr="001908C5">
        <w:rPr>
          <w:rFonts w:ascii="Times New Roman" w:hAnsi="Times New Roman" w:cs="Arial"/>
          <w:sz w:val="24"/>
          <w:szCs w:val="22"/>
        </w:rPr>
        <w:t>quirement</w:t>
      </w:r>
      <w:r w:rsidR="002D0F0E">
        <w:rPr>
          <w:rFonts w:ascii="Times New Roman" w:hAnsi="Times New Roman" w:cs="Arial"/>
          <w:sz w:val="24"/>
          <w:szCs w:val="22"/>
        </w:rPr>
        <w:t>s</w:t>
      </w:r>
      <w:r w:rsidR="005A53B2" w:rsidRPr="001908C5">
        <w:rPr>
          <w:rFonts w:ascii="Times New Roman" w:hAnsi="Times New Roman" w:cs="Arial"/>
          <w:sz w:val="24"/>
          <w:szCs w:val="22"/>
        </w:rPr>
        <w:t xml:space="preserve"> in </w:t>
      </w:r>
      <w:r w:rsidR="002D0F0E">
        <w:rPr>
          <w:rFonts w:ascii="Times New Roman" w:hAnsi="Times New Roman" w:cs="Arial"/>
          <w:sz w:val="24"/>
          <w:szCs w:val="22"/>
        </w:rPr>
        <w:t xml:space="preserve">the time frame stated above, </w:t>
      </w:r>
      <w:r w:rsidR="00DE591A" w:rsidRPr="001908C5">
        <w:rPr>
          <w:rFonts w:ascii="Times New Roman" w:hAnsi="Times New Roman" w:cs="Arial"/>
          <w:sz w:val="24"/>
          <w:szCs w:val="22"/>
        </w:rPr>
        <w:t xml:space="preserve">the </w:t>
      </w:r>
      <w:r w:rsidR="00E81422">
        <w:rPr>
          <w:rFonts w:ascii="Times New Roman" w:hAnsi="Times New Roman" w:cs="Arial"/>
          <w:sz w:val="24"/>
          <w:szCs w:val="22"/>
        </w:rPr>
        <w:t>Contractor</w:t>
      </w:r>
      <w:r w:rsidR="00E81422" w:rsidRPr="001908C5">
        <w:rPr>
          <w:rFonts w:ascii="Times New Roman" w:hAnsi="Times New Roman" w:cs="Arial"/>
          <w:b/>
          <w:sz w:val="24"/>
          <w:szCs w:val="22"/>
        </w:rPr>
        <w:t xml:space="preserve"> will</w:t>
      </w:r>
      <w:r w:rsidR="00DE591A" w:rsidRPr="001908C5">
        <w:rPr>
          <w:rFonts w:ascii="Times New Roman" w:hAnsi="Times New Roman" w:cs="Arial"/>
          <w:b/>
          <w:sz w:val="24"/>
          <w:szCs w:val="22"/>
        </w:rPr>
        <w:t xml:space="preserve"> </w:t>
      </w:r>
      <w:r w:rsidR="00262261" w:rsidRPr="001908C5">
        <w:rPr>
          <w:rFonts w:ascii="Times New Roman" w:hAnsi="Times New Roman" w:cs="Arial"/>
          <w:b/>
          <w:sz w:val="24"/>
          <w:szCs w:val="22"/>
        </w:rPr>
        <w:lastRenderedPageBreak/>
        <w:t xml:space="preserve">permanently </w:t>
      </w:r>
      <w:r w:rsidR="00DE591A" w:rsidRPr="001908C5">
        <w:rPr>
          <w:rFonts w:ascii="Times New Roman" w:hAnsi="Times New Roman" w:cs="Arial"/>
          <w:b/>
          <w:sz w:val="24"/>
          <w:szCs w:val="22"/>
        </w:rPr>
        <w:t>for</w:t>
      </w:r>
      <w:r w:rsidR="00FB5118" w:rsidRPr="001908C5">
        <w:rPr>
          <w:rFonts w:ascii="Times New Roman" w:hAnsi="Times New Roman" w:cs="Arial"/>
          <w:b/>
          <w:sz w:val="24"/>
          <w:szCs w:val="22"/>
        </w:rPr>
        <w:t>feit</w:t>
      </w:r>
      <w:r w:rsidR="00DE591A" w:rsidRPr="001908C5">
        <w:rPr>
          <w:rFonts w:ascii="Times New Roman" w:hAnsi="Times New Roman" w:cs="Arial"/>
          <w:b/>
          <w:sz w:val="24"/>
          <w:szCs w:val="22"/>
        </w:rPr>
        <w:t xml:space="preserve"> </w:t>
      </w:r>
      <w:r w:rsidR="0044421F" w:rsidRPr="001908C5">
        <w:rPr>
          <w:rFonts w:ascii="Times New Roman" w:hAnsi="Times New Roman" w:cs="Arial"/>
          <w:b/>
          <w:sz w:val="24"/>
          <w:szCs w:val="22"/>
        </w:rPr>
        <w:t>100%</w:t>
      </w:r>
      <w:r w:rsidR="0044421F" w:rsidRPr="001908C5">
        <w:rPr>
          <w:rFonts w:ascii="Times New Roman" w:hAnsi="Times New Roman" w:cs="Arial"/>
          <w:sz w:val="24"/>
          <w:szCs w:val="22"/>
        </w:rPr>
        <w:t xml:space="preserve"> of </w:t>
      </w:r>
      <w:r w:rsidR="007F7815" w:rsidRPr="001908C5">
        <w:rPr>
          <w:rFonts w:ascii="Times New Roman" w:hAnsi="Times New Roman" w:cs="Arial"/>
          <w:sz w:val="24"/>
          <w:szCs w:val="22"/>
        </w:rPr>
        <w:t xml:space="preserve">all </w:t>
      </w:r>
      <w:r w:rsidR="00B0299E">
        <w:rPr>
          <w:rFonts w:ascii="Times New Roman" w:hAnsi="Times New Roman" w:cs="Arial"/>
          <w:sz w:val="24"/>
          <w:szCs w:val="22"/>
        </w:rPr>
        <w:t>Admin</w:t>
      </w:r>
      <w:r w:rsidR="00FD4F9B">
        <w:rPr>
          <w:rFonts w:ascii="Times New Roman" w:hAnsi="Times New Roman" w:cs="Arial"/>
          <w:sz w:val="24"/>
          <w:szCs w:val="22"/>
        </w:rPr>
        <w:t>i</w:t>
      </w:r>
      <w:r w:rsidR="00B0299E">
        <w:rPr>
          <w:rFonts w:ascii="Times New Roman" w:hAnsi="Times New Roman" w:cs="Arial"/>
          <w:sz w:val="24"/>
          <w:szCs w:val="22"/>
        </w:rPr>
        <w:t>strative Fee</w:t>
      </w:r>
      <w:r w:rsidR="00184C02">
        <w:rPr>
          <w:rFonts w:ascii="Times New Roman" w:hAnsi="Times New Roman" w:cs="Arial"/>
          <w:sz w:val="24"/>
          <w:szCs w:val="22"/>
        </w:rPr>
        <w:t>s</w:t>
      </w:r>
      <w:r w:rsidR="003A2C38" w:rsidRPr="001908C5">
        <w:rPr>
          <w:rFonts w:ascii="Times New Roman" w:hAnsi="Times New Roman" w:cs="Arial"/>
          <w:sz w:val="24"/>
          <w:szCs w:val="22"/>
        </w:rPr>
        <w:t xml:space="preserve"> </w:t>
      </w:r>
      <w:r w:rsidR="00D17C9B">
        <w:rPr>
          <w:rFonts w:ascii="Times New Roman" w:hAnsi="Times New Roman" w:cs="Arial"/>
          <w:sz w:val="24"/>
          <w:szCs w:val="22"/>
        </w:rPr>
        <w:t xml:space="preserve">(prorated on a daily basis) from the due date of the Transition </w:t>
      </w:r>
      <w:r w:rsidR="00145BDD">
        <w:rPr>
          <w:rFonts w:ascii="Times New Roman" w:hAnsi="Times New Roman" w:cs="Arial"/>
          <w:sz w:val="24"/>
          <w:szCs w:val="22"/>
        </w:rPr>
        <w:t>P</w:t>
      </w:r>
      <w:r w:rsidR="00D17C9B">
        <w:rPr>
          <w:rFonts w:ascii="Times New Roman" w:hAnsi="Times New Roman" w:cs="Arial"/>
          <w:sz w:val="24"/>
          <w:szCs w:val="22"/>
        </w:rPr>
        <w:t xml:space="preserve">lan requirement(s) to the date the Transition </w:t>
      </w:r>
      <w:r w:rsidR="00145BDD">
        <w:rPr>
          <w:rFonts w:ascii="Times New Roman" w:hAnsi="Times New Roman" w:cs="Arial"/>
          <w:sz w:val="24"/>
          <w:szCs w:val="22"/>
        </w:rPr>
        <w:t>P</w:t>
      </w:r>
      <w:r w:rsidR="00D17C9B">
        <w:rPr>
          <w:rFonts w:ascii="Times New Roman" w:hAnsi="Times New Roman" w:cs="Arial"/>
          <w:sz w:val="24"/>
          <w:szCs w:val="22"/>
        </w:rPr>
        <w:t>lan requirement(s) are completed to the satisfaction of the Department.</w:t>
      </w:r>
    </w:p>
    <w:p w:rsidR="00A359FE" w:rsidRPr="001908C5" w:rsidRDefault="00A359FE" w:rsidP="00A359FE">
      <w:pPr>
        <w:tabs>
          <w:tab w:val="left" w:pos="1620"/>
        </w:tabs>
        <w:ind w:left="1530" w:hanging="450"/>
        <w:rPr>
          <w:rFonts w:ascii="Times New Roman" w:hAnsi="Times New Roman" w:cs="Arial"/>
          <w:b/>
          <w:smallCaps/>
          <w:sz w:val="24"/>
          <w:szCs w:val="22"/>
          <w:u w:val="single"/>
        </w:rPr>
      </w:pPr>
    </w:p>
    <w:p w:rsidR="00DE591A" w:rsidRDefault="00DE591A" w:rsidP="00C52AD9">
      <w:pPr>
        <w:pStyle w:val="BodyTextIndent3"/>
        <w:spacing w:after="0"/>
        <w:ind w:left="1080" w:hanging="360"/>
        <w:rPr>
          <w:rFonts w:ascii="Times New Roman" w:hAnsi="Times New Roman" w:cs="Arial"/>
          <w:b/>
          <w:sz w:val="24"/>
          <w:szCs w:val="22"/>
          <w:u w:val="single"/>
        </w:rPr>
      </w:pPr>
      <w:r w:rsidRPr="0050353F">
        <w:rPr>
          <w:rFonts w:ascii="Times New Roman" w:hAnsi="Times New Roman" w:cs="Arial"/>
          <w:b/>
          <w:sz w:val="24"/>
          <w:szCs w:val="22"/>
        </w:rPr>
        <w:t>b.</w:t>
      </w:r>
      <w:r w:rsidR="00004E45" w:rsidRPr="0050353F">
        <w:rPr>
          <w:rFonts w:ascii="Times New Roman" w:hAnsi="Times New Roman" w:cs="Arial"/>
          <w:b/>
          <w:i/>
          <w:sz w:val="24"/>
          <w:szCs w:val="22"/>
        </w:rPr>
        <w:tab/>
      </w:r>
      <w:r w:rsidR="00A31180" w:rsidRPr="0050353F">
        <w:rPr>
          <w:rFonts w:ascii="Times New Roman" w:hAnsi="Times New Roman" w:cs="Arial"/>
          <w:b/>
          <w:sz w:val="24"/>
          <w:szCs w:val="22"/>
          <w:u w:val="single"/>
        </w:rPr>
        <w:t>Required Submission</w:t>
      </w:r>
    </w:p>
    <w:p w:rsidR="00DC4288" w:rsidRPr="00DC4288" w:rsidRDefault="00DC4288" w:rsidP="00DC4288">
      <w:pPr>
        <w:pStyle w:val="BodyTextIndent3"/>
        <w:spacing w:after="0"/>
        <w:ind w:left="1080" w:hanging="360"/>
        <w:rPr>
          <w:rFonts w:ascii="Times New Roman" w:hAnsi="Times New Roman" w:cs="Arial"/>
          <w:sz w:val="24"/>
          <w:szCs w:val="22"/>
        </w:rPr>
      </w:pPr>
    </w:p>
    <w:p w:rsidR="00371777" w:rsidRPr="001908C5" w:rsidRDefault="00DC4288" w:rsidP="00B215E6">
      <w:pPr>
        <w:spacing w:line="360" w:lineRule="auto"/>
        <w:ind w:left="1440" w:hanging="360"/>
        <w:rPr>
          <w:rFonts w:ascii="Times New Roman" w:hAnsi="Times New Roman" w:cs="Arial"/>
          <w:sz w:val="24"/>
          <w:szCs w:val="22"/>
        </w:rPr>
      </w:pPr>
      <w:r>
        <w:rPr>
          <w:rFonts w:ascii="Times New Roman" w:hAnsi="Times New Roman" w:cs="Arial"/>
          <w:sz w:val="24"/>
          <w:szCs w:val="22"/>
        </w:rPr>
        <w:t>(1)</w:t>
      </w:r>
      <w:r>
        <w:rPr>
          <w:rFonts w:ascii="Times New Roman" w:hAnsi="Times New Roman" w:cs="Arial"/>
          <w:sz w:val="24"/>
          <w:szCs w:val="22"/>
        </w:rPr>
        <w:tab/>
      </w:r>
      <w:r w:rsidR="00371777">
        <w:rPr>
          <w:rFonts w:ascii="Times New Roman" w:hAnsi="Times New Roman" w:cs="Arial"/>
          <w:sz w:val="24"/>
          <w:szCs w:val="22"/>
        </w:rPr>
        <w:t>Confirm that t</w:t>
      </w:r>
      <w:r w:rsidR="00371777" w:rsidRPr="001908C5">
        <w:rPr>
          <w:rFonts w:ascii="Times New Roman" w:hAnsi="Times New Roman" w:cs="Arial"/>
          <w:sz w:val="24"/>
          <w:szCs w:val="22"/>
        </w:rPr>
        <w:t xml:space="preserve">he </w:t>
      </w:r>
      <w:r w:rsidR="00371777">
        <w:rPr>
          <w:rFonts w:ascii="Times New Roman" w:hAnsi="Times New Roman" w:cs="Arial"/>
          <w:sz w:val="24"/>
          <w:szCs w:val="22"/>
        </w:rPr>
        <w:t>Contractor</w:t>
      </w:r>
      <w:r w:rsidR="00371777" w:rsidRPr="001908C5">
        <w:rPr>
          <w:rFonts w:ascii="Times New Roman" w:hAnsi="Times New Roman" w:cs="Arial"/>
          <w:sz w:val="24"/>
          <w:szCs w:val="22"/>
        </w:rPr>
        <w:t xml:space="preserve"> </w:t>
      </w:r>
      <w:r w:rsidR="00371777">
        <w:rPr>
          <w:rFonts w:ascii="Times New Roman" w:hAnsi="Times New Roman" w:cs="Arial"/>
          <w:sz w:val="24"/>
          <w:szCs w:val="22"/>
        </w:rPr>
        <w:t xml:space="preserve">will </w:t>
      </w:r>
      <w:r w:rsidR="00371777" w:rsidRPr="001908C5">
        <w:rPr>
          <w:rFonts w:ascii="Times New Roman" w:hAnsi="Times New Roman" w:cs="Arial"/>
          <w:sz w:val="24"/>
          <w:szCs w:val="22"/>
        </w:rPr>
        <w:t>commit to fully cooperate with the successor</w:t>
      </w:r>
      <w:r w:rsidR="00B215E6">
        <w:rPr>
          <w:rFonts w:ascii="Times New Roman" w:hAnsi="Times New Roman" w:cs="Arial"/>
          <w:sz w:val="24"/>
          <w:szCs w:val="22"/>
        </w:rPr>
        <w:t xml:space="preserve"> </w:t>
      </w:r>
      <w:r w:rsidR="00371777">
        <w:rPr>
          <w:rFonts w:ascii="Times New Roman" w:hAnsi="Times New Roman" w:cs="Arial"/>
          <w:sz w:val="24"/>
          <w:szCs w:val="22"/>
        </w:rPr>
        <w:t>contractor</w:t>
      </w:r>
      <w:r w:rsidR="00371777" w:rsidRPr="001908C5">
        <w:rPr>
          <w:rFonts w:ascii="Times New Roman" w:hAnsi="Times New Roman" w:cs="Arial"/>
          <w:sz w:val="24"/>
          <w:szCs w:val="22"/>
        </w:rPr>
        <w:t xml:space="preserve"> to ensure the timely, smooth transfer of information necessary to administer the </w:t>
      </w:r>
      <w:r w:rsidR="00371777">
        <w:rPr>
          <w:rFonts w:ascii="Times New Roman" w:hAnsi="Times New Roman" w:cs="Arial"/>
          <w:sz w:val="24"/>
          <w:szCs w:val="22"/>
        </w:rPr>
        <w:t>MHSA Program</w:t>
      </w:r>
      <w:r w:rsidR="00371777" w:rsidRPr="001908C5">
        <w:rPr>
          <w:rFonts w:ascii="Times New Roman" w:hAnsi="Times New Roman" w:cs="Arial"/>
          <w:sz w:val="24"/>
          <w:szCs w:val="22"/>
        </w:rPr>
        <w:t>.</w:t>
      </w:r>
    </w:p>
    <w:p w:rsidR="00371777" w:rsidRPr="0050353F" w:rsidRDefault="00371777" w:rsidP="00E81422">
      <w:pPr>
        <w:pStyle w:val="BodyTextIndent3"/>
        <w:spacing w:after="0"/>
        <w:ind w:left="1080" w:hanging="360"/>
        <w:rPr>
          <w:rFonts w:ascii="Times New Roman" w:hAnsi="Times New Roman" w:cs="Arial"/>
          <w:b/>
          <w:sz w:val="24"/>
          <w:szCs w:val="22"/>
        </w:rPr>
      </w:pPr>
    </w:p>
    <w:p w:rsidR="00DE591A" w:rsidRPr="001908C5" w:rsidRDefault="00371777" w:rsidP="00B215E6">
      <w:pPr>
        <w:pStyle w:val="NormalIndent"/>
        <w:spacing w:line="360" w:lineRule="auto"/>
        <w:ind w:left="1440" w:hanging="360"/>
        <w:rPr>
          <w:rFonts w:cs="Arial"/>
          <w:szCs w:val="22"/>
        </w:rPr>
      </w:pPr>
      <w:r>
        <w:rPr>
          <w:rFonts w:cs="Arial"/>
          <w:szCs w:val="22"/>
        </w:rPr>
        <w:t>(2)</w:t>
      </w:r>
      <w:r w:rsidR="00DC4288">
        <w:rPr>
          <w:rFonts w:cs="Arial"/>
          <w:szCs w:val="22"/>
        </w:rPr>
        <w:tab/>
      </w:r>
      <w:r w:rsidR="00DE591A" w:rsidRPr="001908C5">
        <w:rPr>
          <w:rFonts w:cs="Arial"/>
          <w:szCs w:val="22"/>
        </w:rPr>
        <w:t>Provide an outline of the key elements</w:t>
      </w:r>
      <w:r w:rsidR="0074650C" w:rsidRPr="001908C5">
        <w:rPr>
          <w:rFonts w:cs="Arial"/>
          <w:szCs w:val="22"/>
        </w:rPr>
        <w:t xml:space="preserve"> and tasks </w:t>
      </w:r>
      <w:r w:rsidR="00DE591A" w:rsidRPr="001908C5">
        <w:rPr>
          <w:rFonts w:cs="Arial"/>
          <w:szCs w:val="22"/>
        </w:rPr>
        <w:t xml:space="preserve">that would be included in your Transition Plan </w:t>
      </w:r>
      <w:r w:rsidR="00374979" w:rsidRPr="001908C5">
        <w:rPr>
          <w:rFonts w:cs="Arial"/>
          <w:szCs w:val="22"/>
        </w:rPr>
        <w:t xml:space="preserve">to ensure that all the required duties and responsibilities </w:t>
      </w:r>
      <w:r w:rsidR="00E435B0" w:rsidRPr="001908C5">
        <w:rPr>
          <w:rFonts w:cs="Arial"/>
          <w:szCs w:val="22"/>
        </w:rPr>
        <w:t>are</w:t>
      </w:r>
      <w:r w:rsidR="00374979" w:rsidRPr="001908C5">
        <w:rPr>
          <w:rFonts w:cs="Arial"/>
          <w:szCs w:val="22"/>
        </w:rPr>
        <w:t xml:space="preserve"> completed </w:t>
      </w:r>
      <w:r w:rsidR="00DE591A" w:rsidRPr="001908C5">
        <w:rPr>
          <w:rFonts w:cs="Arial"/>
          <w:szCs w:val="22"/>
        </w:rPr>
        <w:t xml:space="preserve">if you were the incumbent </w:t>
      </w:r>
      <w:r w:rsidR="00C62784">
        <w:rPr>
          <w:rFonts w:cs="Arial"/>
          <w:szCs w:val="22"/>
        </w:rPr>
        <w:t>contractor</w:t>
      </w:r>
      <w:r w:rsidR="00374979" w:rsidRPr="001908C5">
        <w:rPr>
          <w:rFonts w:cs="Arial"/>
          <w:szCs w:val="22"/>
        </w:rPr>
        <w:t xml:space="preserve">.  Include </w:t>
      </w:r>
      <w:r w:rsidR="0007322A" w:rsidRPr="001908C5">
        <w:rPr>
          <w:rFonts w:cs="Arial"/>
          <w:szCs w:val="22"/>
        </w:rPr>
        <w:t xml:space="preserve">a brief explanation on how </w:t>
      </w:r>
      <w:r w:rsidR="00C656A4" w:rsidRPr="001908C5">
        <w:rPr>
          <w:rFonts w:cs="Arial"/>
          <w:szCs w:val="22"/>
        </w:rPr>
        <w:t xml:space="preserve">you would accomplish this with the </w:t>
      </w:r>
      <w:r w:rsidR="009D0198" w:rsidRPr="001908C5">
        <w:rPr>
          <w:rFonts w:cs="Arial"/>
          <w:szCs w:val="22"/>
        </w:rPr>
        <w:t xml:space="preserve">successor </w:t>
      </w:r>
      <w:r w:rsidR="00C62784">
        <w:rPr>
          <w:rFonts w:cs="Arial"/>
          <w:szCs w:val="22"/>
        </w:rPr>
        <w:t>contractor</w:t>
      </w:r>
      <w:r w:rsidR="00DC4288">
        <w:rPr>
          <w:rFonts w:cs="Arial"/>
          <w:szCs w:val="22"/>
        </w:rPr>
        <w:t>.</w:t>
      </w:r>
    </w:p>
    <w:p w:rsidR="002C1555" w:rsidRPr="001908C5" w:rsidRDefault="002C1555" w:rsidP="00E81422">
      <w:pPr>
        <w:pStyle w:val="NormalIndent"/>
        <w:ind w:left="1440" w:hanging="360"/>
        <w:rPr>
          <w:rFonts w:cs="Arial"/>
          <w:szCs w:val="22"/>
        </w:rPr>
      </w:pPr>
    </w:p>
    <w:p w:rsidR="002C1555" w:rsidRDefault="00067A1E" w:rsidP="00B215E6">
      <w:pPr>
        <w:pStyle w:val="NormalIndent"/>
        <w:spacing w:line="360" w:lineRule="auto"/>
        <w:ind w:left="1440" w:hanging="360"/>
        <w:rPr>
          <w:rFonts w:cs="Arial"/>
          <w:szCs w:val="22"/>
        </w:rPr>
      </w:pPr>
      <w:r>
        <w:rPr>
          <w:rFonts w:cs="Arial"/>
          <w:szCs w:val="22"/>
        </w:rPr>
        <w:t>(</w:t>
      </w:r>
      <w:r w:rsidR="00371777">
        <w:rPr>
          <w:rFonts w:cs="Arial"/>
          <w:szCs w:val="22"/>
        </w:rPr>
        <w:t>3</w:t>
      </w:r>
      <w:r w:rsidR="00F5737E" w:rsidRPr="001908C5">
        <w:rPr>
          <w:rFonts w:cs="Arial"/>
          <w:szCs w:val="22"/>
        </w:rPr>
        <w:t>)</w:t>
      </w:r>
      <w:r w:rsidR="00ED5426" w:rsidRPr="001908C5">
        <w:rPr>
          <w:rFonts w:cs="Arial"/>
          <w:szCs w:val="22"/>
        </w:rPr>
        <w:tab/>
      </w:r>
      <w:r w:rsidR="00E00502">
        <w:rPr>
          <w:rFonts w:cs="Arial"/>
          <w:szCs w:val="22"/>
        </w:rPr>
        <w:t>Please d</w:t>
      </w:r>
      <w:r w:rsidR="00F77867" w:rsidRPr="001908C5">
        <w:rPr>
          <w:rFonts w:cs="Arial"/>
          <w:szCs w:val="22"/>
        </w:rPr>
        <w:t>etail</w:t>
      </w:r>
      <w:r w:rsidR="002C1555" w:rsidRPr="001908C5">
        <w:rPr>
          <w:rFonts w:cs="Arial"/>
          <w:szCs w:val="22"/>
        </w:rPr>
        <w:t xml:space="preserve"> the level of customer service </w:t>
      </w:r>
      <w:r w:rsidR="00D661FB" w:rsidRPr="001908C5">
        <w:rPr>
          <w:rFonts w:cs="Arial"/>
          <w:szCs w:val="22"/>
        </w:rPr>
        <w:t xml:space="preserve">and clinical management </w:t>
      </w:r>
      <w:r w:rsidR="002C1555" w:rsidRPr="001908C5">
        <w:rPr>
          <w:rFonts w:cs="Arial"/>
          <w:szCs w:val="22"/>
        </w:rPr>
        <w:t xml:space="preserve">that you will provide after the termination date of the </w:t>
      </w:r>
      <w:r w:rsidR="00141C2D" w:rsidRPr="001908C5">
        <w:rPr>
          <w:rFonts w:cs="Arial"/>
          <w:szCs w:val="22"/>
        </w:rPr>
        <w:t>Agreement resulting from this RFP</w:t>
      </w:r>
      <w:r w:rsidR="002C1555" w:rsidRPr="001908C5">
        <w:rPr>
          <w:rFonts w:cs="Arial"/>
          <w:szCs w:val="22"/>
        </w:rPr>
        <w:t>.</w:t>
      </w:r>
    </w:p>
    <w:p w:rsidR="00612971" w:rsidRPr="001908C5" w:rsidRDefault="00612971" w:rsidP="00E81422">
      <w:pPr>
        <w:rPr>
          <w:rFonts w:ascii="Times New Roman" w:hAnsi="Times New Roman" w:cs="Arial"/>
          <w:sz w:val="24"/>
          <w:szCs w:val="22"/>
        </w:rPr>
      </w:pPr>
    </w:p>
    <w:p w:rsidR="00612971" w:rsidRDefault="00607134" w:rsidP="00B215E6">
      <w:pPr>
        <w:tabs>
          <w:tab w:val="left" w:pos="1350"/>
        </w:tabs>
        <w:spacing w:line="360" w:lineRule="auto"/>
        <w:ind w:left="1470" w:hanging="390"/>
        <w:rPr>
          <w:rFonts w:ascii="Times New Roman" w:hAnsi="Times New Roman" w:cs="Arial"/>
          <w:sz w:val="24"/>
          <w:szCs w:val="22"/>
        </w:rPr>
      </w:pPr>
      <w:r>
        <w:rPr>
          <w:rFonts w:ascii="Times New Roman" w:hAnsi="Times New Roman" w:cs="Arial"/>
          <w:sz w:val="24"/>
          <w:szCs w:val="22"/>
        </w:rPr>
        <w:t>(4)</w:t>
      </w:r>
      <w:r>
        <w:rPr>
          <w:rFonts w:ascii="Times New Roman" w:hAnsi="Times New Roman" w:cs="Arial"/>
          <w:sz w:val="24"/>
          <w:szCs w:val="22"/>
        </w:rPr>
        <w:tab/>
      </w:r>
      <w:r w:rsidR="00612971">
        <w:rPr>
          <w:rFonts w:ascii="Times New Roman" w:hAnsi="Times New Roman" w:cs="Arial"/>
          <w:sz w:val="24"/>
          <w:szCs w:val="22"/>
        </w:rPr>
        <w:t>Confirm the Contractor will, i</w:t>
      </w:r>
      <w:r w:rsidR="00612971" w:rsidRPr="001908C5">
        <w:rPr>
          <w:rFonts w:ascii="Times New Roman" w:hAnsi="Times New Roman" w:cs="Arial"/>
          <w:sz w:val="24"/>
          <w:szCs w:val="22"/>
        </w:rPr>
        <w:t xml:space="preserve">f the </w:t>
      </w:r>
      <w:r w:rsidR="00612971">
        <w:rPr>
          <w:rFonts w:ascii="Times New Roman" w:hAnsi="Times New Roman" w:cs="Arial"/>
          <w:sz w:val="24"/>
          <w:szCs w:val="22"/>
        </w:rPr>
        <w:t xml:space="preserve">Contractor </w:t>
      </w:r>
      <w:r w:rsidR="00612971" w:rsidRPr="001908C5">
        <w:rPr>
          <w:rFonts w:ascii="Times New Roman" w:hAnsi="Times New Roman" w:cs="Arial"/>
          <w:sz w:val="24"/>
          <w:szCs w:val="22"/>
        </w:rPr>
        <w:t xml:space="preserve">does not meet the Transition Plan </w:t>
      </w:r>
      <w:r w:rsidR="00612971">
        <w:rPr>
          <w:rFonts w:ascii="Times New Roman" w:hAnsi="Times New Roman" w:cs="Arial"/>
          <w:sz w:val="24"/>
          <w:szCs w:val="22"/>
        </w:rPr>
        <w:t>re</w:t>
      </w:r>
      <w:r w:rsidR="00612971" w:rsidRPr="001908C5">
        <w:rPr>
          <w:rFonts w:ascii="Times New Roman" w:hAnsi="Times New Roman" w:cs="Arial"/>
          <w:sz w:val="24"/>
          <w:szCs w:val="22"/>
        </w:rPr>
        <w:t>quirement</w:t>
      </w:r>
      <w:r w:rsidR="00612971">
        <w:rPr>
          <w:rFonts w:ascii="Times New Roman" w:hAnsi="Times New Roman" w:cs="Arial"/>
          <w:sz w:val="24"/>
          <w:szCs w:val="22"/>
        </w:rPr>
        <w:t>s</w:t>
      </w:r>
      <w:r w:rsidR="00612971" w:rsidRPr="001908C5">
        <w:rPr>
          <w:rFonts w:ascii="Times New Roman" w:hAnsi="Times New Roman" w:cs="Arial"/>
          <w:sz w:val="24"/>
          <w:szCs w:val="22"/>
        </w:rPr>
        <w:t xml:space="preserve"> in </w:t>
      </w:r>
      <w:r w:rsidR="00612971">
        <w:rPr>
          <w:rFonts w:ascii="Times New Roman" w:hAnsi="Times New Roman" w:cs="Arial"/>
          <w:sz w:val="24"/>
          <w:szCs w:val="22"/>
        </w:rPr>
        <w:t xml:space="preserve">the time frame stated above, </w:t>
      </w:r>
      <w:r w:rsidR="00612971" w:rsidRPr="001908C5">
        <w:rPr>
          <w:rFonts w:ascii="Times New Roman" w:hAnsi="Times New Roman" w:cs="Arial"/>
          <w:b/>
          <w:sz w:val="24"/>
          <w:szCs w:val="22"/>
        </w:rPr>
        <w:t>permanently forfeit 100%</w:t>
      </w:r>
      <w:r w:rsidR="00612971" w:rsidRPr="001908C5">
        <w:rPr>
          <w:rFonts w:ascii="Times New Roman" w:hAnsi="Times New Roman" w:cs="Arial"/>
          <w:sz w:val="24"/>
          <w:szCs w:val="22"/>
        </w:rPr>
        <w:t xml:space="preserve"> of all </w:t>
      </w:r>
      <w:r w:rsidR="00B0299E">
        <w:rPr>
          <w:rFonts w:ascii="Times New Roman" w:hAnsi="Times New Roman" w:cs="Arial"/>
          <w:sz w:val="24"/>
          <w:szCs w:val="22"/>
        </w:rPr>
        <w:t>Admin</w:t>
      </w:r>
      <w:r w:rsidR="00FD4F9B">
        <w:rPr>
          <w:rFonts w:ascii="Times New Roman" w:hAnsi="Times New Roman" w:cs="Arial"/>
          <w:sz w:val="24"/>
          <w:szCs w:val="22"/>
        </w:rPr>
        <w:t>i</w:t>
      </w:r>
      <w:r w:rsidR="00B0299E">
        <w:rPr>
          <w:rFonts w:ascii="Times New Roman" w:hAnsi="Times New Roman" w:cs="Arial"/>
          <w:sz w:val="24"/>
          <w:szCs w:val="22"/>
        </w:rPr>
        <w:t>strative Fee</w:t>
      </w:r>
      <w:r w:rsidR="00184C02">
        <w:rPr>
          <w:rFonts w:ascii="Times New Roman" w:hAnsi="Times New Roman" w:cs="Arial"/>
          <w:sz w:val="24"/>
          <w:szCs w:val="22"/>
        </w:rPr>
        <w:t>s</w:t>
      </w:r>
      <w:r w:rsidR="00612971" w:rsidRPr="001908C5">
        <w:rPr>
          <w:rFonts w:ascii="Times New Roman" w:hAnsi="Times New Roman" w:cs="Arial"/>
          <w:sz w:val="24"/>
          <w:szCs w:val="22"/>
        </w:rPr>
        <w:t xml:space="preserve"> </w:t>
      </w:r>
      <w:r w:rsidR="00612971">
        <w:rPr>
          <w:rFonts w:ascii="Times New Roman" w:hAnsi="Times New Roman" w:cs="Arial"/>
          <w:sz w:val="24"/>
          <w:szCs w:val="22"/>
        </w:rPr>
        <w:t>(prorated on a daily basis) from the due date of the Transition Plan requirement(s) to the date the Transition Plan requirement(s) are completed to the satisfaction of the Department.</w:t>
      </w:r>
    </w:p>
    <w:p w:rsidR="00CF4CBC" w:rsidRPr="001908C5" w:rsidRDefault="00CF4CBC" w:rsidP="00B215E6">
      <w:pPr>
        <w:tabs>
          <w:tab w:val="left" w:pos="1350"/>
        </w:tabs>
        <w:spacing w:line="360" w:lineRule="auto"/>
        <w:ind w:left="1470" w:hanging="390"/>
        <w:rPr>
          <w:rFonts w:ascii="Times New Roman" w:hAnsi="Times New Roman" w:cs="Arial"/>
          <w:b/>
          <w:smallCaps/>
          <w:sz w:val="24"/>
          <w:szCs w:val="22"/>
          <w:u w:val="single"/>
        </w:rPr>
      </w:pPr>
    </w:p>
    <w:p w:rsidR="00DE591A" w:rsidRPr="001908C5" w:rsidRDefault="00A072CD" w:rsidP="00C52AD9">
      <w:pPr>
        <w:pStyle w:val="Heading3"/>
        <w:ind w:left="360"/>
        <w:rPr>
          <w:rFonts w:ascii="Times New Roman" w:hAnsi="Times New Roman" w:cs="Arial"/>
          <w:b/>
          <w:sz w:val="24"/>
          <w:szCs w:val="22"/>
        </w:rPr>
      </w:pPr>
      <w:r w:rsidRPr="001908C5">
        <w:rPr>
          <w:rFonts w:ascii="Times New Roman" w:hAnsi="Times New Roman" w:cs="Arial"/>
          <w:b/>
          <w:sz w:val="24"/>
          <w:szCs w:val="22"/>
          <w:u w:val="none"/>
        </w:rPr>
        <w:t>10</w:t>
      </w:r>
      <w:r w:rsidR="00DE591A" w:rsidRPr="001908C5">
        <w:rPr>
          <w:rFonts w:ascii="Times New Roman" w:hAnsi="Times New Roman" w:cs="Arial"/>
          <w:b/>
          <w:sz w:val="24"/>
          <w:szCs w:val="22"/>
          <w:u w:val="none"/>
        </w:rPr>
        <w:t>.</w:t>
      </w:r>
      <w:r w:rsidR="00DE591A" w:rsidRPr="001908C5">
        <w:rPr>
          <w:rFonts w:ascii="Times New Roman" w:hAnsi="Times New Roman" w:cs="Arial"/>
          <w:b/>
          <w:sz w:val="24"/>
          <w:szCs w:val="22"/>
          <w:u w:val="none"/>
        </w:rPr>
        <w:tab/>
      </w:r>
      <w:r w:rsidR="00C15E67" w:rsidRPr="001908C5">
        <w:rPr>
          <w:rFonts w:ascii="Times New Roman" w:hAnsi="Times New Roman" w:cs="Arial"/>
          <w:b/>
          <w:sz w:val="24"/>
          <w:szCs w:val="22"/>
        </w:rPr>
        <w:t xml:space="preserve">Network </w:t>
      </w:r>
      <w:r w:rsidR="000005AD">
        <w:rPr>
          <w:rFonts w:ascii="Times New Roman" w:hAnsi="Times New Roman" w:cs="Arial"/>
          <w:b/>
          <w:sz w:val="24"/>
          <w:szCs w:val="22"/>
        </w:rPr>
        <w:t>Management</w:t>
      </w:r>
    </w:p>
    <w:p w:rsidR="00DE591A" w:rsidRPr="001908C5" w:rsidRDefault="00DE591A" w:rsidP="00C52AD9">
      <w:pPr>
        <w:pStyle w:val="NormalIndent"/>
        <w:rPr>
          <w:rFonts w:cs="Arial"/>
          <w:szCs w:val="22"/>
        </w:rPr>
      </w:pPr>
    </w:p>
    <w:p w:rsidR="0040346B" w:rsidRDefault="00DE591A" w:rsidP="001908C5">
      <w:pPr>
        <w:pStyle w:val="BodyTextIndent3"/>
        <w:spacing w:after="0" w:line="360" w:lineRule="auto"/>
        <w:ind w:left="720"/>
        <w:rPr>
          <w:rFonts w:ascii="Times New Roman" w:hAnsi="Times New Roman" w:cs="Arial"/>
          <w:sz w:val="24"/>
          <w:szCs w:val="22"/>
        </w:rPr>
      </w:pPr>
      <w:r w:rsidRPr="001908C5">
        <w:rPr>
          <w:rFonts w:ascii="Times New Roman" w:hAnsi="Times New Roman" w:cs="Arial"/>
          <w:sz w:val="24"/>
          <w:szCs w:val="22"/>
        </w:rPr>
        <w:t xml:space="preserve">Empire Plan </w:t>
      </w:r>
      <w:r w:rsidR="00E00502">
        <w:rPr>
          <w:rFonts w:ascii="Times New Roman" w:hAnsi="Times New Roman" w:cs="Arial"/>
          <w:sz w:val="24"/>
          <w:szCs w:val="22"/>
        </w:rPr>
        <w:t>Enrollees</w:t>
      </w:r>
      <w:r w:rsidRPr="001908C5">
        <w:rPr>
          <w:rFonts w:ascii="Times New Roman" w:hAnsi="Times New Roman" w:cs="Arial"/>
          <w:sz w:val="24"/>
          <w:szCs w:val="22"/>
        </w:rPr>
        <w:t xml:space="preserve"> </w:t>
      </w:r>
      <w:r w:rsidR="00F55893" w:rsidRPr="001908C5">
        <w:rPr>
          <w:rFonts w:ascii="Times New Roman" w:hAnsi="Times New Roman" w:cs="Arial"/>
          <w:sz w:val="24"/>
          <w:szCs w:val="22"/>
        </w:rPr>
        <w:t>reside</w:t>
      </w:r>
      <w:r w:rsidRPr="001908C5">
        <w:rPr>
          <w:rFonts w:ascii="Times New Roman" w:hAnsi="Times New Roman" w:cs="Arial"/>
          <w:sz w:val="24"/>
          <w:szCs w:val="22"/>
        </w:rPr>
        <w:t xml:space="preserve"> throughout the United States</w:t>
      </w:r>
      <w:r w:rsidR="008F5AD8" w:rsidRPr="001908C5">
        <w:rPr>
          <w:rFonts w:ascii="Times New Roman" w:hAnsi="Times New Roman" w:cs="Arial"/>
          <w:sz w:val="24"/>
          <w:szCs w:val="22"/>
        </w:rPr>
        <w:t xml:space="preserve"> and are guaranteed access </w:t>
      </w:r>
      <w:r w:rsidR="00431164" w:rsidRPr="001908C5">
        <w:rPr>
          <w:rFonts w:ascii="Times New Roman" w:hAnsi="Times New Roman" w:cs="Arial"/>
          <w:sz w:val="24"/>
          <w:szCs w:val="22"/>
        </w:rPr>
        <w:t>to Network</w:t>
      </w:r>
      <w:r w:rsidR="00842BCE" w:rsidRPr="001908C5">
        <w:rPr>
          <w:rFonts w:ascii="Times New Roman" w:hAnsi="Times New Roman" w:cs="Arial"/>
          <w:sz w:val="24"/>
          <w:szCs w:val="22"/>
        </w:rPr>
        <w:t xml:space="preserve"> </w:t>
      </w:r>
      <w:r w:rsidR="00431164" w:rsidRPr="001908C5">
        <w:rPr>
          <w:rFonts w:ascii="Times New Roman" w:hAnsi="Times New Roman" w:cs="Arial"/>
          <w:sz w:val="24"/>
          <w:szCs w:val="22"/>
        </w:rPr>
        <w:t>Providers under</w:t>
      </w:r>
      <w:r w:rsidR="00117AB5" w:rsidRPr="001908C5">
        <w:rPr>
          <w:rFonts w:ascii="Times New Roman" w:hAnsi="Times New Roman" w:cs="Arial"/>
          <w:sz w:val="24"/>
          <w:szCs w:val="22"/>
        </w:rPr>
        <w:t xml:space="preserve"> the design of the </w:t>
      </w:r>
      <w:r w:rsidR="0033557D">
        <w:rPr>
          <w:rFonts w:ascii="Times New Roman" w:hAnsi="Times New Roman" w:cs="Arial"/>
          <w:sz w:val="24"/>
          <w:szCs w:val="22"/>
        </w:rPr>
        <w:t xml:space="preserve">MHSA </w:t>
      </w:r>
      <w:r w:rsidR="00117AB5" w:rsidRPr="001908C5">
        <w:rPr>
          <w:rFonts w:ascii="Times New Roman" w:hAnsi="Times New Roman" w:cs="Arial"/>
          <w:sz w:val="24"/>
          <w:szCs w:val="22"/>
        </w:rPr>
        <w:t>Program.</w:t>
      </w:r>
      <w:r w:rsidR="00A3698F" w:rsidRPr="001908C5">
        <w:rPr>
          <w:rFonts w:ascii="Times New Roman" w:hAnsi="Times New Roman" w:cs="Arial"/>
          <w:sz w:val="24"/>
          <w:szCs w:val="22"/>
        </w:rPr>
        <w:t xml:space="preserve"> </w:t>
      </w:r>
      <w:r w:rsidRPr="001908C5">
        <w:rPr>
          <w:rFonts w:ascii="Times New Roman" w:hAnsi="Times New Roman" w:cs="Arial"/>
          <w:sz w:val="24"/>
          <w:szCs w:val="22"/>
        </w:rPr>
        <w:t xml:space="preserve"> </w:t>
      </w:r>
      <w:r w:rsidR="00E00502">
        <w:rPr>
          <w:rFonts w:ascii="Times New Roman" w:hAnsi="Times New Roman" w:cs="Arial"/>
          <w:sz w:val="24"/>
          <w:szCs w:val="22"/>
        </w:rPr>
        <w:t>T</w:t>
      </w:r>
      <w:r w:rsidRPr="001908C5">
        <w:rPr>
          <w:rFonts w:ascii="Times New Roman" w:hAnsi="Times New Roman" w:cs="Arial"/>
          <w:sz w:val="24"/>
          <w:szCs w:val="22"/>
        </w:rPr>
        <w:t xml:space="preserve">he </w:t>
      </w:r>
      <w:r w:rsidR="0033557D">
        <w:rPr>
          <w:rFonts w:ascii="Times New Roman" w:hAnsi="Times New Roman" w:cs="Arial"/>
          <w:sz w:val="24"/>
          <w:szCs w:val="22"/>
        </w:rPr>
        <w:t>Contractor</w:t>
      </w:r>
      <w:r w:rsidRPr="001908C5">
        <w:rPr>
          <w:rFonts w:ascii="Times New Roman" w:hAnsi="Times New Roman" w:cs="Arial"/>
          <w:sz w:val="24"/>
          <w:szCs w:val="22"/>
        </w:rPr>
        <w:t xml:space="preserve"> must have a comprehensive</w:t>
      </w:r>
      <w:r w:rsidR="00B074AF" w:rsidRPr="001908C5">
        <w:rPr>
          <w:rFonts w:ascii="Times New Roman" w:hAnsi="Times New Roman" w:cs="Arial"/>
          <w:sz w:val="24"/>
          <w:szCs w:val="22"/>
        </w:rPr>
        <w:t>,</w:t>
      </w:r>
      <w:r w:rsidRPr="001908C5">
        <w:rPr>
          <w:rFonts w:ascii="Times New Roman" w:hAnsi="Times New Roman" w:cs="Arial"/>
          <w:sz w:val="24"/>
          <w:szCs w:val="22"/>
        </w:rPr>
        <w:t xml:space="preserve"> nationwide </w:t>
      </w:r>
      <w:r w:rsidR="0011362F" w:rsidRPr="001908C5">
        <w:rPr>
          <w:rFonts w:ascii="Times New Roman" w:hAnsi="Times New Roman" w:cs="Arial"/>
          <w:sz w:val="24"/>
          <w:szCs w:val="22"/>
        </w:rPr>
        <w:t xml:space="preserve">Provider </w:t>
      </w:r>
      <w:r w:rsidR="00E00502">
        <w:rPr>
          <w:rFonts w:ascii="Times New Roman" w:hAnsi="Times New Roman" w:cs="Arial"/>
          <w:sz w:val="24"/>
          <w:szCs w:val="22"/>
        </w:rPr>
        <w:t>N</w:t>
      </w:r>
      <w:r w:rsidRPr="001908C5">
        <w:rPr>
          <w:rFonts w:ascii="Times New Roman" w:hAnsi="Times New Roman" w:cs="Arial"/>
          <w:sz w:val="24"/>
          <w:szCs w:val="22"/>
        </w:rPr>
        <w:t>etwork</w:t>
      </w:r>
      <w:r w:rsidR="000F3A12">
        <w:rPr>
          <w:rFonts w:ascii="Times New Roman" w:hAnsi="Times New Roman" w:cs="Arial"/>
          <w:sz w:val="24"/>
          <w:szCs w:val="22"/>
        </w:rPr>
        <w:t xml:space="preserve"> </w:t>
      </w:r>
      <w:r w:rsidRPr="001908C5">
        <w:rPr>
          <w:rFonts w:ascii="Times New Roman" w:hAnsi="Times New Roman" w:cs="Arial"/>
          <w:sz w:val="24"/>
          <w:szCs w:val="22"/>
        </w:rPr>
        <w:t xml:space="preserve">in place to allow adequate access for </w:t>
      </w:r>
      <w:r w:rsidR="00E00502">
        <w:rPr>
          <w:rFonts w:ascii="Times New Roman" w:hAnsi="Times New Roman" w:cs="Arial"/>
          <w:sz w:val="24"/>
          <w:szCs w:val="22"/>
        </w:rPr>
        <w:t>Enrollees</w:t>
      </w:r>
      <w:r w:rsidR="003A2C38" w:rsidRPr="001908C5">
        <w:rPr>
          <w:rFonts w:ascii="Times New Roman" w:hAnsi="Times New Roman" w:cs="Arial"/>
          <w:sz w:val="24"/>
          <w:szCs w:val="22"/>
        </w:rPr>
        <w:t xml:space="preserve"> to obtain all covered </w:t>
      </w:r>
      <w:r w:rsidR="00E00502">
        <w:rPr>
          <w:rFonts w:ascii="Times New Roman" w:hAnsi="Times New Roman" w:cs="Arial"/>
          <w:sz w:val="24"/>
          <w:szCs w:val="22"/>
        </w:rPr>
        <w:t xml:space="preserve">MHSA </w:t>
      </w:r>
      <w:r w:rsidR="008F5AD8" w:rsidRPr="001908C5">
        <w:rPr>
          <w:rFonts w:ascii="Times New Roman" w:hAnsi="Times New Roman" w:cs="Arial"/>
          <w:sz w:val="24"/>
          <w:szCs w:val="22"/>
        </w:rPr>
        <w:t>services through the</w:t>
      </w:r>
      <w:r w:rsidR="00182793" w:rsidRPr="001908C5">
        <w:rPr>
          <w:rFonts w:ascii="Times New Roman" w:hAnsi="Times New Roman" w:cs="Arial"/>
          <w:sz w:val="24"/>
          <w:szCs w:val="22"/>
        </w:rPr>
        <w:t xml:space="preserve"> </w:t>
      </w:r>
      <w:r w:rsidR="0011362F" w:rsidRPr="001908C5">
        <w:rPr>
          <w:rFonts w:ascii="Times New Roman" w:hAnsi="Times New Roman" w:cs="Arial"/>
          <w:sz w:val="24"/>
          <w:szCs w:val="22"/>
        </w:rPr>
        <w:t>Provider</w:t>
      </w:r>
      <w:r w:rsidR="008F5AD8" w:rsidRPr="001908C5">
        <w:rPr>
          <w:rFonts w:ascii="Times New Roman" w:hAnsi="Times New Roman" w:cs="Arial"/>
          <w:sz w:val="24"/>
          <w:szCs w:val="22"/>
        </w:rPr>
        <w:t xml:space="preserve"> </w:t>
      </w:r>
      <w:r w:rsidR="00E00502">
        <w:rPr>
          <w:rFonts w:ascii="Times New Roman" w:hAnsi="Times New Roman" w:cs="Arial"/>
          <w:sz w:val="24"/>
          <w:szCs w:val="22"/>
        </w:rPr>
        <w:t>N</w:t>
      </w:r>
      <w:r w:rsidR="00182793" w:rsidRPr="001908C5">
        <w:rPr>
          <w:rFonts w:ascii="Times New Roman" w:hAnsi="Times New Roman" w:cs="Arial"/>
          <w:sz w:val="24"/>
          <w:szCs w:val="22"/>
        </w:rPr>
        <w:t>etwork</w:t>
      </w:r>
      <w:r w:rsidR="001C0B63" w:rsidRPr="001908C5">
        <w:rPr>
          <w:rFonts w:ascii="Times New Roman" w:hAnsi="Times New Roman" w:cs="Arial"/>
          <w:sz w:val="24"/>
          <w:szCs w:val="22"/>
        </w:rPr>
        <w:t xml:space="preserve">.  </w:t>
      </w:r>
      <w:r w:rsidR="0040346B">
        <w:rPr>
          <w:rFonts w:ascii="Times New Roman" w:hAnsi="Times New Roman" w:cs="Arial"/>
          <w:sz w:val="24"/>
          <w:szCs w:val="22"/>
        </w:rPr>
        <w:t xml:space="preserve">Through this RFP, the </w:t>
      </w:r>
      <w:r w:rsidR="0033557D">
        <w:rPr>
          <w:rFonts w:ascii="Times New Roman" w:hAnsi="Times New Roman" w:cs="Arial"/>
          <w:sz w:val="24"/>
          <w:szCs w:val="22"/>
        </w:rPr>
        <w:t xml:space="preserve">Department MHSA </w:t>
      </w:r>
      <w:r w:rsidR="0040346B">
        <w:rPr>
          <w:rFonts w:ascii="Times New Roman" w:hAnsi="Times New Roman" w:cs="Arial"/>
          <w:sz w:val="24"/>
          <w:szCs w:val="22"/>
        </w:rPr>
        <w:t>Program is seeking a Provider Network that delivers cost-effective clinically appropriate MHSA services, while meeting the minimum guarantees for Network Provider access.</w:t>
      </w:r>
    </w:p>
    <w:p w:rsidR="0040346B" w:rsidRDefault="0040346B" w:rsidP="00E81422">
      <w:pPr>
        <w:pStyle w:val="BodyTextIndent3"/>
        <w:spacing w:after="0"/>
        <w:ind w:left="720"/>
        <w:rPr>
          <w:rFonts w:ascii="Times New Roman" w:hAnsi="Times New Roman" w:cs="Arial"/>
          <w:sz w:val="24"/>
          <w:szCs w:val="22"/>
        </w:rPr>
      </w:pPr>
    </w:p>
    <w:p w:rsidR="0040346B" w:rsidRDefault="0040346B" w:rsidP="00C52AD9">
      <w:pPr>
        <w:pStyle w:val="BodyTextIndent3"/>
        <w:spacing w:after="0"/>
        <w:ind w:left="720"/>
        <w:rPr>
          <w:rFonts w:ascii="Times New Roman" w:hAnsi="Times New Roman" w:cs="Arial"/>
          <w:b/>
          <w:sz w:val="24"/>
          <w:szCs w:val="22"/>
          <w:u w:val="single"/>
        </w:rPr>
      </w:pPr>
      <w:r>
        <w:rPr>
          <w:rFonts w:ascii="Times New Roman" w:hAnsi="Times New Roman" w:cs="Arial"/>
          <w:b/>
          <w:sz w:val="24"/>
          <w:szCs w:val="22"/>
          <w:u w:val="single"/>
        </w:rPr>
        <w:t>Provider Network</w:t>
      </w:r>
    </w:p>
    <w:p w:rsidR="0040346B" w:rsidRPr="00DC4288" w:rsidRDefault="0040346B" w:rsidP="00C52AD9">
      <w:pPr>
        <w:pStyle w:val="BodyTextIndent3"/>
        <w:spacing w:after="0"/>
        <w:ind w:left="720"/>
        <w:rPr>
          <w:rFonts w:ascii="Times New Roman" w:hAnsi="Times New Roman" w:cs="Arial"/>
          <w:sz w:val="24"/>
          <w:szCs w:val="22"/>
        </w:rPr>
      </w:pPr>
    </w:p>
    <w:p w:rsidR="004C6EED" w:rsidRPr="001908C5" w:rsidRDefault="0040346B" w:rsidP="001908C5">
      <w:pPr>
        <w:pStyle w:val="BodyTextIndent3"/>
        <w:spacing w:after="0" w:line="360" w:lineRule="auto"/>
        <w:ind w:left="720"/>
        <w:rPr>
          <w:rFonts w:ascii="Times New Roman" w:hAnsi="Times New Roman" w:cs="Arial"/>
          <w:sz w:val="24"/>
          <w:szCs w:val="22"/>
        </w:rPr>
      </w:pPr>
      <w:r>
        <w:rPr>
          <w:rFonts w:ascii="Times New Roman" w:hAnsi="Times New Roman" w:cs="Arial"/>
          <w:sz w:val="24"/>
          <w:szCs w:val="22"/>
        </w:rPr>
        <w:t xml:space="preserve">The current </w:t>
      </w:r>
      <w:r w:rsidR="0033557D">
        <w:rPr>
          <w:rFonts w:ascii="Times New Roman" w:hAnsi="Times New Roman" w:cs="Arial"/>
          <w:sz w:val="24"/>
          <w:szCs w:val="22"/>
        </w:rPr>
        <w:t xml:space="preserve">MHSA </w:t>
      </w:r>
      <w:r>
        <w:rPr>
          <w:rFonts w:ascii="Times New Roman" w:hAnsi="Times New Roman" w:cs="Arial"/>
          <w:sz w:val="24"/>
          <w:szCs w:val="22"/>
        </w:rPr>
        <w:t xml:space="preserve">Program includes a nationwide Provider Network through which Enrollees can obtain all covered MHSA </w:t>
      </w:r>
      <w:r w:rsidR="0033557D">
        <w:rPr>
          <w:rFonts w:ascii="Times New Roman" w:hAnsi="Times New Roman" w:cs="Arial"/>
          <w:sz w:val="24"/>
          <w:szCs w:val="22"/>
        </w:rPr>
        <w:t xml:space="preserve">Program </w:t>
      </w:r>
      <w:r>
        <w:rPr>
          <w:rFonts w:ascii="Times New Roman" w:hAnsi="Times New Roman" w:cs="Arial"/>
          <w:sz w:val="24"/>
          <w:szCs w:val="22"/>
        </w:rPr>
        <w:t xml:space="preserve">services.  The </w:t>
      </w:r>
      <w:proofErr w:type="spellStart"/>
      <w:r>
        <w:rPr>
          <w:rFonts w:ascii="Times New Roman" w:hAnsi="Times New Roman" w:cs="Arial"/>
          <w:sz w:val="24"/>
          <w:szCs w:val="22"/>
        </w:rPr>
        <w:t>Offeror</w:t>
      </w:r>
      <w:proofErr w:type="spellEnd"/>
      <w:r>
        <w:rPr>
          <w:rFonts w:ascii="Times New Roman" w:hAnsi="Times New Roman" w:cs="Arial"/>
          <w:sz w:val="24"/>
          <w:szCs w:val="22"/>
        </w:rPr>
        <w:t xml:space="preserve"> must propose </w:t>
      </w:r>
      <w:r w:rsidR="0033557D">
        <w:rPr>
          <w:rFonts w:ascii="Times New Roman" w:hAnsi="Times New Roman" w:cs="Arial"/>
          <w:sz w:val="24"/>
          <w:szCs w:val="22"/>
        </w:rPr>
        <w:t xml:space="preserve">and the Contractor must provide </w:t>
      </w:r>
      <w:r>
        <w:rPr>
          <w:rFonts w:ascii="Times New Roman" w:hAnsi="Times New Roman" w:cs="Arial"/>
          <w:sz w:val="24"/>
          <w:szCs w:val="22"/>
        </w:rPr>
        <w:t xml:space="preserve">a </w:t>
      </w:r>
      <w:r w:rsidR="0033557D">
        <w:rPr>
          <w:rFonts w:ascii="Times New Roman" w:hAnsi="Times New Roman" w:cs="Arial"/>
          <w:sz w:val="24"/>
          <w:szCs w:val="22"/>
        </w:rPr>
        <w:t xml:space="preserve">MHSA </w:t>
      </w:r>
      <w:r>
        <w:rPr>
          <w:rFonts w:ascii="Times New Roman" w:hAnsi="Times New Roman" w:cs="Arial"/>
          <w:sz w:val="24"/>
          <w:szCs w:val="22"/>
        </w:rPr>
        <w:t xml:space="preserve">Provider Network that meets or exceeds the </w:t>
      </w:r>
      <w:r w:rsidR="0033557D">
        <w:rPr>
          <w:rFonts w:ascii="Times New Roman" w:hAnsi="Times New Roman" w:cs="Arial"/>
          <w:sz w:val="24"/>
          <w:szCs w:val="22"/>
        </w:rPr>
        <w:t xml:space="preserve">MHSA </w:t>
      </w:r>
      <w:r>
        <w:rPr>
          <w:rFonts w:ascii="Times New Roman" w:hAnsi="Times New Roman" w:cs="Arial"/>
          <w:sz w:val="24"/>
          <w:szCs w:val="22"/>
        </w:rPr>
        <w:t>Program’s minimum access guarantees at the time of proposal submission that is credentialed</w:t>
      </w:r>
      <w:r w:rsidR="00147AD9">
        <w:rPr>
          <w:rFonts w:ascii="Times New Roman" w:hAnsi="Times New Roman" w:cs="Arial"/>
          <w:sz w:val="24"/>
          <w:szCs w:val="22"/>
        </w:rPr>
        <w:t xml:space="preserve"> and contracted for participation in the </w:t>
      </w:r>
      <w:r w:rsidR="0033557D">
        <w:rPr>
          <w:rFonts w:ascii="Times New Roman" w:hAnsi="Times New Roman" w:cs="Arial"/>
          <w:sz w:val="24"/>
          <w:szCs w:val="22"/>
        </w:rPr>
        <w:t xml:space="preserve">MHSA </w:t>
      </w:r>
      <w:r w:rsidR="00147AD9">
        <w:rPr>
          <w:rFonts w:ascii="Times New Roman" w:hAnsi="Times New Roman" w:cs="Arial"/>
          <w:sz w:val="24"/>
          <w:szCs w:val="22"/>
        </w:rPr>
        <w:t xml:space="preserve">Program’s Provider Network commencing on January 1, 2014.  The </w:t>
      </w:r>
      <w:r w:rsidR="0033557D">
        <w:rPr>
          <w:rFonts w:ascii="Times New Roman" w:hAnsi="Times New Roman" w:cs="Arial"/>
          <w:sz w:val="24"/>
          <w:szCs w:val="22"/>
        </w:rPr>
        <w:t>Contractor</w:t>
      </w:r>
      <w:r w:rsidR="00147AD9">
        <w:rPr>
          <w:rFonts w:ascii="Times New Roman" w:hAnsi="Times New Roman" w:cs="Arial"/>
          <w:sz w:val="24"/>
          <w:szCs w:val="22"/>
        </w:rPr>
        <w:t xml:space="preserve"> may choose to enter into </w:t>
      </w:r>
      <w:r w:rsidR="0033557D">
        <w:rPr>
          <w:rFonts w:ascii="Times New Roman" w:hAnsi="Times New Roman" w:cs="Arial"/>
          <w:sz w:val="24"/>
          <w:szCs w:val="22"/>
        </w:rPr>
        <w:t xml:space="preserve">MHSA </w:t>
      </w:r>
      <w:r w:rsidR="00E33EE0">
        <w:rPr>
          <w:rFonts w:ascii="Times New Roman" w:hAnsi="Times New Roman" w:cs="Arial"/>
          <w:sz w:val="24"/>
          <w:szCs w:val="22"/>
        </w:rPr>
        <w:t xml:space="preserve">Program-specific </w:t>
      </w:r>
      <w:r w:rsidR="00147AD9">
        <w:rPr>
          <w:rFonts w:ascii="Times New Roman" w:hAnsi="Times New Roman" w:cs="Arial"/>
          <w:sz w:val="24"/>
          <w:szCs w:val="22"/>
        </w:rPr>
        <w:t xml:space="preserve">Provider </w:t>
      </w:r>
      <w:r w:rsidR="00E33EE0">
        <w:rPr>
          <w:rFonts w:ascii="Times New Roman" w:hAnsi="Times New Roman" w:cs="Arial"/>
          <w:sz w:val="24"/>
          <w:szCs w:val="22"/>
        </w:rPr>
        <w:t xml:space="preserve">contracts that are contingent on award </w:t>
      </w:r>
      <w:r w:rsidR="00AE395C">
        <w:rPr>
          <w:rFonts w:ascii="Times New Roman" w:hAnsi="Times New Roman" w:cs="Arial"/>
          <w:sz w:val="24"/>
          <w:szCs w:val="22"/>
        </w:rPr>
        <w:t xml:space="preserve">and/or utilize existing Provider agreements that can be made applicable to the </w:t>
      </w:r>
      <w:r w:rsidR="0033557D">
        <w:rPr>
          <w:rFonts w:ascii="Times New Roman" w:hAnsi="Times New Roman" w:cs="Arial"/>
          <w:sz w:val="24"/>
          <w:szCs w:val="22"/>
        </w:rPr>
        <w:t xml:space="preserve">MHSA </w:t>
      </w:r>
      <w:r w:rsidR="00AE395C">
        <w:rPr>
          <w:rFonts w:ascii="Times New Roman" w:hAnsi="Times New Roman" w:cs="Arial"/>
          <w:sz w:val="24"/>
          <w:szCs w:val="22"/>
        </w:rPr>
        <w:t xml:space="preserve">Program to meet the </w:t>
      </w:r>
      <w:r w:rsidR="0033557D">
        <w:rPr>
          <w:rFonts w:ascii="Times New Roman" w:hAnsi="Times New Roman" w:cs="Arial"/>
          <w:sz w:val="24"/>
          <w:szCs w:val="22"/>
        </w:rPr>
        <w:t xml:space="preserve">MHSA </w:t>
      </w:r>
      <w:r w:rsidR="00AE395C">
        <w:rPr>
          <w:rFonts w:ascii="Times New Roman" w:hAnsi="Times New Roman" w:cs="Arial"/>
          <w:sz w:val="24"/>
          <w:szCs w:val="22"/>
        </w:rPr>
        <w:t xml:space="preserve">Program’s requirement that the </w:t>
      </w:r>
      <w:r w:rsidR="0033557D">
        <w:rPr>
          <w:rFonts w:ascii="Times New Roman" w:hAnsi="Times New Roman" w:cs="Arial"/>
          <w:sz w:val="24"/>
          <w:szCs w:val="22"/>
        </w:rPr>
        <w:t>Contractor</w:t>
      </w:r>
      <w:r w:rsidR="00AE395C">
        <w:rPr>
          <w:rFonts w:ascii="Times New Roman" w:hAnsi="Times New Roman" w:cs="Arial"/>
          <w:sz w:val="24"/>
          <w:szCs w:val="22"/>
        </w:rPr>
        <w:t xml:space="preserve"> have executed contracts with all the Network Providers included in the </w:t>
      </w:r>
      <w:r w:rsidR="0033557D">
        <w:rPr>
          <w:rFonts w:ascii="Times New Roman" w:hAnsi="Times New Roman" w:cs="Arial"/>
          <w:sz w:val="24"/>
          <w:szCs w:val="22"/>
        </w:rPr>
        <w:t>Contractor</w:t>
      </w:r>
      <w:r w:rsidR="00AE395C">
        <w:rPr>
          <w:rFonts w:ascii="Times New Roman" w:hAnsi="Times New Roman" w:cs="Arial"/>
          <w:sz w:val="24"/>
          <w:szCs w:val="22"/>
        </w:rPr>
        <w:t xml:space="preserve">’s </w:t>
      </w:r>
      <w:r w:rsidR="00487A9E">
        <w:rPr>
          <w:rFonts w:ascii="Times New Roman" w:hAnsi="Times New Roman" w:cs="Arial"/>
          <w:sz w:val="24"/>
          <w:szCs w:val="22"/>
        </w:rPr>
        <w:t>proposed</w:t>
      </w:r>
      <w:r w:rsidR="00AE395C">
        <w:rPr>
          <w:rFonts w:ascii="Times New Roman" w:hAnsi="Times New Roman" w:cs="Arial"/>
          <w:sz w:val="24"/>
          <w:szCs w:val="22"/>
        </w:rPr>
        <w:t xml:space="preserve"> provider Network File upon the submission date of their Proposal.</w:t>
      </w:r>
    </w:p>
    <w:p w:rsidR="00322E44" w:rsidRPr="001908C5" w:rsidRDefault="00322E44" w:rsidP="00E81422">
      <w:pPr>
        <w:tabs>
          <w:tab w:val="left" w:pos="1800"/>
        </w:tabs>
        <w:ind w:left="1080"/>
        <w:rPr>
          <w:rFonts w:ascii="Times New Roman" w:hAnsi="Times New Roman" w:cs="Arial"/>
          <w:sz w:val="24"/>
          <w:szCs w:val="22"/>
        </w:rPr>
      </w:pPr>
    </w:p>
    <w:p w:rsidR="00DE591A" w:rsidRPr="00C71F8C" w:rsidRDefault="00DE591A" w:rsidP="00C52AD9">
      <w:pPr>
        <w:pStyle w:val="BodyTextIndent3"/>
        <w:spacing w:after="0"/>
        <w:ind w:left="1080" w:hanging="360"/>
        <w:rPr>
          <w:rFonts w:ascii="Times New Roman" w:hAnsi="Times New Roman" w:cs="Arial"/>
          <w:b/>
          <w:i/>
          <w:sz w:val="24"/>
          <w:szCs w:val="22"/>
        </w:rPr>
      </w:pPr>
      <w:r w:rsidRPr="00C71F8C">
        <w:rPr>
          <w:rFonts w:ascii="Times New Roman" w:hAnsi="Times New Roman" w:cs="Arial"/>
          <w:b/>
          <w:sz w:val="24"/>
          <w:szCs w:val="22"/>
        </w:rPr>
        <w:t>a</w:t>
      </w:r>
      <w:r w:rsidRPr="00C71F8C">
        <w:rPr>
          <w:rFonts w:ascii="Times New Roman" w:hAnsi="Times New Roman" w:cs="Arial"/>
          <w:b/>
          <w:i/>
          <w:sz w:val="24"/>
          <w:szCs w:val="22"/>
        </w:rPr>
        <w:t>.</w:t>
      </w:r>
      <w:r w:rsidR="00004E45" w:rsidRPr="00C71F8C">
        <w:rPr>
          <w:rFonts w:ascii="Times New Roman" w:hAnsi="Times New Roman" w:cs="Arial"/>
          <w:b/>
          <w:i/>
          <w:sz w:val="24"/>
          <w:szCs w:val="22"/>
        </w:rPr>
        <w:tab/>
      </w:r>
      <w:r w:rsidRPr="00C71F8C">
        <w:rPr>
          <w:rFonts w:ascii="Times New Roman" w:hAnsi="Times New Roman" w:cs="Arial"/>
          <w:b/>
          <w:sz w:val="24"/>
          <w:szCs w:val="22"/>
          <w:u w:val="single"/>
        </w:rPr>
        <w:t>Duties and Responsibilities</w:t>
      </w:r>
    </w:p>
    <w:p w:rsidR="00DE4942" w:rsidRPr="001908C5" w:rsidRDefault="00DE4942" w:rsidP="00C52AD9">
      <w:pPr>
        <w:pStyle w:val="BodyTextIndent3"/>
        <w:spacing w:after="0"/>
        <w:ind w:firstLine="1440"/>
        <w:rPr>
          <w:rFonts w:ascii="Times New Roman" w:hAnsi="Times New Roman" w:cs="Arial"/>
          <w:sz w:val="24"/>
          <w:szCs w:val="22"/>
        </w:rPr>
      </w:pPr>
    </w:p>
    <w:p w:rsidR="004A59A5" w:rsidRDefault="00455C21" w:rsidP="00BC4251">
      <w:pPr>
        <w:pStyle w:val="BodyTextIndent3"/>
        <w:numPr>
          <w:ilvl w:val="0"/>
          <w:numId w:val="31"/>
        </w:numPr>
        <w:spacing w:after="0" w:line="360" w:lineRule="auto"/>
        <w:rPr>
          <w:rFonts w:ascii="Times New Roman" w:hAnsi="Times New Roman"/>
          <w:sz w:val="24"/>
          <w:szCs w:val="23"/>
        </w:rPr>
      </w:pPr>
      <w:r w:rsidRPr="00455C21">
        <w:rPr>
          <w:rFonts w:ascii="Times New Roman" w:hAnsi="Times New Roman"/>
          <w:sz w:val="24"/>
          <w:szCs w:val="23"/>
        </w:rPr>
        <w:t xml:space="preserve">The </w:t>
      </w:r>
      <w:r w:rsidR="0033557D">
        <w:rPr>
          <w:rFonts w:ascii="Times New Roman" w:hAnsi="Times New Roman"/>
          <w:sz w:val="24"/>
          <w:szCs w:val="23"/>
        </w:rPr>
        <w:t>Contractor</w:t>
      </w:r>
      <w:r w:rsidR="00BE152C">
        <w:rPr>
          <w:rFonts w:ascii="Times New Roman" w:hAnsi="Times New Roman"/>
          <w:sz w:val="24"/>
          <w:szCs w:val="23"/>
        </w:rPr>
        <w:t xml:space="preserve"> </w:t>
      </w:r>
      <w:r w:rsidRPr="00455C21">
        <w:rPr>
          <w:rFonts w:ascii="Times New Roman" w:hAnsi="Times New Roman"/>
          <w:sz w:val="24"/>
          <w:szCs w:val="23"/>
        </w:rPr>
        <w:t xml:space="preserve">must maintain a credentialed and contracted </w:t>
      </w:r>
      <w:r w:rsidR="0033557D">
        <w:rPr>
          <w:rFonts w:ascii="Times New Roman" w:hAnsi="Times New Roman"/>
          <w:sz w:val="24"/>
          <w:szCs w:val="23"/>
        </w:rPr>
        <w:t xml:space="preserve">MHSA </w:t>
      </w:r>
      <w:r w:rsidRPr="00455C21">
        <w:rPr>
          <w:rFonts w:ascii="Times New Roman" w:hAnsi="Times New Roman"/>
          <w:sz w:val="24"/>
          <w:szCs w:val="23"/>
        </w:rPr>
        <w:t xml:space="preserve">Provider Network that meets or exceeds the </w:t>
      </w:r>
      <w:r w:rsidR="0033557D">
        <w:rPr>
          <w:rFonts w:ascii="Times New Roman" w:hAnsi="Times New Roman"/>
          <w:sz w:val="24"/>
          <w:szCs w:val="23"/>
        </w:rPr>
        <w:t xml:space="preserve">MHSA </w:t>
      </w:r>
      <w:r w:rsidRPr="00455C21">
        <w:rPr>
          <w:rFonts w:ascii="Times New Roman" w:hAnsi="Times New Roman"/>
          <w:sz w:val="24"/>
          <w:szCs w:val="23"/>
        </w:rPr>
        <w:t>Program</w:t>
      </w:r>
      <w:r w:rsidR="00147AD9">
        <w:rPr>
          <w:rFonts w:ascii="Times New Roman" w:hAnsi="Times New Roman"/>
          <w:sz w:val="24"/>
          <w:szCs w:val="23"/>
        </w:rPr>
        <w:t>’</w:t>
      </w:r>
      <w:r w:rsidRPr="00455C21">
        <w:rPr>
          <w:rFonts w:ascii="Times New Roman" w:hAnsi="Times New Roman"/>
          <w:sz w:val="24"/>
          <w:szCs w:val="23"/>
        </w:rPr>
        <w:t xml:space="preserve">s minimum access standards throughout the term of the Agreement. </w:t>
      </w:r>
    </w:p>
    <w:p w:rsidR="00C84249" w:rsidRPr="001908C5" w:rsidRDefault="00C84249" w:rsidP="00E81422">
      <w:pPr>
        <w:pStyle w:val="BodyTextIndent3"/>
        <w:spacing w:after="0"/>
        <w:ind w:left="1440"/>
        <w:rPr>
          <w:rFonts w:ascii="Times New Roman" w:hAnsi="Times New Roman" w:cs="Arial"/>
          <w:sz w:val="24"/>
          <w:szCs w:val="22"/>
        </w:rPr>
      </w:pPr>
    </w:p>
    <w:p w:rsidR="00C84249" w:rsidRPr="00C84249" w:rsidRDefault="00C84249" w:rsidP="00E81422">
      <w:pPr>
        <w:pStyle w:val="Default"/>
        <w:numPr>
          <w:ilvl w:val="0"/>
          <w:numId w:val="31"/>
        </w:numPr>
        <w:spacing w:line="360" w:lineRule="auto"/>
        <w:rPr>
          <w:sz w:val="23"/>
          <w:szCs w:val="23"/>
        </w:rPr>
      </w:pPr>
      <w:r w:rsidRPr="00E81422">
        <w:t xml:space="preserve">The </w:t>
      </w:r>
      <w:r w:rsidR="0033557D" w:rsidRPr="00E81422">
        <w:t xml:space="preserve">MHSA </w:t>
      </w:r>
      <w:r w:rsidRPr="00E81422">
        <w:t>Program require</w:t>
      </w:r>
      <w:r w:rsidR="00147AD9" w:rsidRPr="00E81422">
        <w:t>s</w:t>
      </w:r>
      <w:r w:rsidRPr="00E81422">
        <w:t xml:space="preserve"> that the </w:t>
      </w:r>
      <w:r w:rsidR="0033557D" w:rsidRPr="00E81422">
        <w:t>Contractor</w:t>
      </w:r>
      <w:r w:rsidRPr="00E81422">
        <w:t xml:space="preserve"> have available to Enrollees on </w:t>
      </w:r>
      <w:r w:rsidR="00E81422" w:rsidRPr="00E81422">
        <w:t xml:space="preserve"> </w:t>
      </w:r>
      <w:r w:rsidRPr="00E81422">
        <w:t>January 1, 2014</w:t>
      </w:r>
      <w:r w:rsidR="00E81422" w:rsidRPr="00E81422">
        <w:t xml:space="preserve"> </w:t>
      </w:r>
      <w:r w:rsidRPr="00E81422">
        <w:t xml:space="preserve">its proposed </w:t>
      </w:r>
      <w:r w:rsidR="00DC3BA0" w:rsidRPr="00E81422">
        <w:t xml:space="preserve">MHSA </w:t>
      </w:r>
      <w:r w:rsidRPr="00E81422">
        <w:t>Provider Network in accordance with the requirements set forth in Section IV.B.3.a.(2)(a) guaranteeing effective implementation of their proposed Provider Network.</w:t>
      </w:r>
      <w:r w:rsidRPr="00C84249">
        <w:rPr>
          <w:sz w:val="23"/>
          <w:szCs w:val="23"/>
        </w:rPr>
        <w:t xml:space="preserve"> </w:t>
      </w:r>
    </w:p>
    <w:p w:rsidR="006413F3" w:rsidRPr="001908C5" w:rsidRDefault="006413F3" w:rsidP="00771BCD">
      <w:pPr>
        <w:ind w:right="-360"/>
        <w:rPr>
          <w:rFonts w:ascii="Times New Roman" w:hAnsi="Times New Roman" w:cs="Arial"/>
          <w:sz w:val="24"/>
          <w:szCs w:val="22"/>
        </w:rPr>
      </w:pPr>
    </w:p>
    <w:p w:rsidR="00293615" w:rsidRDefault="00E65384" w:rsidP="004A3E2D">
      <w:pPr>
        <w:spacing w:line="360" w:lineRule="auto"/>
        <w:ind w:left="1440" w:right="-360" w:hanging="360"/>
        <w:rPr>
          <w:rFonts w:ascii="Times New Roman" w:hAnsi="Times New Roman" w:cs="Arial"/>
          <w:sz w:val="24"/>
          <w:szCs w:val="22"/>
        </w:rPr>
      </w:pPr>
      <w:r>
        <w:rPr>
          <w:rFonts w:ascii="Times New Roman" w:hAnsi="Times New Roman" w:cs="Arial"/>
          <w:sz w:val="24"/>
          <w:szCs w:val="22"/>
        </w:rPr>
        <w:t>(</w:t>
      </w:r>
      <w:r w:rsidR="004A3E2D">
        <w:rPr>
          <w:rFonts w:ascii="Times New Roman" w:hAnsi="Times New Roman" w:cs="Arial"/>
          <w:sz w:val="24"/>
          <w:szCs w:val="22"/>
        </w:rPr>
        <w:t>3</w:t>
      </w:r>
      <w:r w:rsidR="00293615" w:rsidRPr="001908C5">
        <w:rPr>
          <w:rFonts w:ascii="Times New Roman" w:hAnsi="Times New Roman" w:cs="Arial"/>
          <w:sz w:val="24"/>
          <w:szCs w:val="22"/>
        </w:rPr>
        <w:t>)</w:t>
      </w:r>
      <w:r w:rsidR="00293615" w:rsidRPr="001908C5">
        <w:rPr>
          <w:rFonts w:ascii="Times New Roman" w:hAnsi="Times New Roman" w:cs="Arial"/>
          <w:sz w:val="24"/>
          <w:szCs w:val="22"/>
        </w:rPr>
        <w:tab/>
      </w:r>
      <w:r w:rsidR="00C84249" w:rsidRPr="00074060">
        <w:rPr>
          <w:rFonts w:ascii="Times New Roman" w:hAnsi="Times New Roman"/>
          <w:sz w:val="24"/>
          <w:szCs w:val="23"/>
        </w:rPr>
        <w:t xml:space="preserve">The </w:t>
      </w:r>
      <w:r w:rsidR="00DC3BA0">
        <w:rPr>
          <w:rFonts w:ascii="Times New Roman" w:hAnsi="Times New Roman"/>
          <w:sz w:val="24"/>
          <w:szCs w:val="23"/>
        </w:rPr>
        <w:t>Contractor</w:t>
      </w:r>
      <w:r w:rsidR="00871B7E">
        <w:rPr>
          <w:rFonts w:ascii="Times New Roman" w:hAnsi="Times New Roman"/>
          <w:sz w:val="24"/>
          <w:szCs w:val="23"/>
        </w:rPr>
        <w:t xml:space="preserve"> </w:t>
      </w:r>
      <w:r w:rsidR="00C84249" w:rsidRPr="00074060">
        <w:rPr>
          <w:rFonts w:ascii="Times New Roman" w:hAnsi="Times New Roman"/>
          <w:sz w:val="24"/>
          <w:szCs w:val="23"/>
        </w:rPr>
        <w:t xml:space="preserve">shall </w:t>
      </w:r>
      <w:r w:rsidR="00197A3E">
        <w:rPr>
          <w:rFonts w:ascii="Times New Roman" w:hAnsi="Times New Roman"/>
          <w:sz w:val="24"/>
          <w:szCs w:val="23"/>
        </w:rPr>
        <w:t>offer participation</w:t>
      </w:r>
      <w:r w:rsidR="00C84249" w:rsidRPr="00074060">
        <w:rPr>
          <w:rFonts w:ascii="Times New Roman" w:hAnsi="Times New Roman"/>
          <w:sz w:val="24"/>
          <w:szCs w:val="23"/>
        </w:rPr>
        <w:t xml:space="preserve"> in its </w:t>
      </w:r>
      <w:r w:rsidR="00DC3BA0">
        <w:rPr>
          <w:rFonts w:ascii="Times New Roman" w:hAnsi="Times New Roman"/>
          <w:sz w:val="24"/>
          <w:szCs w:val="23"/>
        </w:rPr>
        <w:t xml:space="preserve">MHSA </w:t>
      </w:r>
      <w:r w:rsidR="00197A3E">
        <w:rPr>
          <w:rFonts w:ascii="Times New Roman" w:hAnsi="Times New Roman"/>
          <w:sz w:val="24"/>
          <w:szCs w:val="23"/>
        </w:rPr>
        <w:t>Provider N</w:t>
      </w:r>
      <w:r w:rsidR="00C84249" w:rsidRPr="00074060">
        <w:rPr>
          <w:rFonts w:ascii="Times New Roman" w:hAnsi="Times New Roman"/>
          <w:sz w:val="24"/>
          <w:szCs w:val="23"/>
        </w:rPr>
        <w:t>etwork</w:t>
      </w:r>
      <w:r w:rsidR="00197A3E">
        <w:rPr>
          <w:rFonts w:ascii="Times New Roman" w:hAnsi="Times New Roman"/>
          <w:sz w:val="24"/>
          <w:szCs w:val="23"/>
        </w:rPr>
        <w:t xml:space="preserve"> to</w:t>
      </w:r>
      <w:r w:rsidR="00C84249" w:rsidRPr="00074060">
        <w:rPr>
          <w:rFonts w:ascii="Times New Roman" w:hAnsi="Times New Roman"/>
          <w:sz w:val="24"/>
          <w:szCs w:val="23"/>
        </w:rPr>
        <w:t xml:space="preserve"> any Provid</w:t>
      </w:r>
      <w:r w:rsidR="00C84249" w:rsidRPr="00E81422">
        <w:rPr>
          <w:rFonts w:ascii="Times New Roman" w:hAnsi="Times New Roman"/>
          <w:sz w:val="23"/>
          <w:szCs w:val="23"/>
        </w:rPr>
        <w:t>er</w:t>
      </w:r>
      <w:r w:rsidR="00197A3E">
        <w:rPr>
          <w:rFonts w:ascii="Times New Roman" w:hAnsi="Times New Roman"/>
          <w:sz w:val="24"/>
          <w:szCs w:val="23"/>
        </w:rPr>
        <w:t xml:space="preserve"> who meets the </w:t>
      </w:r>
      <w:r w:rsidR="00DC3BA0">
        <w:rPr>
          <w:rFonts w:ascii="Times New Roman" w:hAnsi="Times New Roman"/>
          <w:sz w:val="24"/>
          <w:szCs w:val="23"/>
        </w:rPr>
        <w:t>Contractor</w:t>
      </w:r>
      <w:r w:rsidR="00197A3E">
        <w:rPr>
          <w:rFonts w:ascii="Times New Roman" w:hAnsi="Times New Roman"/>
          <w:sz w:val="24"/>
          <w:szCs w:val="23"/>
        </w:rPr>
        <w:t>’s credentialing criteria</w:t>
      </w:r>
      <w:r w:rsidR="00C84249" w:rsidRPr="00074060">
        <w:rPr>
          <w:rFonts w:ascii="Times New Roman" w:hAnsi="Times New Roman"/>
          <w:sz w:val="24"/>
          <w:szCs w:val="23"/>
        </w:rPr>
        <w:t xml:space="preserve"> upon the Department’s </w:t>
      </w:r>
      <w:r w:rsidR="00197A3E">
        <w:rPr>
          <w:rFonts w:ascii="Times New Roman" w:hAnsi="Times New Roman"/>
          <w:sz w:val="24"/>
          <w:szCs w:val="23"/>
        </w:rPr>
        <w:t xml:space="preserve">request </w:t>
      </w:r>
      <w:r w:rsidR="00C84249" w:rsidRPr="00074060">
        <w:rPr>
          <w:rFonts w:ascii="Times New Roman" w:hAnsi="Times New Roman"/>
          <w:sz w:val="24"/>
          <w:szCs w:val="23"/>
        </w:rPr>
        <w:t xml:space="preserve">where such inclusion is deemed necessary by the </w:t>
      </w:r>
      <w:r w:rsidR="00074060" w:rsidRPr="00074060">
        <w:rPr>
          <w:rFonts w:ascii="Times New Roman" w:hAnsi="Times New Roman"/>
          <w:sz w:val="24"/>
          <w:szCs w:val="23"/>
        </w:rPr>
        <w:t>Department</w:t>
      </w:r>
      <w:r w:rsidR="00C84249" w:rsidRPr="00074060">
        <w:rPr>
          <w:rFonts w:ascii="Times New Roman" w:hAnsi="Times New Roman"/>
          <w:sz w:val="24"/>
          <w:szCs w:val="23"/>
        </w:rPr>
        <w:t xml:space="preserve"> to meet the needs of Enrollees even if not otherwise necessary to meet the minimum access guarantees</w:t>
      </w:r>
      <w:r w:rsidR="00074060" w:rsidRPr="00074060">
        <w:rPr>
          <w:rFonts w:ascii="Times New Roman" w:hAnsi="Times New Roman"/>
          <w:sz w:val="24"/>
          <w:szCs w:val="23"/>
        </w:rPr>
        <w:t xml:space="preserve"> </w:t>
      </w:r>
      <w:r w:rsidR="00C84249" w:rsidRPr="00074060">
        <w:rPr>
          <w:rFonts w:ascii="Times New Roman" w:hAnsi="Times New Roman"/>
          <w:sz w:val="24"/>
          <w:szCs w:val="23"/>
        </w:rPr>
        <w:t>outlined below</w:t>
      </w:r>
      <w:r w:rsidR="00074060" w:rsidRPr="00074060">
        <w:rPr>
          <w:rFonts w:ascii="Times New Roman" w:hAnsi="Times New Roman"/>
          <w:sz w:val="24"/>
          <w:szCs w:val="23"/>
        </w:rPr>
        <w:t>.</w:t>
      </w:r>
      <w:r w:rsidR="00634C06" w:rsidRPr="00074060">
        <w:rPr>
          <w:rFonts w:ascii="Times New Roman" w:hAnsi="Times New Roman" w:cs="Arial"/>
          <w:sz w:val="24"/>
          <w:szCs w:val="22"/>
        </w:rPr>
        <w:t xml:space="preserve"> </w:t>
      </w:r>
    </w:p>
    <w:p w:rsidR="00771BCD" w:rsidRPr="001908C5" w:rsidRDefault="00771BCD" w:rsidP="00771BCD">
      <w:pPr>
        <w:ind w:left="1440" w:right="-360" w:hanging="360"/>
        <w:rPr>
          <w:rFonts w:ascii="Times New Roman" w:hAnsi="Times New Roman" w:cs="Arial"/>
          <w:sz w:val="24"/>
          <w:szCs w:val="22"/>
        </w:rPr>
      </w:pPr>
    </w:p>
    <w:p w:rsidR="00241AA3" w:rsidRDefault="00267E2B" w:rsidP="00EE628D">
      <w:pPr>
        <w:tabs>
          <w:tab w:val="left" w:pos="1440"/>
          <w:tab w:val="left" w:pos="2520"/>
          <w:tab w:val="left" w:pos="2880"/>
        </w:tabs>
        <w:spacing w:line="360" w:lineRule="auto"/>
        <w:ind w:left="1440" w:hanging="360"/>
        <w:rPr>
          <w:rFonts w:ascii="Times New Roman" w:hAnsi="Times New Roman" w:cs="Arial"/>
          <w:sz w:val="24"/>
          <w:szCs w:val="22"/>
        </w:rPr>
      </w:pPr>
      <w:r>
        <w:rPr>
          <w:rFonts w:ascii="Times New Roman" w:hAnsi="Times New Roman" w:cs="Arial"/>
          <w:sz w:val="24"/>
          <w:szCs w:val="22"/>
        </w:rPr>
        <w:t>(4)</w:t>
      </w:r>
      <w:r w:rsidR="00DC4288">
        <w:rPr>
          <w:rFonts w:ascii="Times New Roman" w:hAnsi="Times New Roman" w:cs="Arial"/>
          <w:sz w:val="24"/>
          <w:szCs w:val="22"/>
        </w:rPr>
        <w:tab/>
      </w:r>
      <w:r w:rsidR="005D7925" w:rsidRPr="001908C5">
        <w:rPr>
          <w:rFonts w:ascii="Times New Roman" w:hAnsi="Times New Roman" w:cs="Arial"/>
          <w:sz w:val="24"/>
          <w:szCs w:val="22"/>
        </w:rPr>
        <w:t xml:space="preserve">In developing its proposed </w:t>
      </w:r>
      <w:r w:rsidR="00DC3BA0">
        <w:rPr>
          <w:rFonts w:ascii="Times New Roman" w:hAnsi="Times New Roman" w:cs="Arial"/>
          <w:sz w:val="24"/>
          <w:szCs w:val="22"/>
        </w:rPr>
        <w:t xml:space="preserve">MHSA </w:t>
      </w:r>
      <w:r w:rsidR="00197A3E">
        <w:rPr>
          <w:rFonts w:ascii="Times New Roman" w:hAnsi="Times New Roman" w:cs="Arial"/>
          <w:sz w:val="24"/>
          <w:szCs w:val="22"/>
        </w:rPr>
        <w:t>Provider N</w:t>
      </w:r>
      <w:r w:rsidR="005D7925" w:rsidRPr="001908C5">
        <w:rPr>
          <w:rFonts w:ascii="Times New Roman" w:hAnsi="Times New Roman" w:cs="Arial"/>
          <w:sz w:val="24"/>
          <w:szCs w:val="22"/>
        </w:rPr>
        <w:t xml:space="preserve">etwork, the </w:t>
      </w:r>
      <w:r w:rsidR="00DC3BA0">
        <w:rPr>
          <w:rFonts w:ascii="Times New Roman" w:hAnsi="Times New Roman" w:cs="Arial"/>
          <w:sz w:val="24"/>
          <w:szCs w:val="22"/>
        </w:rPr>
        <w:t>Contractor</w:t>
      </w:r>
      <w:r w:rsidR="005D7925" w:rsidRPr="001908C5">
        <w:rPr>
          <w:rFonts w:ascii="Times New Roman" w:hAnsi="Times New Roman" w:cs="Arial"/>
          <w:sz w:val="24"/>
          <w:szCs w:val="22"/>
        </w:rPr>
        <w:t xml:space="preserve"> is expected to use its best efforts to substantially maintain the composition of </w:t>
      </w:r>
      <w:r w:rsidR="00842BCE" w:rsidRPr="001908C5">
        <w:rPr>
          <w:rFonts w:ascii="Times New Roman" w:hAnsi="Times New Roman" w:cs="Arial"/>
          <w:sz w:val="24"/>
          <w:szCs w:val="22"/>
        </w:rPr>
        <w:t xml:space="preserve">Network Providers </w:t>
      </w:r>
      <w:r w:rsidR="005D7925" w:rsidRPr="001908C5">
        <w:rPr>
          <w:rFonts w:ascii="Times New Roman" w:hAnsi="Times New Roman" w:cs="Arial"/>
          <w:sz w:val="24"/>
          <w:szCs w:val="22"/>
        </w:rPr>
        <w:t xml:space="preserve">included in the </w:t>
      </w:r>
      <w:r w:rsidR="00DC3BA0">
        <w:rPr>
          <w:rFonts w:ascii="Times New Roman" w:hAnsi="Times New Roman" w:cs="Arial"/>
          <w:sz w:val="24"/>
          <w:szCs w:val="22"/>
        </w:rPr>
        <w:t xml:space="preserve">MHSA </w:t>
      </w:r>
      <w:r w:rsidR="005D7925" w:rsidRPr="001908C5">
        <w:rPr>
          <w:rFonts w:ascii="Times New Roman" w:hAnsi="Times New Roman" w:cs="Arial"/>
          <w:sz w:val="24"/>
          <w:szCs w:val="22"/>
        </w:rPr>
        <w:t xml:space="preserve">Program’s current </w:t>
      </w:r>
      <w:r w:rsidR="00B875FD">
        <w:rPr>
          <w:rFonts w:ascii="Times New Roman" w:hAnsi="Times New Roman" w:cs="Arial"/>
          <w:sz w:val="24"/>
          <w:szCs w:val="22"/>
        </w:rPr>
        <w:t>P</w:t>
      </w:r>
      <w:r w:rsidR="0011362F" w:rsidRPr="001908C5">
        <w:rPr>
          <w:rFonts w:ascii="Times New Roman" w:hAnsi="Times New Roman" w:cs="Arial"/>
          <w:sz w:val="24"/>
          <w:szCs w:val="22"/>
        </w:rPr>
        <w:t>rovider</w:t>
      </w:r>
      <w:r w:rsidR="005D7925" w:rsidRPr="001908C5">
        <w:rPr>
          <w:rFonts w:ascii="Times New Roman" w:hAnsi="Times New Roman" w:cs="Arial"/>
          <w:sz w:val="24"/>
          <w:szCs w:val="22"/>
        </w:rPr>
        <w:t xml:space="preserve"> </w:t>
      </w:r>
      <w:r w:rsidR="00B875FD">
        <w:rPr>
          <w:rFonts w:ascii="Times New Roman" w:hAnsi="Times New Roman" w:cs="Arial"/>
          <w:sz w:val="24"/>
          <w:szCs w:val="22"/>
        </w:rPr>
        <w:t>N</w:t>
      </w:r>
      <w:r w:rsidR="005D7925" w:rsidRPr="001908C5">
        <w:rPr>
          <w:rFonts w:ascii="Times New Roman" w:hAnsi="Times New Roman" w:cs="Arial"/>
          <w:sz w:val="24"/>
          <w:szCs w:val="22"/>
        </w:rPr>
        <w:t xml:space="preserve">etwork. </w:t>
      </w:r>
      <w:r w:rsidR="00241AA3" w:rsidRPr="001908C5">
        <w:rPr>
          <w:rFonts w:ascii="Times New Roman" w:hAnsi="Times New Roman" w:cs="Arial"/>
          <w:sz w:val="24"/>
          <w:szCs w:val="22"/>
        </w:rPr>
        <w:t xml:space="preserve"> The </w:t>
      </w:r>
      <w:r w:rsidR="00DC3BA0">
        <w:rPr>
          <w:rFonts w:ascii="Times New Roman" w:hAnsi="Times New Roman" w:cs="Arial"/>
          <w:sz w:val="24"/>
          <w:szCs w:val="22"/>
        </w:rPr>
        <w:t>Contractor</w:t>
      </w:r>
      <w:r w:rsidR="00197A3E">
        <w:rPr>
          <w:rFonts w:ascii="Times New Roman" w:hAnsi="Times New Roman" w:cs="Arial"/>
          <w:sz w:val="24"/>
          <w:szCs w:val="22"/>
        </w:rPr>
        <w:t xml:space="preserve">’s proposed </w:t>
      </w:r>
      <w:r w:rsidR="00DC3BA0">
        <w:rPr>
          <w:rFonts w:ascii="Times New Roman" w:hAnsi="Times New Roman" w:cs="Arial"/>
          <w:sz w:val="24"/>
          <w:szCs w:val="22"/>
        </w:rPr>
        <w:t xml:space="preserve">MHSA </w:t>
      </w:r>
      <w:r w:rsidR="00241AA3" w:rsidRPr="001908C5">
        <w:rPr>
          <w:rFonts w:ascii="Times New Roman" w:hAnsi="Times New Roman" w:cs="Arial"/>
          <w:sz w:val="24"/>
          <w:szCs w:val="22"/>
        </w:rPr>
        <w:t xml:space="preserve">Provider Network must be composed of an </w:t>
      </w:r>
      <w:r w:rsidR="00241AA3" w:rsidRPr="001908C5">
        <w:rPr>
          <w:rFonts w:ascii="Times New Roman" w:hAnsi="Times New Roman" w:cs="Arial"/>
          <w:sz w:val="24"/>
          <w:szCs w:val="22"/>
        </w:rPr>
        <w:lastRenderedPageBreak/>
        <w:t>appropriate mix of licensed and/or certified psychiatrists,</w:t>
      </w:r>
      <w:r w:rsidR="00197A3E">
        <w:rPr>
          <w:rFonts w:ascii="Times New Roman" w:hAnsi="Times New Roman" w:cs="Arial"/>
          <w:sz w:val="24"/>
          <w:szCs w:val="22"/>
        </w:rPr>
        <w:t xml:space="preserve"> and</w:t>
      </w:r>
      <w:r w:rsidR="00241AA3" w:rsidRPr="001908C5">
        <w:rPr>
          <w:rFonts w:ascii="Times New Roman" w:hAnsi="Times New Roman" w:cs="Arial"/>
          <w:sz w:val="24"/>
          <w:szCs w:val="22"/>
        </w:rPr>
        <w:t xml:space="preserve"> psychologists, licensed and registered </w:t>
      </w:r>
      <w:r w:rsidR="004E3914">
        <w:rPr>
          <w:rFonts w:ascii="Times New Roman" w:hAnsi="Times New Roman" w:cs="Arial"/>
          <w:sz w:val="24"/>
          <w:szCs w:val="22"/>
        </w:rPr>
        <w:t>Clinical</w:t>
      </w:r>
      <w:r w:rsidR="00241AA3" w:rsidRPr="001908C5">
        <w:rPr>
          <w:rFonts w:ascii="Times New Roman" w:hAnsi="Times New Roman" w:cs="Arial"/>
          <w:sz w:val="24"/>
          <w:szCs w:val="22"/>
        </w:rPr>
        <w:t xml:space="preserve"> </w:t>
      </w:r>
      <w:r w:rsidR="00197A3E">
        <w:rPr>
          <w:rFonts w:ascii="Times New Roman" w:hAnsi="Times New Roman" w:cs="Arial"/>
          <w:sz w:val="24"/>
          <w:szCs w:val="22"/>
        </w:rPr>
        <w:t>S</w:t>
      </w:r>
      <w:r w:rsidR="00241AA3" w:rsidRPr="001908C5">
        <w:rPr>
          <w:rFonts w:ascii="Times New Roman" w:hAnsi="Times New Roman" w:cs="Arial"/>
          <w:sz w:val="24"/>
          <w:szCs w:val="22"/>
        </w:rPr>
        <w:t xml:space="preserve">ocial </w:t>
      </w:r>
      <w:r w:rsidR="00197A3E">
        <w:rPr>
          <w:rFonts w:ascii="Times New Roman" w:hAnsi="Times New Roman" w:cs="Arial"/>
          <w:sz w:val="24"/>
          <w:szCs w:val="22"/>
        </w:rPr>
        <w:t>W</w:t>
      </w:r>
      <w:r w:rsidR="00241AA3" w:rsidRPr="001908C5">
        <w:rPr>
          <w:rFonts w:ascii="Times New Roman" w:hAnsi="Times New Roman" w:cs="Arial"/>
          <w:sz w:val="24"/>
          <w:szCs w:val="22"/>
        </w:rPr>
        <w:t xml:space="preserve">orkers (CSW) (in NYS social workers must have an “R” number issued by the State Education Department), Registered Nurse Clinical Specialists, psychiatric nurse/clinical specialists and registered nurse practitioners, </w:t>
      </w:r>
      <w:r w:rsidR="00E85024">
        <w:rPr>
          <w:rFonts w:ascii="Times New Roman" w:hAnsi="Times New Roman" w:cs="Arial"/>
          <w:sz w:val="24"/>
          <w:szCs w:val="22"/>
        </w:rPr>
        <w:t xml:space="preserve"> </w:t>
      </w:r>
      <w:r w:rsidR="00B875FD" w:rsidRPr="00B875FD">
        <w:rPr>
          <w:rFonts w:ascii="Times New Roman" w:hAnsi="Times New Roman"/>
          <w:sz w:val="24"/>
        </w:rPr>
        <w:t>Certified Behavioral Analysts,</w:t>
      </w:r>
      <w:r w:rsidR="00B875FD" w:rsidRPr="001908C5">
        <w:rPr>
          <w:rFonts w:ascii="Times New Roman" w:hAnsi="Times New Roman" w:cs="Arial"/>
          <w:sz w:val="24"/>
          <w:szCs w:val="22"/>
        </w:rPr>
        <w:t xml:space="preserve"> </w:t>
      </w:r>
      <w:r w:rsidR="00241AA3" w:rsidRPr="001908C5">
        <w:rPr>
          <w:rFonts w:ascii="Times New Roman" w:hAnsi="Times New Roman" w:cs="Arial"/>
          <w:sz w:val="24"/>
          <w:szCs w:val="22"/>
        </w:rPr>
        <w:t>Structured Outpatient Programs</w:t>
      </w:r>
      <w:r w:rsidR="00015D66">
        <w:rPr>
          <w:rFonts w:ascii="Times New Roman" w:hAnsi="Times New Roman" w:cs="Arial"/>
          <w:sz w:val="24"/>
          <w:szCs w:val="22"/>
        </w:rPr>
        <w:t xml:space="preserve"> and Partial Hospitalization Programs including: </w:t>
      </w:r>
      <w:r w:rsidR="00241AA3" w:rsidRPr="001908C5">
        <w:rPr>
          <w:rFonts w:ascii="Times New Roman" w:hAnsi="Times New Roman" w:cs="Arial"/>
          <w:sz w:val="24"/>
          <w:szCs w:val="22"/>
        </w:rPr>
        <w:t>residential treatment centers, group homes</w:t>
      </w:r>
      <w:r w:rsidR="00015D66">
        <w:rPr>
          <w:rFonts w:ascii="Times New Roman" w:hAnsi="Times New Roman" w:cs="Arial"/>
          <w:sz w:val="24"/>
          <w:szCs w:val="22"/>
        </w:rPr>
        <w:t>,</w:t>
      </w:r>
      <w:r w:rsidR="00241AA3" w:rsidRPr="001908C5">
        <w:rPr>
          <w:rFonts w:ascii="Times New Roman" w:hAnsi="Times New Roman" w:cs="Arial"/>
          <w:sz w:val="24"/>
          <w:szCs w:val="22"/>
        </w:rPr>
        <w:t xml:space="preserve"> hospitals and alternative treatment programs such as day/night centers, half-way houses and treatment programs for dually diagnosed individuals (e.g., mental health diagnosis and substance abuse diagnosis).  Programs certified by the NYS Office of Alcoholism and Substance Abuse Services (OASAS) must be included in the </w:t>
      </w:r>
      <w:r w:rsidR="00BB308C">
        <w:rPr>
          <w:rFonts w:ascii="Times New Roman" w:hAnsi="Times New Roman" w:cs="Arial"/>
          <w:sz w:val="24"/>
          <w:szCs w:val="22"/>
        </w:rPr>
        <w:t xml:space="preserve">MHSA </w:t>
      </w:r>
      <w:r w:rsidR="00197A3E">
        <w:rPr>
          <w:rFonts w:ascii="Times New Roman" w:hAnsi="Times New Roman" w:cs="Arial"/>
          <w:sz w:val="24"/>
          <w:szCs w:val="22"/>
        </w:rPr>
        <w:t xml:space="preserve">Provider </w:t>
      </w:r>
      <w:r w:rsidR="00241AA3" w:rsidRPr="001908C5">
        <w:rPr>
          <w:rFonts w:ascii="Times New Roman" w:hAnsi="Times New Roman" w:cs="Arial"/>
          <w:sz w:val="24"/>
          <w:szCs w:val="22"/>
        </w:rPr>
        <w:t xml:space="preserve">Network.  The </w:t>
      </w:r>
      <w:r w:rsidR="00BB308C">
        <w:rPr>
          <w:rFonts w:ascii="Times New Roman" w:hAnsi="Times New Roman" w:cs="Arial"/>
          <w:sz w:val="24"/>
          <w:szCs w:val="22"/>
        </w:rPr>
        <w:t xml:space="preserve">MHSA </w:t>
      </w:r>
      <w:r w:rsidR="00241AA3" w:rsidRPr="001908C5">
        <w:rPr>
          <w:rFonts w:ascii="Times New Roman" w:hAnsi="Times New Roman" w:cs="Arial"/>
          <w:sz w:val="24"/>
          <w:szCs w:val="22"/>
        </w:rPr>
        <w:t xml:space="preserve">Provider </w:t>
      </w:r>
      <w:r w:rsidR="00BB308C">
        <w:rPr>
          <w:rFonts w:ascii="Times New Roman" w:hAnsi="Times New Roman" w:cs="Arial"/>
          <w:sz w:val="24"/>
          <w:szCs w:val="22"/>
        </w:rPr>
        <w:t>Network</w:t>
      </w:r>
      <w:r w:rsidR="0011362F" w:rsidRPr="001908C5">
        <w:rPr>
          <w:rFonts w:ascii="Times New Roman" w:hAnsi="Times New Roman" w:cs="Arial"/>
          <w:sz w:val="24"/>
          <w:szCs w:val="22"/>
        </w:rPr>
        <w:t xml:space="preserve"> </w:t>
      </w:r>
      <w:r w:rsidR="00241AA3" w:rsidRPr="001908C5">
        <w:rPr>
          <w:rFonts w:ascii="Times New Roman" w:hAnsi="Times New Roman" w:cs="Arial"/>
          <w:sz w:val="24"/>
          <w:szCs w:val="22"/>
        </w:rPr>
        <w:t>must include Providers throughout New York State and in areas with high concentrations of active and/or retired employees living outside of New York State such that the network access guarantees established by the terms of the Agreement are fully satisfied;</w:t>
      </w:r>
    </w:p>
    <w:p w:rsidR="00E95DEE" w:rsidRPr="002B0A6E" w:rsidRDefault="002B0A6E" w:rsidP="002B0A6E">
      <w:pPr>
        <w:tabs>
          <w:tab w:val="left" w:pos="2160"/>
          <w:tab w:val="left" w:pos="2520"/>
          <w:tab w:val="left" w:pos="2880"/>
        </w:tabs>
        <w:ind w:left="720"/>
        <w:rPr>
          <w:rFonts w:ascii="Times New Roman" w:hAnsi="Times New Roman" w:cs="Arial"/>
          <w:b/>
          <w:sz w:val="24"/>
          <w:szCs w:val="22"/>
        </w:rPr>
      </w:pPr>
      <w:r w:rsidRPr="002B0A6E">
        <w:rPr>
          <w:rFonts w:ascii="Times New Roman" w:hAnsi="Times New Roman" w:cs="Arial"/>
          <w:b/>
          <w:sz w:val="24"/>
          <w:szCs w:val="22"/>
          <w:highlight w:val="yellow"/>
        </w:rPr>
        <w:t>Amended March 11, 2013</w:t>
      </w:r>
    </w:p>
    <w:p w:rsidR="00F12875" w:rsidRDefault="00E65384" w:rsidP="004B5D28">
      <w:pPr>
        <w:spacing w:line="360" w:lineRule="auto"/>
        <w:ind w:left="1440" w:hanging="360"/>
        <w:rPr>
          <w:rFonts w:ascii="Times New Roman" w:hAnsi="Times New Roman" w:cs="Arial"/>
          <w:sz w:val="24"/>
          <w:szCs w:val="22"/>
        </w:rPr>
      </w:pPr>
      <w:r w:rsidRPr="00B215E6">
        <w:rPr>
          <w:rFonts w:ascii="Times New Roman" w:hAnsi="Times New Roman" w:cs="Arial"/>
          <w:sz w:val="24"/>
          <w:szCs w:val="22"/>
        </w:rPr>
        <w:t>(</w:t>
      </w:r>
      <w:r w:rsidR="00BF1630">
        <w:rPr>
          <w:rFonts w:ascii="Times New Roman" w:hAnsi="Times New Roman" w:cs="Arial"/>
          <w:sz w:val="24"/>
          <w:szCs w:val="22"/>
        </w:rPr>
        <w:t>5</w:t>
      </w:r>
      <w:r w:rsidR="00FA60D2" w:rsidRPr="00B215E6">
        <w:rPr>
          <w:rFonts w:ascii="Times New Roman" w:hAnsi="Times New Roman" w:cs="Arial"/>
          <w:sz w:val="24"/>
          <w:szCs w:val="22"/>
        </w:rPr>
        <w:t>)</w:t>
      </w:r>
      <w:r w:rsidR="00022602" w:rsidRPr="00BF6C33">
        <w:rPr>
          <w:rFonts w:ascii="Times New Roman" w:hAnsi="Times New Roman" w:cs="Arial"/>
          <w:b/>
          <w:i/>
          <w:sz w:val="24"/>
          <w:szCs w:val="22"/>
        </w:rPr>
        <w:tab/>
      </w:r>
      <w:r w:rsidR="00F12875" w:rsidRPr="00BF6C33">
        <w:rPr>
          <w:rFonts w:ascii="Times New Roman" w:hAnsi="Times New Roman" w:cs="Arial"/>
          <w:b/>
          <w:i/>
          <w:sz w:val="24"/>
          <w:szCs w:val="22"/>
        </w:rPr>
        <w:t>Network Composition Guarantee:</w:t>
      </w:r>
      <w:r w:rsidR="00F12875" w:rsidRPr="00FC4A7B">
        <w:rPr>
          <w:rFonts w:ascii="Times New Roman" w:hAnsi="Times New Roman" w:cs="Arial"/>
          <w:sz w:val="24"/>
          <w:szCs w:val="22"/>
        </w:rPr>
        <w:t xml:space="preserve">  The </w:t>
      </w:r>
      <w:r w:rsidR="00BB308C">
        <w:rPr>
          <w:rFonts w:ascii="Times New Roman" w:hAnsi="Times New Roman" w:cs="Arial"/>
          <w:sz w:val="24"/>
          <w:szCs w:val="22"/>
        </w:rPr>
        <w:t>Contractor</w:t>
      </w:r>
      <w:r w:rsidR="00F12875" w:rsidRPr="00FC4A7B">
        <w:rPr>
          <w:rFonts w:ascii="Times New Roman" w:hAnsi="Times New Roman" w:cs="Arial"/>
          <w:sz w:val="24"/>
          <w:szCs w:val="22"/>
        </w:rPr>
        <w:t xml:space="preserve"> must guarantee that throughout the five-year term of the Agreement, </w:t>
      </w:r>
      <w:r w:rsidR="00BB308C">
        <w:rPr>
          <w:rFonts w:ascii="Times New Roman" w:hAnsi="Times New Roman" w:cs="Arial"/>
          <w:sz w:val="24"/>
          <w:szCs w:val="22"/>
        </w:rPr>
        <w:t xml:space="preserve">at the least, </w:t>
      </w:r>
      <w:r w:rsidR="00F12875" w:rsidRPr="00FC4A7B">
        <w:rPr>
          <w:rFonts w:ascii="Times New Roman" w:hAnsi="Times New Roman" w:cs="Arial"/>
          <w:sz w:val="24"/>
          <w:szCs w:val="22"/>
        </w:rPr>
        <w:t xml:space="preserve">ninety percent (90%) of the </w:t>
      </w:r>
      <w:r w:rsidR="00F12875" w:rsidRPr="00037B4E">
        <w:rPr>
          <w:rFonts w:ascii="Times New Roman" w:hAnsi="Times New Roman" w:cs="Arial"/>
          <w:sz w:val="24"/>
          <w:szCs w:val="22"/>
          <w:highlight w:val="yellow"/>
        </w:rPr>
        <w:t>Provider</w:t>
      </w:r>
      <w:r w:rsidR="003B3496" w:rsidRPr="00037B4E">
        <w:rPr>
          <w:rFonts w:ascii="Times New Roman" w:hAnsi="Times New Roman" w:cs="Arial"/>
          <w:sz w:val="24"/>
          <w:szCs w:val="22"/>
          <w:highlight w:val="yellow"/>
        </w:rPr>
        <w:t>s</w:t>
      </w:r>
      <w:r w:rsidR="00F12875" w:rsidRPr="00037B4E">
        <w:rPr>
          <w:rFonts w:ascii="Times New Roman" w:hAnsi="Times New Roman" w:cs="Arial"/>
          <w:sz w:val="24"/>
          <w:szCs w:val="22"/>
          <w:highlight w:val="yellow"/>
        </w:rPr>
        <w:t xml:space="preserve"> </w:t>
      </w:r>
      <w:r w:rsidR="00F12875" w:rsidRPr="00037B4E">
        <w:rPr>
          <w:rFonts w:ascii="Times New Roman" w:hAnsi="Times New Roman" w:cs="Arial"/>
          <w:strike/>
          <w:sz w:val="24"/>
          <w:szCs w:val="22"/>
          <w:highlight w:val="yellow"/>
        </w:rPr>
        <w:t xml:space="preserve">counts </w:t>
      </w:r>
      <w:r w:rsidR="00F12875" w:rsidRPr="00037B4E">
        <w:rPr>
          <w:rFonts w:ascii="Times New Roman" w:hAnsi="Times New Roman" w:cs="Arial"/>
          <w:sz w:val="24"/>
          <w:szCs w:val="22"/>
          <w:highlight w:val="yellow"/>
        </w:rPr>
        <w:t>i</w:t>
      </w:r>
      <w:r w:rsidR="00F12875" w:rsidRPr="003B3496">
        <w:rPr>
          <w:rFonts w:ascii="Times New Roman" w:hAnsi="Times New Roman" w:cs="Arial"/>
          <w:sz w:val="24"/>
          <w:szCs w:val="22"/>
          <w:highlight w:val="yellow"/>
        </w:rPr>
        <w:t xml:space="preserve">n each </w:t>
      </w:r>
      <w:r w:rsidR="003B3496" w:rsidRPr="003B3496">
        <w:rPr>
          <w:rFonts w:ascii="Times New Roman" w:hAnsi="Times New Roman" w:cs="Arial"/>
          <w:sz w:val="24"/>
          <w:szCs w:val="22"/>
          <w:highlight w:val="yellow"/>
        </w:rPr>
        <w:t xml:space="preserve">of the eleven (11) Facility or Practitioner Licensure type </w:t>
      </w:r>
      <w:r w:rsidR="00F12875" w:rsidRPr="003B3496">
        <w:rPr>
          <w:rFonts w:ascii="Times New Roman" w:hAnsi="Times New Roman" w:cs="Arial"/>
          <w:sz w:val="24"/>
          <w:szCs w:val="22"/>
          <w:highlight w:val="yellow"/>
        </w:rPr>
        <w:t>categor</w:t>
      </w:r>
      <w:r w:rsidR="003B3496" w:rsidRPr="003B3496">
        <w:rPr>
          <w:rFonts w:ascii="Times New Roman" w:hAnsi="Times New Roman" w:cs="Arial"/>
          <w:sz w:val="24"/>
          <w:szCs w:val="22"/>
          <w:highlight w:val="yellow"/>
        </w:rPr>
        <w:t>ies</w:t>
      </w:r>
      <w:r w:rsidR="00F12875" w:rsidRPr="003B3496">
        <w:rPr>
          <w:rFonts w:ascii="Times New Roman" w:hAnsi="Times New Roman" w:cs="Arial"/>
          <w:sz w:val="24"/>
          <w:szCs w:val="22"/>
          <w:highlight w:val="yellow"/>
        </w:rPr>
        <w:t xml:space="preserve"> (</w:t>
      </w:r>
      <w:r w:rsidR="003B3496" w:rsidRPr="003B3496">
        <w:rPr>
          <w:rFonts w:ascii="Times New Roman" w:hAnsi="Times New Roman" w:cs="Arial"/>
          <w:sz w:val="24"/>
          <w:szCs w:val="22"/>
          <w:highlight w:val="yellow"/>
        </w:rPr>
        <w:t>Mental Health Facility, Substance Abuse Facility, Mental Health ALOC, Substance Abuse ALOC</w:t>
      </w:r>
      <w:r w:rsidR="003B3496">
        <w:rPr>
          <w:rFonts w:ascii="Times New Roman" w:hAnsi="Times New Roman" w:cs="Arial"/>
          <w:sz w:val="24"/>
          <w:szCs w:val="22"/>
        </w:rPr>
        <w:t xml:space="preserve">, </w:t>
      </w:r>
      <w:r w:rsidR="00F12875" w:rsidRPr="00FC4A7B">
        <w:rPr>
          <w:rFonts w:ascii="Times New Roman" w:hAnsi="Times New Roman" w:cs="Arial"/>
          <w:sz w:val="24"/>
          <w:szCs w:val="22"/>
        </w:rPr>
        <w:t>Psychiatrist, Psychologist</w:t>
      </w:r>
      <w:r w:rsidR="00C25566">
        <w:rPr>
          <w:rFonts w:ascii="Times New Roman" w:hAnsi="Times New Roman" w:cs="Arial"/>
          <w:sz w:val="24"/>
          <w:szCs w:val="22"/>
        </w:rPr>
        <w:t xml:space="preserve">, </w:t>
      </w:r>
      <w:r w:rsidR="00E52465">
        <w:rPr>
          <w:rFonts w:ascii="Times New Roman" w:hAnsi="Times New Roman" w:cs="Arial"/>
          <w:sz w:val="24"/>
          <w:szCs w:val="22"/>
        </w:rPr>
        <w:t xml:space="preserve">Licensed Clinical </w:t>
      </w:r>
      <w:r w:rsidR="00C25566">
        <w:rPr>
          <w:rFonts w:ascii="Times New Roman" w:hAnsi="Times New Roman" w:cs="Arial"/>
          <w:sz w:val="24"/>
          <w:szCs w:val="22"/>
        </w:rPr>
        <w:t>Social Worker</w:t>
      </w:r>
      <w:r w:rsidR="003B3496">
        <w:rPr>
          <w:rFonts w:ascii="Times New Roman" w:hAnsi="Times New Roman" w:cs="Arial"/>
          <w:sz w:val="24"/>
          <w:szCs w:val="22"/>
        </w:rPr>
        <w:t xml:space="preserve"> </w:t>
      </w:r>
      <w:r w:rsidR="003B3496" w:rsidRPr="003B3496">
        <w:rPr>
          <w:rFonts w:ascii="Times New Roman" w:hAnsi="Times New Roman" w:cs="Arial"/>
          <w:sz w:val="24"/>
          <w:szCs w:val="22"/>
          <w:highlight w:val="yellow"/>
        </w:rPr>
        <w:t>with “R” designation in NYS</w:t>
      </w:r>
      <w:r w:rsidR="002B0A6E">
        <w:rPr>
          <w:rFonts w:ascii="Times New Roman" w:hAnsi="Times New Roman" w:cs="Arial"/>
          <w:sz w:val="24"/>
          <w:szCs w:val="22"/>
        </w:rPr>
        <w:t xml:space="preserve">, </w:t>
      </w:r>
      <w:r w:rsidR="00CE0624">
        <w:rPr>
          <w:rFonts w:ascii="Times New Roman" w:hAnsi="Times New Roman" w:cs="Arial"/>
          <w:sz w:val="24"/>
          <w:szCs w:val="22"/>
        </w:rPr>
        <w:t>Certified Behavior Analyst</w:t>
      </w:r>
      <w:r w:rsidR="003B3496">
        <w:rPr>
          <w:rFonts w:ascii="Times New Roman" w:hAnsi="Times New Roman" w:cs="Arial"/>
          <w:sz w:val="24"/>
          <w:szCs w:val="22"/>
        </w:rPr>
        <w:t xml:space="preserve"> </w:t>
      </w:r>
      <w:r w:rsidR="003B3496" w:rsidRPr="003B3496">
        <w:rPr>
          <w:rFonts w:ascii="Times New Roman" w:hAnsi="Times New Roman" w:cs="Arial"/>
          <w:sz w:val="24"/>
          <w:szCs w:val="22"/>
          <w:highlight w:val="yellow"/>
        </w:rPr>
        <w:t>Provider, Applied Behavioral Analysis Agency</w:t>
      </w:r>
      <w:r w:rsidR="002B0A6E" w:rsidRPr="003B3496">
        <w:rPr>
          <w:rFonts w:ascii="Times New Roman" w:hAnsi="Times New Roman" w:cs="Arial"/>
          <w:sz w:val="24"/>
          <w:szCs w:val="22"/>
          <w:highlight w:val="yellow"/>
        </w:rPr>
        <w:t xml:space="preserve">, </w:t>
      </w:r>
      <w:r w:rsidR="003B3496" w:rsidRPr="003B3496">
        <w:rPr>
          <w:rFonts w:ascii="Times New Roman" w:hAnsi="Times New Roman" w:cs="Arial"/>
          <w:sz w:val="24"/>
          <w:szCs w:val="22"/>
          <w:highlight w:val="yellow"/>
        </w:rPr>
        <w:t>Registered</w:t>
      </w:r>
      <w:r w:rsidR="003B3496">
        <w:rPr>
          <w:rFonts w:ascii="Times New Roman" w:hAnsi="Times New Roman" w:cs="Arial"/>
          <w:sz w:val="24"/>
          <w:szCs w:val="22"/>
        </w:rPr>
        <w:t xml:space="preserve"> </w:t>
      </w:r>
      <w:r w:rsidR="002B0A6E" w:rsidRPr="002B0A6E">
        <w:rPr>
          <w:rFonts w:ascii="Times New Roman" w:hAnsi="Times New Roman" w:cs="Arial"/>
          <w:sz w:val="24"/>
          <w:szCs w:val="22"/>
          <w:highlight w:val="yellow"/>
        </w:rPr>
        <w:t>Nurse Practitioner</w:t>
      </w:r>
      <w:r w:rsidR="003B3496">
        <w:rPr>
          <w:rFonts w:ascii="Times New Roman" w:hAnsi="Times New Roman" w:cs="Arial"/>
          <w:sz w:val="24"/>
          <w:szCs w:val="22"/>
          <w:highlight w:val="yellow"/>
        </w:rPr>
        <w:t>,</w:t>
      </w:r>
      <w:r w:rsidR="002B0A6E" w:rsidRPr="002B0A6E">
        <w:rPr>
          <w:rFonts w:ascii="Times New Roman" w:hAnsi="Times New Roman" w:cs="Arial"/>
          <w:sz w:val="24"/>
          <w:szCs w:val="22"/>
          <w:highlight w:val="yellow"/>
        </w:rPr>
        <w:t xml:space="preserve"> </w:t>
      </w:r>
      <w:r w:rsidR="003B3496">
        <w:rPr>
          <w:rFonts w:ascii="Times New Roman" w:hAnsi="Times New Roman" w:cs="Arial"/>
          <w:sz w:val="24"/>
          <w:szCs w:val="22"/>
          <w:highlight w:val="yellow"/>
        </w:rPr>
        <w:t xml:space="preserve">Registered </w:t>
      </w:r>
      <w:r w:rsidR="002B0A6E" w:rsidRPr="002B0A6E">
        <w:rPr>
          <w:rFonts w:ascii="Times New Roman" w:hAnsi="Times New Roman" w:cs="Arial"/>
          <w:sz w:val="24"/>
          <w:szCs w:val="22"/>
          <w:highlight w:val="yellow"/>
        </w:rPr>
        <w:t xml:space="preserve">Clinical Nurse </w:t>
      </w:r>
      <w:r w:rsidR="002B0A6E" w:rsidRPr="003B3496">
        <w:rPr>
          <w:rFonts w:ascii="Times New Roman" w:hAnsi="Times New Roman" w:cs="Arial"/>
          <w:sz w:val="24"/>
          <w:szCs w:val="22"/>
          <w:highlight w:val="yellow"/>
        </w:rPr>
        <w:t>Specialist</w:t>
      </w:r>
      <w:r w:rsidR="003B3496" w:rsidRPr="003B3496">
        <w:rPr>
          <w:rFonts w:ascii="Times New Roman" w:hAnsi="Times New Roman" w:cs="Arial"/>
          <w:sz w:val="24"/>
          <w:szCs w:val="22"/>
          <w:highlight w:val="yellow"/>
        </w:rPr>
        <w:t xml:space="preserve"> or psychiatric nurse/clinical specialist</w:t>
      </w:r>
      <w:r w:rsidR="00003DEF">
        <w:rPr>
          <w:rFonts w:ascii="Times New Roman" w:hAnsi="Times New Roman" w:cs="Arial"/>
          <w:sz w:val="24"/>
          <w:szCs w:val="22"/>
        </w:rPr>
        <w:t>)</w:t>
      </w:r>
      <w:r w:rsidR="00C25566">
        <w:rPr>
          <w:rFonts w:ascii="Times New Roman" w:hAnsi="Times New Roman" w:cs="Arial"/>
          <w:sz w:val="24"/>
          <w:szCs w:val="22"/>
        </w:rPr>
        <w:t xml:space="preserve">, </w:t>
      </w:r>
      <w:r w:rsidR="00F12875" w:rsidRPr="00FC4A7B">
        <w:rPr>
          <w:rFonts w:ascii="Times New Roman" w:hAnsi="Times New Roman" w:cs="Arial"/>
          <w:sz w:val="24"/>
          <w:szCs w:val="22"/>
        </w:rPr>
        <w:t xml:space="preserve">listed </w:t>
      </w:r>
      <w:r w:rsidR="003B3496" w:rsidRPr="003B3496">
        <w:rPr>
          <w:rFonts w:ascii="Times New Roman" w:hAnsi="Times New Roman" w:cs="Arial"/>
          <w:sz w:val="24"/>
          <w:szCs w:val="22"/>
          <w:highlight w:val="yellow"/>
        </w:rPr>
        <w:t>on</w:t>
      </w:r>
      <w:r w:rsidR="00F12875" w:rsidRPr="00FC4A7B">
        <w:rPr>
          <w:rFonts w:ascii="Times New Roman" w:hAnsi="Times New Roman" w:cs="Arial"/>
          <w:sz w:val="24"/>
          <w:szCs w:val="22"/>
        </w:rPr>
        <w:t xml:space="preserve"> </w:t>
      </w:r>
      <w:r w:rsidR="00F12875" w:rsidRPr="00B22CA5">
        <w:rPr>
          <w:rFonts w:ascii="Times New Roman" w:hAnsi="Times New Roman" w:cs="Arial"/>
          <w:b/>
          <w:sz w:val="24"/>
          <w:szCs w:val="22"/>
        </w:rPr>
        <w:t xml:space="preserve">Exhibit </w:t>
      </w:r>
      <w:r w:rsidR="00003DEF" w:rsidRPr="00B22CA5">
        <w:rPr>
          <w:rFonts w:ascii="Times New Roman" w:hAnsi="Times New Roman" w:cs="Arial"/>
          <w:b/>
          <w:sz w:val="24"/>
          <w:szCs w:val="22"/>
        </w:rPr>
        <w:t>I.Y.</w:t>
      </w:r>
      <w:r w:rsidR="00A1537B" w:rsidRPr="00B22CA5">
        <w:rPr>
          <w:rFonts w:ascii="Times New Roman" w:hAnsi="Times New Roman" w:cs="Arial"/>
          <w:b/>
          <w:sz w:val="24"/>
          <w:szCs w:val="22"/>
        </w:rPr>
        <w:t>2</w:t>
      </w:r>
      <w:r w:rsidR="007D68AF" w:rsidRPr="00B22CA5">
        <w:rPr>
          <w:rFonts w:ascii="Times New Roman" w:hAnsi="Times New Roman" w:cs="Arial"/>
          <w:sz w:val="24"/>
          <w:szCs w:val="22"/>
        </w:rPr>
        <w:t>;</w:t>
      </w:r>
      <w:r w:rsidR="00F12875" w:rsidRPr="00FC4A7B">
        <w:rPr>
          <w:rFonts w:ascii="Times New Roman" w:hAnsi="Times New Roman" w:cs="Arial"/>
          <w:sz w:val="24"/>
          <w:szCs w:val="22"/>
        </w:rPr>
        <w:t xml:space="preserve"> </w:t>
      </w:r>
      <w:r w:rsidR="002F3821" w:rsidRPr="00FC4A7B">
        <w:rPr>
          <w:rFonts w:ascii="Times New Roman" w:hAnsi="Times New Roman" w:cs="Arial"/>
          <w:sz w:val="24"/>
          <w:szCs w:val="22"/>
        </w:rPr>
        <w:t>will be maintaine</w:t>
      </w:r>
      <w:r w:rsidR="00AF2F11" w:rsidRPr="00FC4A7B">
        <w:rPr>
          <w:rFonts w:ascii="Times New Roman" w:hAnsi="Times New Roman" w:cs="Arial"/>
          <w:sz w:val="24"/>
          <w:szCs w:val="22"/>
        </w:rPr>
        <w:t>d</w:t>
      </w:r>
      <w:r w:rsidR="007D0D17">
        <w:rPr>
          <w:rFonts w:ascii="Times New Roman" w:hAnsi="Times New Roman" w:cs="Arial"/>
          <w:sz w:val="24"/>
          <w:szCs w:val="22"/>
        </w:rPr>
        <w:t>.</w:t>
      </w:r>
      <w:r w:rsidR="00C226CF" w:rsidRPr="00FC4A7B">
        <w:rPr>
          <w:rFonts w:ascii="Times New Roman" w:hAnsi="Times New Roman" w:cs="Arial"/>
          <w:sz w:val="24"/>
          <w:szCs w:val="22"/>
        </w:rPr>
        <w:t xml:space="preserve"> </w:t>
      </w:r>
      <w:r w:rsidR="007D0D17" w:rsidRPr="007D0D17">
        <w:rPr>
          <w:rFonts w:ascii="Times New Roman" w:hAnsi="Times New Roman" w:cs="Arial"/>
          <w:sz w:val="24"/>
          <w:szCs w:val="22"/>
          <w:highlight w:val="yellow"/>
        </w:rPr>
        <w:t>Providers who are no longer actively practicing will be excluded from the annual calculation and guarantee; and,</w:t>
      </w:r>
    </w:p>
    <w:p w:rsidR="00E85024" w:rsidRPr="001908C5" w:rsidRDefault="00E85024" w:rsidP="00DC4288">
      <w:pPr>
        <w:ind w:left="1440" w:hanging="360"/>
        <w:rPr>
          <w:rFonts w:ascii="Times New Roman" w:hAnsi="Times New Roman" w:cs="Arial"/>
          <w:sz w:val="24"/>
          <w:szCs w:val="22"/>
        </w:rPr>
      </w:pPr>
    </w:p>
    <w:p w:rsidR="002D3FDA" w:rsidRDefault="00E65384" w:rsidP="004B5D28">
      <w:pPr>
        <w:tabs>
          <w:tab w:val="left" w:pos="2160"/>
          <w:tab w:val="left" w:pos="2520"/>
          <w:tab w:val="left" w:pos="2880"/>
        </w:tabs>
        <w:spacing w:line="360" w:lineRule="auto"/>
        <w:ind w:left="1440" w:hanging="360"/>
        <w:rPr>
          <w:rFonts w:ascii="Times New Roman" w:hAnsi="Times New Roman" w:cs="Arial"/>
          <w:sz w:val="24"/>
          <w:szCs w:val="22"/>
        </w:rPr>
      </w:pPr>
      <w:r w:rsidRPr="00B215E6">
        <w:rPr>
          <w:rFonts w:ascii="Times New Roman" w:hAnsi="Times New Roman" w:cs="Arial"/>
          <w:sz w:val="24"/>
          <w:szCs w:val="22"/>
        </w:rPr>
        <w:t>(</w:t>
      </w:r>
      <w:r w:rsidR="00BF1630">
        <w:rPr>
          <w:rFonts w:ascii="Times New Roman" w:hAnsi="Times New Roman" w:cs="Arial"/>
          <w:sz w:val="24"/>
          <w:szCs w:val="22"/>
        </w:rPr>
        <w:t>6</w:t>
      </w:r>
      <w:r w:rsidR="00ED5426" w:rsidRPr="00B215E6">
        <w:rPr>
          <w:rFonts w:ascii="Times New Roman" w:hAnsi="Times New Roman" w:cs="Arial"/>
          <w:sz w:val="24"/>
          <w:szCs w:val="22"/>
        </w:rPr>
        <w:t>)</w:t>
      </w:r>
      <w:r w:rsidR="00DE591A" w:rsidRPr="00B450C2">
        <w:rPr>
          <w:rFonts w:ascii="Times New Roman" w:hAnsi="Times New Roman" w:cs="Arial"/>
          <w:b/>
          <w:i/>
          <w:sz w:val="24"/>
          <w:szCs w:val="22"/>
        </w:rPr>
        <w:tab/>
      </w:r>
      <w:r w:rsidR="00FB5118" w:rsidRPr="00B450C2">
        <w:rPr>
          <w:rFonts w:ascii="Times New Roman" w:hAnsi="Times New Roman" w:cs="Arial"/>
          <w:b/>
          <w:i/>
          <w:sz w:val="24"/>
          <w:szCs w:val="22"/>
        </w:rPr>
        <w:t xml:space="preserve">Network </w:t>
      </w:r>
      <w:r w:rsidR="00A42A7A" w:rsidRPr="00B450C2">
        <w:rPr>
          <w:rFonts w:ascii="Times New Roman" w:hAnsi="Times New Roman" w:cs="Arial"/>
          <w:b/>
          <w:i/>
          <w:sz w:val="24"/>
          <w:szCs w:val="22"/>
        </w:rPr>
        <w:t xml:space="preserve">Provider </w:t>
      </w:r>
      <w:r w:rsidR="00FB5118" w:rsidRPr="00B450C2">
        <w:rPr>
          <w:rFonts w:ascii="Times New Roman" w:hAnsi="Times New Roman" w:cs="Arial"/>
          <w:b/>
          <w:i/>
          <w:sz w:val="24"/>
          <w:szCs w:val="22"/>
        </w:rPr>
        <w:t>Access Guarantee:</w:t>
      </w:r>
      <w:r w:rsidR="00DB0860" w:rsidRPr="001908C5">
        <w:rPr>
          <w:rFonts w:ascii="Times New Roman" w:hAnsi="Times New Roman" w:cs="Arial"/>
          <w:sz w:val="24"/>
          <w:szCs w:val="22"/>
        </w:rPr>
        <w:t xml:space="preserve">  </w:t>
      </w:r>
      <w:r w:rsidR="00205D72" w:rsidRPr="001908C5">
        <w:rPr>
          <w:rFonts w:ascii="Times New Roman" w:hAnsi="Times New Roman" w:cs="Arial"/>
          <w:sz w:val="24"/>
          <w:szCs w:val="22"/>
        </w:rPr>
        <w:t xml:space="preserve">The </w:t>
      </w:r>
      <w:r w:rsidR="00414AD1">
        <w:rPr>
          <w:rFonts w:ascii="Times New Roman" w:hAnsi="Times New Roman" w:cs="Arial"/>
          <w:sz w:val="24"/>
          <w:szCs w:val="22"/>
        </w:rPr>
        <w:t>Contractor</w:t>
      </w:r>
      <w:r w:rsidR="00594BFC">
        <w:rPr>
          <w:rFonts w:ascii="Times New Roman" w:hAnsi="Times New Roman" w:cs="Arial"/>
          <w:sz w:val="24"/>
          <w:szCs w:val="22"/>
        </w:rPr>
        <w:t xml:space="preserve"> </w:t>
      </w:r>
      <w:r w:rsidR="00205D72" w:rsidRPr="001908C5">
        <w:rPr>
          <w:rFonts w:ascii="Times New Roman" w:hAnsi="Times New Roman" w:cs="Arial"/>
          <w:sz w:val="24"/>
          <w:szCs w:val="22"/>
        </w:rPr>
        <w:t xml:space="preserve">must </w:t>
      </w:r>
      <w:r w:rsidR="00414AD1">
        <w:rPr>
          <w:rFonts w:ascii="Times New Roman" w:hAnsi="Times New Roman" w:cs="Arial"/>
          <w:sz w:val="24"/>
          <w:szCs w:val="22"/>
        </w:rPr>
        <w:t>guarantee</w:t>
      </w:r>
      <w:r w:rsidR="00205D72" w:rsidRPr="001908C5">
        <w:rPr>
          <w:rFonts w:ascii="Times New Roman" w:hAnsi="Times New Roman" w:cs="Arial"/>
          <w:sz w:val="24"/>
          <w:szCs w:val="22"/>
        </w:rPr>
        <w:t xml:space="preserve"> that</w:t>
      </w:r>
      <w:r w:rsidR="00414AD1">
        <w:rPr>
          <w:rFonts w:ascii="Times New Roman" w:hAnsi="Times New Roman" w:cs="Arial"/>
          <w:sz w:val="24"/>
          <w:szCs w:val="22"/>
        </w:rPr>
        <w:t>,</w:t>
      </w:r>
      <w:r w:rsidR="00205D72" w:rsidRPr="001908C5">
        <w:rPr>
          <w:rFonts w:ascii="Times New Roman" w:hAnsi="Times New Roman" w:cs="Arial"/>
          <w:sz w:val="24"/>
          <w:szCs w:val="22"/>
        </w:rPr>
        <w:t xml:space="preserve"> </w:t>
      </w:r>
      <w:r w:rsidR="00DE591A" w:rsidRPr="001908C5">
        <w:rPr>
          <w:rFonts w:ascii="Times New Roman" w:hAnsi="Times New Roman" w:cs="Arial"/>
          <w:sz w:val="24"/>
          <w:szCs w:val="22"/>
        </w:rPr>
        <w:t>throughout the term of the Agreement</w:t>
      </w:r>
      <w:r w:rsidR="00414AD1">
        <w:rPr>
          <w:rFonts w:ascii="Times New Roman" w:hAnsi="Times New Roman" w:cs="Arial"/>
          <w:sz w:val="24"/>
          <w:szCs w:val="22"/>
        </w:rPr>
        <w:t>, the Contractor’s MHSA Provider Network</w:t>
      </w:r>
      <w:r w:rsidR="00205D72" w:rsidRPr="001908C5">
        <w:rPr>
          <w:rFonts w:ascii="Times New Roman" w:hAnsi="Times New Roman" w:cs="Arial"/>
          <w:sz w:val="24"/>
          <w:szCs w:val="22"/>
        </w:rPr>
        <w:t xml:space="preserve"> meets or exceeds </w:t>
      </w:r>
      <w:r w:rsidR="007048E8" w:rsidRPr="001908C5">
        <w:rPr>
          <w:rFonts w:ascii="Times New Roman" w:hAnsi="Times New Roman" w:cs="Arial"/>
          <w:sz w:val="24"/>
          <w:szCs w:val="22"/>
        </w:rPr>
        <w:t xml:space="preserve">the </w:t>
      </w:r>
      <w:r w:rsidR="00DE591A" w:rsidRPr="001908C5">
        <w:rPr>
          <w:rFonts w:ascii="Times New Roman" w:hAnsi="Times New Roman" w:cs="Arial"/>
          <w:sz w:val="24"/>
          <w:szCs w:val="22"/>
        </w:rPr>
        <w:t>D</w:t>
      </w:r>
      <w:r w:rsidR="007048E8" w:rsidRPr="001908C5">
        <w:rPr>
          <w:rFonts w:ascii="Times New Roman" w:hAnsi="Times New Roman" w:cs="Arial"/>
          <w:sz w:val="24"/>
          <w:szCs w:val="22"/>
        </w:rPr>
        <w:t>epartment</w:t>
      </w:r>
      <w:r w:rsidR="00DE591A" w:rsidRPr="001908C5">
        <w:rPr>
          <w:rFonts w:ascii="Times New Roman" w:hAnsi="Times New Roman" w:cs="Arial"/>
          <w:sz w:val="24"/>
          <w:szCs w:val="22"/>
        </w:rPr>
        <w:t xml:space="preserve">’s </w:t>
      </w:r>
      <w:r w:rsidR="00DE591A" w:rsidRPr="001908C5">
        <w:rPr>
          <w:rFonts w:ascii="Times New Roman" w:hAnsi="Times New Roman" w:cs="Arial"/>
          <w:sz w:val="24"/>
          <w:szCs w:val="22"/>
          <w:u w:val="single"/>
        </w:rPr>
        <w:t>minimum</w:t>
      </w:r>
      <w:r w:rsidR="00DE591A" w:rsidRPr="001908C5">
        <w:rPr>
          <w:rFonts w:ascii="Times New Roman" w:hAnsi="Times New Roman" w:cs="Arial"/>
          <w:sz w:val="24"/>
          <w:szCs w:val="22"/>
        </w:rPr>
        <w:t xml:space="preserve"> access </w:t>
      </w:r>
      <w:r w:rsidR="00EE34D1" w:rsidRPr="001908C5">
        <w:rPr>
          <w:rFonts w:ascii="Times New Roman" w:hAnsi="Times New Roman" w:cs="Arial"/>
          <w:sz w:val="24"/>
          <w:szCs w:val="22"/>
        </w:rPr>
        <w:t>guarantees</w:t>
      </w:r>
      <w:r w:rsidR="00FB271A" w:rsidRPr="001908C5">
        <w:rPr>
          <w:rFonts w:ascii="Times New Roman" w:hAnsi="Times New Roman" w:cs="Arial"/>
          <w:sz w:val="24"/>
          <w:szCs w:val="22"/>
        </w:rPr>
        <w:t xml:space="preserve"> </w:t>
      </w:r>
      <w:r w:rsidR="002D3FDA" w:rsidRPr="001908C5">
        <w:rPr>
          <w:rFonts w:ascii="Times New Roman" w:hAnsi="Times New Roman" w:cs="Arial"/>
          <w:sz w:val="24"/>
          <w:szCs w:val="22"/>
        </w:rPr>
        <w:t>as follows</w:t>
      </w:r>
      <w:r w:rsidR="00EA52BD">
        <w:rPr>
          <w:rFonts w:ascii="Times New Roman" w:hAnsi="Times New Roman" w:cs="Arial"/>
          <w:sz w:val="24"/>
          <w:szCs w:val="22"/>
        </w:rPr>
        <w:t>;</w:t>
      </w:r>
    </w:p>
    <w:p w:rsidR="00A359FE" w:rsidRPr="001908C5" w:rsidRDefault="00A359FE" w:rsidP="00A359FE">
      <w:pPr>
        <w:tabs>
          <w:tab w:val="left" w:pos="2160"/>
          <w:tab w:val="left" w:pos="2520"/>
          <w:tab w:val="left" w:pos="2880"/>
        </w:tabs>
        <w:ind w:left="1440" w:hanging="360"/>
        <w:rPr>
          <w:rFonts w:ascii="Times New Roman" w:hAnsi="Times New Roman" w:cs="Arial"/>
          <w:sz w:val="24"/>
          <w:szCs w:val="22"/>
        </w:rPr>
      </w:pPr>
    </w:p>
    <w:p w:rsidR="004E314E" w:rsidRPr="001908C5" w:rsidRDefault="00DE591A" w:rsidP="000B31D5">
      <w:pPr>
        <w:numPr>
          <w:ilvl w:val="1"/>
          <w:numId w:val="7"/>
        </w:numPr>
        <w:tabs>
          <w:tab w:val="clear" w:pos="1980"/>
        </w:tabs>
        <w:spacing w:line="360" w:lineRule="auto"/>
        <w:ind w:left="1800"/>
        <w:rPr>
          <w:rFonts w:ascii="Times New Roman" w:hAnsi="Times New Roman" w:cs="Arial"/>
          <w:sz w:val="24"/>
          <w:szCs w:val="22"/>
        </w:rPr>
      </w:pPr>
      <w:r w:rsidRPr="001908C5">
        <w:rPr>
          <w:rFonts w:ascii="Times New Roman" w:hAnsi="Times New Roman" w:cs="Arial"/>
          <w:sz w:val="24"/>
          <w:szCs w:val="22"/>
        </w:rPr>
        <w:lastRenderedPageBreak/>
        <w:t>Ninety-</w:t>
      </w:r>
      <w:r w:rsidR="00D43EB4" w:rsidRPr="001908C5">
        <w:rPr>
          <w:rFonts w:ascii="Times New Roman" w:hAnsi="Times New Roman" w:cs="Arial"/>
          <w:sz w:val="24"/>
          <w:szCs w:val="22"/>
        </w:rPr>
        <w:t xml:space="preserve">five </w:t>
      </w:r>
      <w:r w:rsidR="003F0CBD" w:rsidRPr="001908C5">
        <w:rPr>
          <w:rFonts w:ascii="Times New Roman" w:hAnsi="Times New Roman" w:cs="Arial"/>
          <w:sz w:val="24"/>
          <w:szCs w:val="22"/>
        </w:rPr>
        <w:t>percent</w:t>
      </w:r>
      <w:r w:rsidRPr="001908C5">
        <w:rPr>
          <w:rFonts w:ascii="Times New Roman" w:hAnsi="Times New Roman" w:cs="Arial"/>
          <w:sz w:val="24"/>
          <w:szCs w:val="22"/>
        </w:rPr>
        <w:t xml:space="preserve"> (</w:t>
      </w:r>
      <w:r w:rsidR="00D43EB4" w:rsidRPr="001908C5">
        <w:rPr>
          <w:rFonts w:ascii="Times New Roman" w:hAnsi="Times New Roman" w:cs="Arial"/>
          <w:sz w:val="24"/>
          <w:szCs w:val="22"/>
        </w:rPr>
        <w:t>95</w:t>
      </w:r>
      <w:r w:rsidRPr="001908C5">
        <w:rPr>
          <w:rFonts w:ascii="Times New Roman" w:hAnsi="Times New Roman" w:cs="Arial"/>
          <w:sz w:val="24"/>
          <w:szCs w:val="22"/>
        </w:rPr>
        <w:t xml:space="preserve">%) of </w:t>
      </w:r>
      <w:r w:rsidR="00E52465">
        <w:rPr>
          <w:rFonts w:ascii="Times New Roman" w:hAnsi="Times New Roman" w:cs="Arial"/>
          <w:sz w:val="24"/>
          <w:szCs w:val="22"/>
        </w:rPr>
        <w:t>Enrollees</w:t>
      </w:r>
      <w:r w:rsidR="00D7464C" w:rsidRPr="001908C5">
        <w:rPr>
          <w:rFonts w:ascii="Times New Roman" w:hAnsi="Times New Roman" w:cs="Arial"/>
          <w:sz w:val="24"/>
          <w:szCs w:val="22"/>
        </w:rPr>
        <w:t xml:space="preserve"> </w:t>
      </w:r>
      <w:r w:rsidRPr="001908C5">
        <w:rPr>
          <w:rFonts w:ascii="Times New Roman" w:hAnsi="Times New Roman" w:cs="Arial"/>
          <w:sz w:val="24"/>
          <w:szCs w:val="22"/>
        </w:rPr>
        <w:t>in urban areas</w:t>
      </w:r>
      <w:r w:rsidRPr="001908C5">
        <w:rPr>
          <w:rFonts w:ascii="Times New Roman" w:hAnsi="Times New Roman" w:cs="Arial"/>
          <w:b/>
          <w:sz w:val="24"/>
          <w:szCs w:val="22"/>
        </w:rPr>
        <w:t xml:space="preserve"> </w:t>
      </w:r>
      <w:r w:rsidR="00D91B3A" w:rsidRPr="001908C5">
        <w:rPr>
          <w:rFonts w:ascii="Times New Roman" w:hAnsi="Times New Roman" w:cs="Arial"/>
          <w:sz w:val="24"/>
          <w:szCs w:val="22"/>
        </w:rPr>
        <w:t xml:space="preserve">will have at least one (1) Network Facility </w:t>
      </w:r>
      <w:r w:rsidRPr="001908C5">
        <w:rPr>
          <w:rFonts w:ascii="Times New Roman" w:hAnsi="Times New Roman" w:cs="Arial"/>
          <w:sz w:val="24"/>
          <w:szCs w:val="22"/>
          <w:u w:val="single"/>
        </w:rPr>
        <w:t xml:space="preserve">within </w:t>
      </w:r>
      <w:r w:rsidR="00F15CF4" w:rsidRPr="001908C5">
        <w:rPr>
          <w:rFonts w:ascii="Times New Roman" w:hAnsi="Times New Roman" w:cs="Arial"/>
          <w:sz w:val="24"/>
          <w:szCs w:val="22"/>
          <w:u w:val="single"/>
        </w:rPr>
        <w:t xml:space="preserve">five </w:t>
      </w:r>
      <w:r w:rsidRPr="001908C5">
        <w:rPr>
          <w:rFonts w:ascii="Times New Roman" w:hAnsi="Times New Roman" w:cs="Arial"/>
          <w:sz w:val="24"/>
          <w:szCs w:val="22"/>
          <w:u w:val="single"/>
        </w:rPr>
        <w:t>(</w:t>
      </w:r>
      <w:r w:rsidR="00F15CF4" w:rsidRPr="001908C5">
        <w:rPr>
          <w:rFonts w:ascii="Times New Roman" w:hAnsi="Times New Roman" w:cs="Arial"/>
          <w:sz w:val="24"/>
          <w:szCs w:val="22"/>
          <w:u w:val="single"/>
        </w:rPr>
        <w:t>5)</w:t>
      </w:r>
      <w:r w:rsidRPr="001908C5">
        <w:rPr>
          <w:rFonts w:ascii="Times New Roman" w:hAnsi="Times New Roman" w:cs="Arial"/>
          <w:sz w:val="24"/>
          <w:szCs w:val="22"/>
          <w:u w:val="single"/>
        </w:rPr>
        <w:t xml:space="preserve"> miles</w:t>
      </w:r>
      <w:r w:rsidR="00710D75" w:rsidRPr="001908C5">
        <w:rPr>
          <w:rFonts w:ascii="Times New Roman" w:hAnsi="Times New Roman" w:cs="Arial"/>
          <w:sz w:val="24"/>
          <w:szCs w:val="22"/>
          <w:u w:val="single"/>
        </w:rPr>
        <w:t>;</w:t>
      </w:r>
    </w:p>
    <w:p w:rsidR="00AC680B" w:rsidRPr="001908C5" w:rsidRDefault="00AC680B" w:rsidP="00DC4288">
      <w:pPr>
        <w:ind w:left="1440" w:hanging="360"/>
        <w:rPr>
          <w:rFonts w:ascii="Times New Roman" w:hAnsi="Times New Roman" w:cs="Arial"/>
          <w:sz w:val="24"/>
          <w:szCs w:val="22"/>
        </w:rPr>
      </w:pPr>
    </w:p>
    <w:p w:rsidR="00AC680B" w:rsidRPr="001908C5" w:rsidRDefault="00AC680B" w:rsidP="000B31D5">
      <w:pPr>
        <w:numPr>
          <w:ilvl w:val="1"/>
          <w:numId w:val="7"/>
        </w:numPr>
        <w:tabs>
          <w:tab w:val="clear" w:pos="1980"/>
        </w:tabs>
        <w:spacing w:line="360" w:lineRule="auto"/>
        <w:ind w:left="1800"/>
        <w:rPr>
          <w:rFonts w:ascii="Times New Roman" w:hAnsi="Times New Roman" w:cs="Arial"/>
          <w:sz w:val="24"/>
          <w:szCs w:val="22"/>
        </w:rPr>
      </w:pPr>
      <w:r w:rsidRPr="001908C5">
        <w:rPr>
          <w:rFonts w:ascii="Times New Roman" w:hAnsi="Times New Roman" w:cs="Arial"/>
          <w:sz w:val="24"/>
          <w:szCs w:val="22"/>
        </w:rPr>
        <w:t xml:space="preserve">Ninety-five percent (95%) of </w:t>
      </w:r>
      <w:r w:rsidR="00E52465">
        <w:rPr>
          <w:rFonts w:ascii="Times New Roman" w:hAnsi="Times New Roman" w:cs="Arial"/>
          <w:sz w:val="24"/>
          <w:szCs w:val="22"/>
        </w:rPr>
        <w:t>Enrollees</w:t>
      </w:r>
      <w:r w:rsidRPr="001908C5">
        <w:rPr>
          <w:rFonts w:ascii="Times New Roman" w:hAnsi="Times New Roman" w:cs="Arial"/>
          <w:sz w:val="24"/>
          <w:szCs w:val="22"/>
        </w:rPr>
        <w:t xml:space="preserve"> in suburban areas</w:t>
      </w:r>
      <w:r w:rsidRPr="001908C5">
        <w:rPr>
          <w:rFonts w:ascii="Times New Roman" w:hAnsi="Times New Roman" w:cs="Arial"/>
          <w:b/>
          <w:sz w:val="24"/>
          <w:szCs w:val="22"/>
        </w:rPr>
        <w:t xml:space="preserve"> </w:t>
      </w:r>
      <w:r w:rsidRPr="001908C5">
        <w:rPr>
          <w:rFonts w:ascii="Times New Roman" w:hAnsi="Times New Roman" w:cs="Arial"/>
          <w:sz w:val="24"/>
          <w:szCs w:val="22"/>
        </w:rPr>
        <w:t xml:space="preserve">will have at least one (1) Network </w:t>
      </w:r>
      <w:r w:rsidR="00782F31" w:rsidRPr="001908C5">
        <w:rPr>
          <w:rFonts w:ascii="Times New Roman" w:hAnsi="Times New Roman" w:cs="Arial"/>
          <w:sz w:val="24"/>
          <w:szCs w:val="22"/>
        </w:rPr>
        <w:t xml:space="preserve">Facility </w:t>
      </w:r>
      <w:r w:rsidRPr="001908C5">
        <w:rPr>
          <w:rFonts w:ascii="Times New Roman" w:hAnsi="Times New Roman" w:cs="Arial"/>
          <w:sz w:val="24"/>
          <w:szCs w:val="22"/>
          <w:u w:val="single"/>
        </w:rPr>
        <w:t>within fifteen (15) miles;</w:t>
      </w:r>
      <w:r w:rsidRPr="001908C5">
        <w:rPr>
          <w:rFonts w:ascii="Times New Roman" w:hAnsi="Times New Roman" w:cs="Arial"/>
          <w:sz w:val="24"/>
          <w:szCs w:val="22"/>
        </w:rPr>
        <w:t xml:space="preserve"> </w:t>
      </w:r>
    </w:p>
    <w:p w:rsidR="004E314E" w:rsidRPr="001908C5" w:rsidRDefault="004E314E" w:rsidP="00EE628D">
      <w:pPr>
        <w:ind w:left="1800" w:hanging="360"/>
        <w:rPr>
          <w:rFonts w:ascii="Times New Roman" w:hAnsi="Times New Roman" w:cs="Arial"/>
          <w:sz w:val="24"/>
          <w:szCs w:val="22"/>
        </w:rPr>
      </w:pPr>
    </w:p>
    <w:p w:rsidR="004E314E" w:rsidRPr="001908C5" w:rsidRDefault="00AC680B" w:rsidP="000B31D5">
      <w:pPr>
        <w:numPr>
          <w:ilvl w:val="1"/>
          <w:numId w:val="7"/>
        </w:numPr>
        <w:tabs>
          <w:tab w:val="clear" w:pos="1980"/>
        </w:tabs>
        <w:spacing w:line="360" w:lineRule="auto"/>
        <w:ind w:left="1800"/>
        <w:rPr>
          <w:rFonts w:ascii="Times New Roman" w:hAnsi="Times New Roman" w:cs="Arial"/>
          <w:sz w:val="24"/>
          <w:szCs w:val="22"/>
        </w:rPr>
      </w:pPr>
      <w:r w:rsidRPr="001908C5">
        <w:rPr>
          <w:rFonts w:ascii="Times New Roman" w:hAnsi="Times New Roman" w:cs="Arial"/>
          <w:sz w:val="24"/>
          <w:szCs w:val="22"/>
        </w:rPr>
        <w:t xml:space="preserve">Ninety-five percent (95%) of </w:t>
      </w:r>
      <w:r w:rsidR="00E52465">
        <w:rPr>
          <w:rFonts w:ascii="Times New Roman" w:hAnsi="Times New Roman" w:cs="Arial"/>
          <w:sz w:val="24"/>
          <w:szCs w:val="22"/>
        </w:rPr>
        <w:t>Enrollees</w:t>
      </w:r>
      <w:r w:rsidRPr="001908C5">
        <w:rPr>
          <w:rFonts w:ascii="Times New Roman" w:hAnsi="Times New Roman" w:cs="Arial"/>
          <w:sz w:val="24"/>
          <w:szCs w:val="22"/>
        </w:rPr>
        <w:t xml:space="preserve"> in rural areas</w:t>
      </w:r>
      <w:r w:rsidRPr="001908C5">
        <w:rPr>
          <w:rFonts w:ascii="Times New Roman" w:hAnsi="Times New Roman" w:cs="Arial"/>
          <w:b/>
          <w:sz w:val="24"/>
          <w:szCs w:val="22"/>
        </w:rPr>
        <w:t xml:space="preserve"> </w:t>
      </w:r>
      <w:r w:rsidRPr="001908C5">
        <w:rPr>
          <w:rFonts w:ascii="Times New Roman" w:hAnsi="Times New Roman" w:cs="Arial"/>
          <w:sz w:val="24"/>
          <w:szCs w:val="22"/>
        </w:rPr>
        <w:t>will</w:t>
      </w:r>
      <w:r w:rsidR="00654803" w:rsidRPr="001908C5">
        <w:rPr>
          <w:rFonts w:ascii="Times New Roman" w:hAnsi="Times New Roman" w:cs="Arial"/>
          <w:sz w:val="24"/>
          <w:szCs w:val="22"/>
        </w:rPr>
        <w:t xml:space="preserve"> have at least one (1) Network </w:t>
      </w:r>
      <w:r w:rsidRPr="001908C5">
        <w:rPr>
          <w:rFonts w:ascii="Times New Roman" w:hAnsi="Times New Roman" w:cs="Arial"/>
          <w:sz w:val="24"/>
          <w:szCs w:val="22"/>
        </w:rPr>
        <w:t xml:space="preserve">Facility </w:t>
      </w:r>
      <w:r w:rsidRPr="001908C5">
        <w:rPr>
          <w:rFonts w:ascii="Times New Roman" w:hAnsi="Times New Roman" w:cs="Arial"/>
          <w:sz w:val="24"/>
          <w:szCs w:val="22"/>
          <w:u w:val="single"/>
        </w:rPr>
        <w:t>within forty (40) miles;</w:t>
      </w:r>
      <w:r w:rsidRPr="001908C5">
        <w:rPr>
          <w:rFonts w:ascii="Times New Roman" w:hAnsi="Times New Roman" w:cs="Arial"/>
          <w:sz w:val="24"/>
          <w:szCs w:val="22"/>
        </w:rPr>
        <w:t xml:space="preserve"> </w:t>
      </w:r>
    </w:p>
    <w:p w:rsidR="00710D75" w:rsidRPr="001908C5" w:rsidRDefault="00710D75" w:rsidP="00EE628D">
      <w:pPr>
        <w:ind w:left="1800" w:hanging="360"/>
        <w:rPr>
          <w:rFonts w:ascii="Times New Roman" w:hAnsi="Times New Roman" w:cs="Arial"/>
          <w:sz w:val="24"/>
          <w:szCs w:val="22"/>
        </w:rPr>
      </w:pPr>
    </w:p>
    <w:p w:rsidR="006E716A" w:rsidRPr="001908C5" w:rsidRDefault="006E716A" w:rsidP="000B31D5">
      <w:pPr>
        <w:numPr>
          <w:ilvl w:val="1"/>
          <w:numId w:val="7"/>
        </w:numPr>
        <w:tabs>
          <w:tab w:val="clear" w:pos="1980"/>
        </w:tabs>
        <w:spacing w:line="360" w:lineRule="auto"/>
        <w:ind w:left="1800"/>
        <w:rPr>
          <w:rFonts w:ascii="Times New Roman" w:hAnsi="Times New Roman" w:cs="Arial"/>
          <w:sz w:val="24"/>
          <w:szCs w:val="22"/>
        </w:rPr>
      </w:pPr>
      <w:r w:rsidRPr="001908C5">
        <w:rPr>
          <w:rFonts w:ascii="Times New Roman" w:hAnsi="Times New Roman" w:cs="Arial"/>
          <w:sz w:val="24"/>
          <w:szCs w:val="22"/>
        </w:rPr>
        <w:t>Ninety-five percent (</w:t>
      </w:r>
      <w:r w:rsidR="00D43EB4" w:rsidRPr="001908C5">
        <w:rPr>
          <w:rFonts w:ascii="Times New Roman" w:hAnsi="Times New Roman" w:cs="Arial"/>
          <w:sz w:val="24"/>
          <w:szCs w:val="22"/>
        </w:rPr>
        <w:t>95</w:t>
      </w:r>
      <w:r w:rsidRPr="001908C5">
        <w:rPr>
          <w:rFonts w:ascii="Times New Roman" w:hAnsi="Times New Roman" w:cs="Arial"/>
          <w:sz w:val="24"/>
          <w:szCs w:val="22"/>
        </w:rPr>
        <w:t xml:space="preserve">%) of </w:t>
      </w:r>
      <w:r w:rsidR="00917581">
        <w:rPr>
          <w:rFonts w:ascii="Times New Roman" w:hAnsi="Times New Roman" w:cs="Arial"/>
          <w:sz w:val="24"/>
          <w:szCs w:val="22"/>
        </w:rPr>
        <w:t>Enrollees</w:t>
      </w:r>
      <w:r w:rsidR="00D7464C" w:rsidRPr="001908C5">
        <w:rPr>
          <w:rFonts w:ascii="Times New Roman" w:hAnsi="Times New Roman" w:cs="Arial"/>
          <w:sz w:val="24"/>
          <w:szCs w:val="22"/>
        </w:rPr>
        <w:t xml:space="preserve"> </w:t>
      </w:r>
      <w:r w:rsidRPr="001908C5">
        <w:rPr>
          <w:rFonts w:ascii="Times New Roman" w:hAnsi="Times New Roman" w:cs="Arial"/>
          <w:sz w:val="24"/>
          <w:szCs w:val="22"/>
        </w:rPr>
        <w:t>in urban areas</w:t>
      </w:r>
      <w:r w:rsidRPr="001908C5">
        <w:rPr>
          <w:rFonts w:ascii="Times New Roman" w:hAnsi="Times New Roman" w:cs="Arial"/>
          <w:b/>
          <w:sz w:val="24"/>
          <w:szCs w:val="22"/>
        </w:rPr>
        <w:t xml:space="preserve"> </w:t>
      </w:r>
      <w:r w:rsidRPr="001908C5">
        <w:rPr>
          <w:rFonts w:ascii="Times New Roman" w:hAnsi="Times New Roman" w:cs="Arial"/>
          <w:sz w:val="24"/>
          <w:szCs w:val="22"/>
        </w:rPr>
        <w:t xml:space="preserve">will have at least one (1) Network </w:t>
      </w:r>
      <w:r w:rsidR="00942402" w:rsidRPr="001908C5">
        <w:rPr>
          <w:rFonts w:ascii="Times New Roman" w:hAnsi="Times New Roman" w:cs="Arial"/>
          <w:sz w:val="24"/>
          <w:szCs w:val="22"/>
        </w:rPr>
        <w:t>Practitioner</w:t>
      </w:r>
      <w:r w:rsidRPr="001908C5">
        <w:rPr>
          <w:rFonts w:ascii="Times New Roman" w:hAnsi="Times New Roman" w:cs="Arial"/>
          <w:sz w:val="24"/>
          <w:szCs w:val="22"/>
        </w:rPr>
        <w:t xml:space="preserve"> </w:t>
      </w:r>
      <w:r w:rsidRPr="001908C5">
        <w:rPr>
          <w:rFonts w:ascii="Times New Roman" w:hAnsi="Times New Roman" w:cs="Arial"/>
          <w:sz w:val="24"/>
          <w:szCs w:val="22"/>
          <w:u w:val="single"/>
        </w:rPr>
        <w:t>within three (3) miles</w:t>
      </w:r>
      <w:r w:rsidRPr="001908C5">
        <w:rPr>
          <w:rFonts w:ascii="Times New Roman" w:hAnsi="Times New Roman" w:cs="Arial"/>
          <w:sz w:val="24"/>
          <w:szCs w:val="22"/>
        </w:rPr>
        <w:t xml:space="preserve">; </w:t>
      </w:r>
    </w:p>
    <w:p w:rsidR="00710D75" w:rsidRPr="001908C5" w:rsidRDefault="00710D75" w:rsidP="00EE628D">
      <w:pPr>
        <w:ind w:left="1800"/>
        <w:rPr>
          <w:rFonts w:ascii="Times New Roman" w:hAnsi="Times New Roman" w:cs="Arial"/>
          <w:sz w:val="24"/>
          <w:szCs w:val="22"/>
        </w:rPr>
      </w:pPr>
    </w:p>
    <w:p w:rsidR="004E314E" w:rsidRDefault="00FE7130" w:rsidP="000B31D5">
      <w:pPr>
        <w:numPr>
          <w:ilvl w:val="1"/>
          <w:numId w:val="7"/>
        </w:numPr>
        <w:tabs>
          <w:tab w:val="clear" w:pos="1980"/>
        </w:tabs>
        <w:spacing w:line="360" w:lineRule="auto"/>
        <w:ind w:left="1800"/>
        <w:rPr>
          <w:rFonts w:ascii="Times New Roman" w:hAnsi="Times New Roman" w:cs="Arial"/>
          <w:sz w:val="24"/>
          <w:szCs w:val="22"/>
        </w:rPr>
      </w:pPr>
      <w:r w:rsidRPr="001908C5">
        <w:rPr>
          <w:rFonts w:ascii="Times New Roman" w:hAnsi="Times New Roman" w:cs="Arial"/>
          <w:sz w:val="24"/>
          <w:szCs w:val="22"/>
        </w:rPr>
        <w:t xml:space="preserve">Ninety-five percent (95%) of </w:t>
      </w:r>
      <w:r w:rsidR="00917581">
        <w:rPr>
          <w:rFonts w:ascii="Times New Roman" w:hAnsi="Times New Roman" w:cs="Arial"/>
          <w:sz w:val="24"/>
          <w:szCs w:val="22"/>
        </w:rPr>
        <w:t>Enrollees</w:t>
      </w:r>
      <w:r w:rsidR="00D7464C" w:rsidRPr="001908C5">
        <w:rPr>
          <w:rFonts w:ascii="Times New Roman" w:hAnsi="Times New Roman" w:cs="Arial"/>
          <w:sz w:val="24"/>
          <w:szCs w:val="22"/>
        </w:rPr>
        <w:t xml:space="preserve"> </w:t>
      </w:r>
      <w:r w:rsidRPr="001908C5">
        <w:rPr>
          <w:rFonts w:ascii="Times New Roman" w:hAnsi="Times New Roman" w:cs="Arial"/>
          <w:sz w:val="24"/>
          <w:szCs w:val="22"/>
        </w:rPr>
        <w:t xml:space="preserve">in </w:t>
      </w:r>
      <w:r w:rsidR="00D42DF3" w:rsidRPr="001908C5">
        <w:rPr>
          <w:rFonts w:ascii="Times New Roman" w:hAnsi="Times New Roman" w:cs="Arial"/>
          <w:sz w:val="24"/>
          <w:szCs w:val="22"/>
        </w:rPr>
        <w:t>sub</w:t>
      </w:r>
      <w:r w:rsidRPr="001908C5">
        <w:rPr>
          <w:rFonts w:ascii="Times New Roman" w:hAnsi="Times New Roman" w:cs="Arial"/>
          <w:sz w:val="24"/>
          <w:szCs w:val="22"/>
        </w:rPr>
        <w:t>urban areas</w:t>
      </w:r>
      <w:r w:rsidRPr="001908C5">
        <w:rPr>
          <w:rFonts w:ascii="Times New Roman" w:hAnsi="Times New Roman" w:cs="Arial"/>
          <w:b/>
          <w:sz w:val="24"/>
          <w:szCs w:val="22"/>
        </w:rPr>
        <w:t xml:space="preserve"> </w:t>
      </w:r>
      <w:r w:rsidRPr="001908C5">
        <w:rPr>
          <w:rFonts w:ascii="Times New Roman" w:hAnsi="Times New Roman" w:cs="Arial"/>
          <w:sz w:val="24"/>
          <w:szCs w:val="22"/>
        </w:rPr>
        <w:t xml:space="preserve">will have at least one (1) Network </w:t>
      </w:r>
      <w:r w:rsidR="0064773C" w:rsidRPr="001908C5">
        <w:rPr>
          <w:rFonts w:ascii="Times New Roman" w:hAnsi="Times New Roman" w:cs="Arial"/>
          <w:sz w:val="24"/>
          <w:szCs w:val="22"/>
        </w:rPr>
        <w:t xml:space="preserve">Practitioner </w:t>
      </w:r>
      <w:r w:rsidR="0064773C" w:rsidRPr="001908C5">
        <w:rPr>
          <w:rFonts w:ascii="Times New Roman" w:hAnsi="Times New Roman" w:cs="Arial"/>
          <w:sz w:val="24"/>
          <w:szCs w:val="22"/>
          <w:u w:val="single"/>
        </w:rPr>
        <w:t>within fifteen (15) miles</w:t>
      </w:r>
      <w:r w:rsidRPr="001908C5">
        <w:rPr>
          <w:rFonts w:ascii="Times New Roman" w:hAnsi="Times New Roman" w:cs="Arial"/>
          <w:sz w:val="24"/>
          <w:szCs w:val="22"/>
        </w:rPr>
        <w:t xml:space="preserve">; </w:t>
      </w:r>
      <w:r w:rsidR="00CA553A" w:rsidRPr="001908C5">
        <w:rPr>
          <w:rFonts w:ascii="Times New Roman" w:hAnsi="Times New Roman" w:cs="Arial"/>
          <w:sz w:val="24"/>
          <w:szCs w:val="22"/>
        </w:rPr>
        <w:t>and,</w:t>
      </w:r>
    </w:p>
    <w:p w:rsidR="00A359FE" w:rsidRPr="001908C5" w:rsidRDefault="00A359FE" w:rsidP="00A359FE">
      <w:pPr>
        <w:ind w:left="1800"/>
        <w:rPr>
          <w:rFonts w:ascii="Times New Roman" w:hAnsi="Times New Roman" w:cs="Arial"/>
          <w:sz w:val="24"/>
          <w:szCs w:val="22"/>
        </w:rPr>
      </w:pPr>
    </w:p>
    <w:p w:rsidR="00FE7130" w:rsidRPr="001908C5" w:rsidRDefault="00FE7130" w:rsidP="000B31D5">
      <w:pPr>
        <w:numPr>
          <w:ilvl w:val="1"/>
          <w:numId w:val="7"/>
        </w:numPr>
        <w:tabs>
          <w:tab w:val="clear" w:pos="1980"/>
        </w:tabs>
        <w:spacing w:line="360" w:lineRule="auto"/>
        <w:ind w:left="1800"/>
        <w:rPr>
          <w:rFonts w:ascii="Times New Roman" w:hAnsi="Times New Roman" w:cs="Arial"/>
          <w:sz w:val="24"/>
          <w:szCs w:val="22"/>
        </w:rPr>
      </w:pPr>
      <w:r w:rsidRPr="001908C5">
        <w:rPr>
          <w:rFonts w:ascii="Times New Roman" w:hAnsi="Times New Roman" w:cs="Arial"/>
          <w:sz w:val="24"/>
          <w:szCs w:val="22"/>
        </w:rPr>
        <w:t xml:space="preserve">Ninety-five percent (95%) of </w:t>
      </w:r>
      <w:r w:rsidR="00917581">
        <w:rPr>
          <w:rFonts w:ascii="Times New Roman" w:hAnsi="Times New Roman" w:cs="Arial"/>
          <w:sz w:val="24"/>
          <w:szCs w:val="22"/>
        </w:rPr>
        <w:t>Enrollees</w:t>
      </w:r>
      <w:r w:rsidR="00D7464C" w:rsidRPr="001908C5">
        <w:rPr>
          <w:rFonts w:ascii="Times New Roman" w:hAnsi="Times New Roman" w:cs="Arial"/>
          <w:sz w:val="24"/>
          <w:szCs w:val="22"/>
        </w:rPr>
        <w:t xml:space="preserve"> </w:t>
      </w:r>
      <w:r w:rsidRPr="001908C5">
        <w:rPr>
          <w:rFonts w:ascii="Times New Roman" w:hAnsi="Times New Roman" w:cs="Arial"/>
          <w:sz w:val="24"/>
          <w:szCs w:val="22"/>
        </w:rPr>
        <w:t xml:space="preserve">in </w:t>
      </w:r>
      <w:r w:rsidR="00D42DF3" w:rsidRPr="001908C5">
        <w:rPr>
          <w:rFonts w:ascii="Times New Roman" w:hAnsi="Times New Roman" w:cs="Arial"/>
          <w:sz w:val="24"/>
          <w:szCs w:val="22"/>
        </w:rPr>
        <w:t xml:space="preserve">rural </w:t>
      </w:r>
      <w:r w:rsidRPr="001908C5">
        <w:rPr>
          <w:rFonts w:ascii="Times New Roman" w:hAnsi="Times New Roman" w:cs="Arial"/>
          <w:sz w:val="24"/>
          <w:szCs w:val="22"/>
        </w:rPr>
        <w:t>areas</w:t>
      </w:r>
      <w:r w:rsidRPr="001908C5">
        <w:rPr>
          <w:rFonts w:ascii="Times New Roman" w:hAnsi="Times New Roman" w:cs="Arial"/>
          <w:b/>
          <w:sz w:val="24"/>
          <w:szCs w:val="22"/>
        </w:rPr>
        <w:t xml:space="preserve"> </w:t>
      </w:r>
      <w:r w:rsidRPr="001908C5">
        <w:rPr>
          <w:rFonts w:ascii="Times New Roman" w:hAnsi="Times New Roman" w:cs="Arial"/>
          <w:sz w:val="24"/>
          <w:szCs w:val="22"/>
        </w:rPr>
        <w:t xml:space="preserve">will have at least one (1) Network </w:t>
      </w:r>
      <w:r w:rsidR="0064773C" w:rsidRPr="001908C5">
        <w:rPr>
          <w:rFonts w:ascii="Times New Roman" w:hAnsi="Times New Roman" w:cs="Arial"/>
          <w:sz w:val="24"/>
          <w:szCs w:val="22"/>
        </w:rPr>
        <w:t xml:space="preserve">Practitioner </w:t>
      </w:r>
      <w:r w:rsidR="0064773C" w:rsidRPr="001908C5">
        <w:rPr>
          <w:rFonts w:ascii="Times New Roman" w:hAnsi="Times New Roman" w:cs="Arial"/>
          <w:sz w:val="24"/>
          <w:szCs w:val="22"/>
          <w:u w:val="single"/>
        </w:rPr>
        <w:t>within</w:t>
      </w:r>
      <w:r w:rsidRPr="001908C5">
        <w:rPr>
          <w:rFonts w:ascii="Times New Roman" w:hAnsi="Times New Roman" w:cs="Arial"/>
          <w:sz w:val="24"/>
          <w:szCs w:val="22"/>
          <w:u w:val="single"/>
        </w:rPr>
        <w:t xml:space="preserve"> forty (40) miles.</w:t>
      </w:r>
    </w:p>
    <w:p w:rsidR="00FE7130" w:rsidRPr="001908C5" w:rsidRDefault="00FE7130" w:rsidP="00DC4288">
      <w:pPr>
        <w:rPr>
          <w:rFonts w:ascii="Times New Roman" w:hAnsi="Times New Roman" w:cs="Arial"/>
          <w:sz w:val="24"/>
          <w:szCs w:val="22"/>
        </w:rPr>
      </w:pPr>
    </w:p>
    <w:p w:rsidR="00D6126B" w:rsidRPr="001908C5" w:rsidRDefault="00172712" w:rsidP="00AC69A8">
      <w:pPr>
        <w:spacing w:line="360" w:lineRule="auto"/>
        <w:ind w:left="2160" w:hanging="720"/>
        <w:rPr>
          <w:rFonts w:ascii="Times New Roman" w:hAnsi="Times New Roman" w:cs="Arial"/>
          <w:sz w:val="24"/>
          <w:szCs w:val="22"/>
        </w:rPr>
      </w:pPr>
      <w:r w:rsidRPr="001908C5">
        <w:rPr>
          <w:rFonts w:ascii="Times New Roman" w:hAnsi="Times New Roman" w:cs="Arial"/>
          <w:b/>
          <w:sz w:val="24"/>
          <w:szCs w:val="22"/>
        </w:rPr>
        <w:t>Note:</w:t>
      </w:r>
      <w:r w:rsidR="00BA674A" w:rsidRPr="001908C5">
        <w:rPr>
          <w:rFonts w:ascii="Times New Roman" w:hAnsi="Times New Roman" w:cs="Arial"/>
          <w:sz w:val="24"/>
          <w:szCs w:val="22"/>
        </w:rPr>
        <w:tab/>
      </w:r>
      <w:r w:rsidRPr="001908C5">
        <w:rPr>
          <w:rFonts w:ascii="Times New Roman" w:hAnsi="Times New Roman" w:cs="Arial"/>
          <w:sz w:val="24"/>
          <w:szCs w:val="22"/>
        </w:rPr>
        <w:t xml:space="preserve">In calculating whether the </w:t>
      </w:r>
      <w:proofErr w:type="spellStart"/>
      <w:r w:rsidRPr="001908C5">
        <w:rPr>
          <w:rFonts w:ascii="Times New Roman" w:hAnsi="Times New Roman" w:cs="Arial"/>
          <w:sz w:val="24"/>
          <w:szCs w:val="22"/>
        </w:rPr>
        <w:t>Offeror</w:t>
      </w:r>
      <w:proofErr w:type="spellEnd"/>
      <w:r w:rsidRPr="001908C5">
        <w:rPr>
          <w:rFonts w:ascii="Times New Roman" w:hAnsi="Times New Roman" w:cs="Arial"/>
          <w:sz w:val="24"/>
          <w:szCs w:val="22"/>
        </w:rPr>
        <w:t xml:space="preserve"> meets the </w:t>
      </w:r>
      <w:r w:rsidR="001C0B63" w:rsidRPr="001908C5">
        <w:rPr>
          <w:rFonts w:ascii="Times New Roman" w:hAnsi="Times New Roman" w:cs="Arial"/>
          <w:sz w:val="24"/>
          <w:szCs w:val="22"/>
        </w:rPr>
        <w:t xml:space="preserve">minimum </w:t>
      </w:r>
      <w:r w:rsidR="00AD1407" w:rsidRPr="001908C5">
        <w:rPr>
          <w:rFonts w:ascii="Times New Roman" w:hAnsi="Times New Roman" w:cs="Arial"/>
          <w:sz w:val="24"/>
          <w:szCs w:val="22"/>
        </w:rPr>
        <w:t xml:space="preserve">access </w:t>
      </w:r>
      <w:r w:rsidR="00EE34D1" w:rsidRPr="001908C5">
        <w:rPr>
          <w:rFonts w:ascii="Times New Roman" w:hAnsi="Times New Roman" w:cs="Arial"/>
          <w:sz w:val="24"/>
          <w:szCs w:val="22"/>
        </w:rPr>
        <w:t>guarantees</w:t>
      </w:r>
      <w:r w:rsidRPr="001908C5">
        <w:rPr>
          <w:rFonts w:ascii="Times New Roman" w:hAnsi="Times New Roman" w:cs="Arial"/>
          <w:sz w:val="24"/>
          <w:szCs w:val="22"/>
        </w:rPr>
        <w:t xml:space="preserve">, all </w:t>
      </w:r>
      <w:r w:rsidR="008462F5">
        <w:rPr>
          <w:rFonts w:ascii="Times New Roman" w:hAnsi="Times New Roman" w:cs="Arial"/>
          <w:sz w:val="24"/>
          <w:szCs w:val="22"/>
        </w:rPr>
        <w:t>Enrollees</w:t>
      </w:r>
      <w:r w:rsidRPr="001908C5">
        <w:rPr>
          <w:rFonts w:ascii="Times New Roman" w:hAnsi="Times New Roman" w:cs="Arial"/>
          <w:sz w:val="24"/>
          <w:szCs w:val="22"/>
        </w:rPr>
        <w:t xml:space="preserve"> must be counted</w:t>
      </w:r>
      <w:r w:rsidR="00A0475A" w:rsidRPr="001908C5">
        <w:rPr>
          <w:rFonts w:ascii="Times New Roman" w:hAnsi="Times New Roman" w:cs="Arial"/>
          <w:sz w:val="24"/>
          <w:szCs w:val="22"/>
        </w:rPr>
        <w:t>;</w:t>
      </w:r>
      <w:r w:rsidRPr="001908C5">
        <w:rPr>
          <w:rFonts w:ascii="Times New Roman" w:hAnsi="Times New Roman" w:cs="Arial"/>
          <w:sz w:val="24"/>
          <w:szCs w:val="22"/>
        </w:rPr>
        <w:t xml:space="preserve"> no enrollee may be excluded even if a </w:t>
      </w:r>
      <w:r w:rsidR="0011362F" w:rsidRPr="001908C5">
        <w:rPr>
          <w:rFonts w:ascii="Times New Roman" w:hAnsi="Times New Roman" w:cs="Arial"/>
          <w:sz w:val="24"/>
          <w:szCs w:val="22"/>
        </w:rPr>
        <w:t>Provider</w:t>
      </w:r>
      <w:r w:rsidR="007E0B7B" w:rsidRPr="001908C5">
        <w:rPr>
          <w:rFonts w:ascii="Times New Roman" w:hAnsi="Times New Roman" w:cs="Arial"/>
          <w:sz w:val="24"/>
          <w:szCs w:val="22"/>
        </w:rPr>
        <w:t xml:space="preserve"> </w:t>
      </w:r>
      <w:r w:rsidRPr="001908C5">
        <w:rPr>
          <w:rFonts w:ascii="Times New Roman" w:hAnsi="Times New Roman" w:cs="Arial"/>
          <w:sz w:val="24"/>
          <w:szCs w:val="22"/>
        </w:rPr>
        <w:t xml:space="preserve">is not located within the minimum access </w:t>
      </w:r>
      <w:r w:rsidR="001C0B63" w:rsidRPr="001908C5">
        <w:rPr>
          <w:rFonts w:ascii="Times New Roman" w:hAnsi="Times New Roman" w:cs="Arial"/>
          <w:sz w:val="24"/>
          <w:szCs w:val="22"/>
        </w:rPr>
        <w:t>area.</w:t>
      </w:r>
    </w:p>
    <w:p w:rsidR="00785653" w:rsidRPr="001908C5" w:rsidRDefault="00785653" w:rsidP="00EE628D">
      <w:pPr>
        <w:tabs>
          <w:tab w:val="left" w:pos="2160"/>
          <w:tab w:val="left" w:pos="2520"/>
          <w:tab w:val="left" w:pos="2880"/>
        </w:tabs>
        <w:ind w:left="1440"/>
        <w:rPr>
          <w:rFonts w:ascii="Times New Roman" w:hAnsi="Times New Roman" w:cs="Arial"/>
          <w:sz w:val="24"/>
          <w:szCs w:val="22"/>
        </w:rPr>
      </w:pPr>
    </w:p>
    <w:p w:rsidR="00DE591A" w:rsidRPr="001908C5" w:rsidRDefault="006B0568" w:rsidP="00B133C6">
      <w:pPr>
        <w:spacing w:line="360" w:lineRule="auto"/>
        <w:ind w:left="1440"/>
        <w:rPr>
          <w:rFonts w:ascii="Times New Roman" w:hAnsi="Times New Roman" w:cs="Arial"/>
          <w:sz w:val="24"/>
          <w:szCs w:val="22"/>
        </w:rPr>
      </w:pPr>
      <w:proofErr w:type="spellStart"/>
      <w:r w:rsidRPr="001908C5">
        <w:rPr>
          <w:rFonts w:ascii="Times New Roman" w:hAnsi="Times New Roman" w:cs="Arial"/>
          <w:sz w:val="24"/>
          <w:szCs w:val="22"/>
        </w:rPr>
        <w:t>Offerors</w:t>
      </w:r>
      <w:proofErr w:type="spellEnd"/>
      <w:r w:rsidRPr="001908C5">
        <w:rPr>
          <w:rFonts w:ascii="Times New Roman" w:hAnsi="Times New Roman" w:cs="Arial"/>
          <w:sz w:val="24"/>
          <w:szCs w:val="22"/>
        </w:rPr>
        <w:t xml:space="preserve"> should pro</w:t>
      </w:r>
      <w:r w:rsidR="00414AD1">
        <w:rPr>
          <w:rFonts w:ascii="Times New Roman" w:hAnsi="Times New Roman" w:cs="Arial"/>
          <w:sz w:val="24"/>
          <w:szCs w:val="22"/>
        </w:rPr>
        <w:t>pose</w:t>
      </w:r>
      <w:r w:rsidR="008462F5">
        <w:rPr>
          <w:rFonts w:ascii="Times New Roman" w:hAnsi="Times New Roman" w:cs="Arial"/>
          <w:sz w:val="24"/>
          <w:szCs w:val="22"/>
        </w:rPr>
        <w:t xml:space="preserve"> a</w:t>
      </w:r>
      <w:r w:rsidRPr="001908C5">
        <w:rPr>
          <w:rFonts w:ascii="Times New Roman" w:hAnsi="Times New Roman" w:cs="Arial"/>
          <w:sz w:val="24"/>
          <w:szCs w:val="22"/>
        </w:rPr>
        <w:t xml:space="preserve"> </w:t>
      </w:r>
      <w:r w:rsidR="005027B6" w:rsidRPr="001908C5">
        <w:rPr>
          <w:rFonts w:ascii="Times New Roman" w:hAnsi="Times New Roman" w:cs="Arial"/>
          <w:sz w:val="24"/>
          <w:szCs w:val="22"/>
        </w:rPr>
        <w:t>guarantee</w:t>
      </w:r>
      <w:r w:rsidRPr="001908C5">
        <w:rPr>
          <w:rFonts w:ascii="Times New Roman" w:hAnsi="Times New Roman" w:cs="Arial"/>
          <w:sz w:val="24"/>
          <w:szCs w:val="22"/>
        </w:rPr>
        <w:t xml:space="preserve"> f</w:t>
      </w:r>
      <w:r w:rsidR="00D6126B" w:rsidRPr="001908C5">
        <w:rPr>
          <w:rFonts w:ascii="Times New Roman" w:hAnsi="Times New Roman" w:cs="Arial"/>
          <w:sz w:val="24"/>
          <w:szCs w:val="22"/>
        </w:rPr>
        <w:t xml:space="preserve">or each </w:t>
      </w:r>
      <w:r w:rsidRPr="001908C5">
        <w:rPr>
          <w:rFonts w:ascii="Times New Roman" w:hAnsi="Times New Roman" w:cs="Arial"/>
          <w:sz w:val="24"/>
          <w:szCs w:val="22"/>
        </w:rPr>
        <w:t xml:space="preserve">of the </w:t>
      </w:r>
      <w:r w:rsidR="008462F5">
        <w:rPr>
          <w:rFonts w:ascii="Times New Roman" w:hAnsi="Times New Roman" w:cs="Arial"/>
          <w:sz w:val="24"/>
          <w:szCs w:val="22"/>
        </w:rPr>
        <w:t>three (3) areas (urban, suburban and rural)</w:t>
      </w:r>
      <w:r w:rsidR="00987DCC">
        <w:rPr>
          <w:rFonts w:ascii="Times New Roman" w:hAnsi="Times New Roman" w:cs="Arial"/>
          <w:sz w:val="24"/>
          <w:szCs w:val="22"/>
        </w:rPr>
        <w:t xml:space="preserve"> for each of the </w:t>
      </w:r>
      <w:r w:rsidRPr="001908C5">
        <w:rPr>
          <w:rFonts w:ascii="Times New Roman" w:hAnsi="Times New Roman" w:cs="Arial"/>
          <w:sz w:val="24"/>
          <w:szCs w:val="22"/>
        </w:rPr>
        <w:t>following</w:t>
      </w:r>
      <w:r w:rsidR="00D6126B" w:rsidRPr="001908C5">
        <w:rPr>
          <w:rFonts w:ascii="Times New Roman" w:hAnsi="Times New Roman" w:cs="Arial"/>
          <w:sz w:val="24"/>
          <w:szCs w:val="22"/>
        </w:rPr>
        <w:t xml:space="preserve"> </w:t>
      </w:r>
      <w:r w:rsidR="00717390" w:rsidRPr="001908C5">
        <w:rPr>
          <w:rFonts w:ascii="Times New Roman" w:hAnsi="Times New Roman" w:cs="Arial"/>
          <w:sz w:val="24"/>
          <w:szCs w:val="22"/>
        </w:rPr>
        <w:t xml:space="preserve">two </w:t>
      </w:r>
      <w:r w:rsidR="0011362F" w:rsidRPr="001908C5">
        <w:rPr>
          <w:rFonts w:ascii="Times New Roman" w:hAnsi="Times New Roman" w:cs="Arial"/>
          <w:sz w:val="24"/>
          <w:szCs w:val="22"/>
        </w:rPr>
        <w:t>Provider</w:t>
      </w:r>
      <w:r w:rsidR="003479A8" w:rsidRPr="001908C5">
        <w:rPr>
          <w:rFonts w:ascii="Times New Roman" w:hAnsi="Times New Roman" w:cs="Arial"/>
          <w:sz w:val="24"/>
          <w:szCs w:val="22"/>
        </w:rPr>
        <w:t xml:space="preserve"> </w:t>
      </w:r>
      <w:r w:rsidR="00987DCC">
        <w:rPr>
          <w:rFonts w:ascii="Times New Roman" w:hAnsi="Times New Roman" w:cs="Arial"/>
          <w:sz w:val="24"/>
          <w:szCs w:val="22"/>
        </w:rPr>
        <w:t>types</w:t>
      </w:r>
      <w:r w:rsidR="00D6126B" w:rsidRPr="001908C5">
        <w:rPr>
          <w:rFonts w:ascii="Times New Roman" w:hAnsi="Times New Roman" w:cs="Arial"/>
          <w:sz w:val="24"/>
          <w:szCs w:val="22"/>
        </w:rPr>
        <w:t>:</w:t>
      </w:r>
      <w:r w:rsidR="00987DCC">
        <w:rPr>
          <w:rFonts w:ascii="Times New Roman" w:hAnsi="Times New Roman" w:cs="Arial"/>
          <w:sz w:val="24"/>
          <w:szCs w:val="22"/>
        </w:rPr>
        <w:t xml:space="preserve">  Network Facility (Inpatient and </w:t>
      </w:r>
      <w:r w:rsidR="00003DEF">
        <w:rPr>
          <w:rFonts w:ascii="Times New Roman" w:hAnsi="Times New Roman" w:cs="Arial"/>
          <w:sz w:val="24"/>
          <w:szCs w:val="22"/>
        </w:rPr>
        <w:t>ALOC</w:t>
      </w:r>
      <w:r w:rsidR="00987DCC">
        <w:rPr>
          <w:rFonts w:ascii="Times New Roman" w:hAnsi="Times New Roman" w:cs="Arial"/>
          <w:sz w:val="24"/>
          <w:szCs w:val="22"/>
        </w:rPr>
        <w:t xml:space="preserve">) and </w:t>
      </w:r>
      <w:r w:rsidR="00AE395C">
        <w:rPr>
          <w:rFonts w:ascii="Times New Roman" w:hAnsi="Times New Roman" w:cs="Arial"/>
          <w:sz w:val="24"/>
          <w:szCs w:val="22"/>
        </w:rPr>
        <w:t>N</w:t>
      </w:r>
      <w:r w:rsidR="00987DCC">
        <w:rPr>
          <w:rFonts w:ascii="Times New Roman" w:hAnsi="Times New Roman" w:cs="Arial"/>
          <w:sz w:val="24"/>
          <w:szCs w:val="22"/>
        </w:rPr>
        <w:t xml:space="preserve">etwork Practitioner </w:t>
      </w:r>
      <w:r w:rsidR="00F93475">
        <w:rPr>
          <w:rFonts w:ascii="Times New Roman" w:hAnsi="Times New Roman" w:cs="Arial"/>
          <w:sz w:val="24"/>
          <w:szCs w:val="22"/>
        </w:rPr>
        <w:t xml:space="preserve">types </w:t>
      </w:r>
      <w:r w:rsidR="00987DCC">
        <w:rPr>
          <w:rFonts w:ascii="Times New Roman" w:hAnsi="Times New Roman" w:cs="Arial"/>
          <w:sz w:val="24"/>
          <w:szCs w:val="22"/>
        </w:rPr>
        <w:t>(Psy</w:t>
      </w:r>
      <w:r w:rsidR="001E1ACA">
        <w:rPr>
          <w:rFonts w:ascii="Times New Roman" w:hAnsi="Times New Roman" w:cs="Arial"/>
          <w:sz w:val="24"/>
          <w:szCs w:val="22"/>
        </w:rPr>
        <w:t>chiatrist; Psychologist; Licensed Clinical Social Worker</w:t>
      </w:r>
      <w:r w:rsidR="00594BFC">
        <w:rPr>
          <w:rFonts w:ascii="Times New Roman" w:hAnsi="Times New Roman" w:cs="Arial"/>
          <w:sz w:val="24"/>
          <w:szCs w:val="22"/>
        </w:rPr>
        <w:t>)</w:t>
      </w:r>
      <w:r w:rsidR="001E1ACA">
        <w:rPr>
          <w:rFonts w:ascii="Times New Roman" w:hAnsi="Times New Roman" w:cs="Arial"/>
          <w:sz w:val="24"/>
          <w:szCs w:val="22"/>
        </w:rPr>
        <w:t xml:space="preserve"> </w:t>
      </w:r>
      <w:r w:rsidR="00F93475">
        <w:rPr>
          <w:rFonts w:ascii="Times New Roman" w:hAnsi="Times New Roman" w:cs="Arial"/>
          <w:sz w:val="24"/>
          <w:szCs w:val="22"/>
        </w:rPr>
        <w:t xml:space="preserve">for a total of </w:t>
      </w:r>
      <w:r w:rsidR="00547EB9">
        <w:rPr>
          <w:rFonts w:ascii="Times New Roman" w:hAnsi="Times New Roman" w:cs="Arial"/>
          <w:sz w:val="24"/>
          <w:szCs w:val="22"/>
        </w:rPr>
        <w:t>six</w:t>
      </w:r>
      <w:r w:rsidR="00F93475">
        <w:rPr>
          <w:rFonts w:ascii="Times New Roman" w:hAnsi="Times New Roman" w:cs="Arial"/>
          <w:sz w:val="24"/>
          <w:szCs w:val="22"/>
        </w:rPr>
        <w:t xml:space="preserve"> separate guarantees. </w:t>
      </w:r>
      <w:r w:rsidR="00DE591A" w:rsidRPr="001E1ACA">
        <w:rPr>
          <w:rFonts w:ascii="Times New Roman" w:hAnsi="Times New Roman" w:cs="Arial"/>
          <w:sz w:val="24"/>
          <w:szCs w:val="22"/>
        </w:rPr>
        <w:t xml:space="preserve">These </w:t>
      </w:r>
      <w:r w:rsidR="005615F5" w:rsidRPr="001E1ACA">
        <w:rPr>
          <w:rFonts w:ascii="Times New Roman" w:hAnsi="Times New Roman" w:cs="Arial"/>
          <w:sz w:val="24"/>
          <w:szCs w:val="22"/>
        </w:rPr>
        <w:t>guarantees</w:t>
      </w:r>
      <w:r w:rsidR="00DE591A" w:rsidRPr="001E1ACA">
        <w:rPr>
          <w:rFonts w:ascii="Times New Roman" w:hAnsi="Times New Roman" w:cs="Arial"/>
          <w:sz w:val="24"/>
          <w:szCs w:val="22"/>
        </w:rPr>
        <w:t xml:space="preserve"> are based </w:t>
      </w:r>
      <w:r w:rsidR="00DE591A" w:rsidRPr="001908C5">
        <w:rPr>
          <w:rFonts w:ascii="Times New Roman" w:hAnsi="Times New Roman" w:cs="Arial"/>
          <w:sz w:val="24"/>
          <w:szCs w:val="22"/>
        </w:rPr>
        <w:t>on the distance, in miles, from a</w:t>
      </w:r>
      <w:r w:rsidR="002C6E8A" w:rsidRPr="001908C5">
        <w:rPr>
          <w:rFonts w:ascii="Times New Roman" w:hAnsi="Times New Roman" w:cs="Arial"/>
          <w:sz w:val="24"/>
          <w:szCs w:val="22"/>
        </w:rPr>
        <w:t xml:space="preserve"> </w:t>
      </w:r>
      <w:r w:rsidR="00414AD1">
        <w:rPr>
          <w:rFonts w:ascii="Times New Roman" w:hAnsi="Times New Roman" w:cs="Arial"/>
          <w:sz w:val="24"/>
          <w:szCs w:val="22"/>
        </w:rPr>
        <w:t xml:space="preserve">MHSA </w:t>
      </w:r>
      <w:r w:rsidR="002C6E8A" w:rsidRPr="001908C5">
        <w:rPr>
          <w:rFonts w:ascii="Times New Roman" w:hAnsi="Times New Roman" w:cs="Arial"/>
          <w:sz w:val="24"/>
          <w:szCs w:val="22"/>
        </w:rPr>
        <w:t>Program</w:t>
      </w:r>
      <w:r w:rsidR="00DE591A" w:rsidRPr="001908C5">
        <w:rPr>
          <w:rFonts w:ascii="Times New Roman" w:hAnsi="Times New Roman" w:cs="Arial"/>
          <w:sz w:val="24"/>
          <w:szCs w:val="22"/>
        </w:rPr>
        <w:t xml:space="preserve"> </w:t>
      </w:r>
      <w:r w:rsidR="001E1ACA">
        <w:rPr>
          <w:rFonts w:ascii="Times New Roman" w:hAnsi="Times New Roman" w:cs="Arial"/>
          <w:sz w:val="24"/>
          <w:szCs w:val="22"/>
        </w:rPr>
        <w:t>E</w:t>
      </w:r>
      <w:r w:rsidR="00CF1837" w:rsidRPr="001908C5">
        <w:rPr>
          <w:rFonts w:ascii="Times New Roman" w:hAnsi="Times New Roman" w:cs="Arial"/>
          <w:sz w:val="24"/>
          <w:szCs w:val="22"/>
        </w:rPr>
        <w:t xml:space="preserve">nrollee’s </w:t>
      </w:r>
      <w:r w:rsidR="00DE591A" w:rsidRPr="001908C5">
        <w:rPr>
          <w:rFonts w:ascii="Times New Roman" w:hAnsi="Times New Roman" w:cs="Arial"/>
          <w:sz w:val="24"/>
          <w:szCs w:val="22"/>
        </w:rPr>
        <w:t xml:space="preserve">home </w:t>
      </w:r>
      <w:r w:rsidR="0007322A" w:rsidRPr="001908C5">
        <w:rPr>
          <w:rFonts w:ascii="Times New Roman" w:hAnsi="Times New Roman" w:cs="Arial"/>
          <w:sz w:val="24"/>
          <w:szCs w:val="22"/>
        </w:rPr>
        <w:t xml:space="preserve">(zip code) </w:t>
      </w:r>
      <w:r w:rsidR="00DE591A" w:rsidRPr="001908C5">
        <w:rPr>
          <w:rFonts w:ascii="Times New Roman" w:hAnsi="Times New Roman" w:cs="Arial"/>
          <w:sz w:val="24"/>
          <w:szCs w:val="22"/>
        </w:rPr>
        <w:t xml:space="preserve">to the nearest </w:t>
      </w:r>
      <w:r w:rsidR="00414AD1">
        <w:rPr>
          <w:rFonts w:ascii="Times New Roman" w:hAnsi="Times New Roman" w:cs="Arial"/>
          <w:sz w:val="24"/>
          <w:szCs w:val="22"/>
        </w:rPr>
        <w:t xml:space="preserve">MHSA Provider </w:t>
      </w:r>
      <w:r w:rsidR="00842BCE" w:rsidRPr="001908C5">
        <w:rPr>
          <w:rFonts w:ascii="Times New Roman" w:hAnsi="Times New Roman" w:cs="Arial"/>
          <w:sz w:val="24"/>
          <w:szCs w:val="22"/>
        </w:rPr>
        <w:t xml:space="preserve">Network Provider </w:t>
      </w:r>
      <w:r w:rsidR="00DE591A" w:rsidRPr="001908C5">
        <w:rPr>
          <w:rFonts w:ascii="Times New Roman" w:hAnsi="Times New Roman" w:cs="Arial"/>
          <w:sz w:val="24"/>
          <w:szCs w:val="22"/>
        </w:rPr>
        <w:t>location</w:t>
      </w:r>
      <w:r w:rsidR="008A1B7B" w:rsidRPr="001908C5">
        <w:rPr>
          <w:rFonts w:ascii="Times New Roman" w:hAnsi="Times New Roman" w:cs="Arial"/>
          <w:sz w:val="24"/>
          <w:szCs w:val="22"/>
        </w:rPr>
        <w:t>.</w:t>
      </w:r>
    </w:p>
    <w:p w:rsidR="00DE591A" w:rsidRPr="00BC7FD4" w:rsidRDefault="00BC7FD4" w:rsidP="00BC7FD4">
      <w:pPr>
        <w:ind w:left="720"/>
        <w:rPr>
          <w:rFonts w:ascii="Times New Roman" w:hAnsi="Times New Roman" w:cs="Arial"/>
          <w:b/>
          <w:sz w:val="24"/>
          <w:szCs w:val="22"/>
        </w:rPr>
      </w:pPr>
      <w:r w:rsidRPr="00BC7FD4">
        <w:rPr>
          <w:rFonts w:ascii="Times New Roman" w:hAnsi="Times New Roman" w:cs="Arial"/>
          <w:b/>
          <w:sz w:val="24"/>
          <w:szCs w:val="22"/>
          <w:highlight w:val="yellow"/>
        </w:rPr>
        <w:t>Amended March 11, 2013</w:t>
      </w:r>
    </w:p>
    <w:p w:rsidR="00753DC6" w:rsidRDefault="00DE591A" w:rsidP="00AC69A8">
      <w:pPr>
        <w:pStyle w:val="BodyTextIndent3"/>
        <w:spacing w:after="0" w:line="360" w:lineRule="auto"/>
        <w:ind w:left="1440"/>
        <w:rPr>
          <w:rFonts w:ascii="Times New Roman" w:hAnsi="Times New Roman" w:cs="Arial"/>
          <w:sz w:val="24"/>
          <w:szCs w:val="22"/>
        </w:rPr>
      </w:pPr>
      <w:r w:rsidRPr="001908C5">
        <w:rPr>
          <w:rFonts w:ascii="Times New Roman" w:hAnsi="Times New Roman" w:cs="Arial"/>
          <w:sz w:val="24"/>
          <w:szCs w:val="22"/>
        </w:rPr>
        <w:t xml:space="preserve">Urban, suburban and rural are based on US Census Department classifications, as determined </w:t>
      </w:r>
      <w:r w:rsidR="007D2D75" w:rsidRPr="001908C5">
        <w:rPr>
          <w:rFonts w:ascii="Times New Roman" w:hAnsi="Times New Roman" w:cs="Arial"/>
          <w:sz w:val="24"/>
          <w:szCs w:val="22"/>
        </w:rPr>
        <w:t xml:space="preserve">by </w:t>
      </w:r>
      <w:proofErr w:type="spellStart"/>
      <w:r w:rsidR="007D2D75" w:rsidRPr="001908C5">
        <w:rPr>
          <w:rFonts w:ascii="Times New Roman" w:hAnsi="Times New Roman" w:cs="Arial"/>
          <w:sz w:val="24"/>
          <w:szCs w:val="22"/>
        </w:rPr>
        <w:t>GeoAccess</w:t>
      </w:r>
      <w:proofErr w:type="spellEnd"/>
      <w:r w:rsidRPr="001908C5">
        <w:rPr>
          <w:rFonts w:ascii="Times New Roman" w:hAnsi="Times New Roman" w:cs="Arial"/>
          <w:sz w:val="24"/>
          <w:szCs w:val="22"/>
        </w:rPr>
        <w:t>.</w:t>
      </w:r>
      <w:r w:rsidR="00C6554D" w:rsidRPr="001908C5">
        <w:rPr>
          <w:rFonts w:ascii="Times New Roman" w:hAnsi="Times New Roman" w:cs="Arial"/>
          <w:sz w:val="24"/>
          <w:szCs w:val="22"/>
        </w:rPr>
        <w:t xml:space="preserve">  </w:t>
      </w:r>
      <w:proofErr w:type="spellStart"/>
      <w:r w:rsidRPr="001908C5">
        <w:rPr>
          <w:rFonts w:ascii="Times New Roman" w:hAnsi="Times New Roman" w:cs="Arial"/>
          <w:sz w:val="24"/>
          <w:szCs w:val="22"/>
        </w:rPr>
        <w:t>Offerors</w:t>
      </w:r>
      <w:proofErr w:type="spellEnd"/>
      <w:r w:rsidRPr="001908C5">
        <w:rPr>
          <w:rFonts w:ascii="Times New Roman" w:hAnsi="Times New Roman" w:cs="Arial"/>
          <w:sz w:val="24"/>
          <w:szCs w:val="22"/>
        </w:rPr>
        <w:t xml:space="preserve"> may guarantee better access than the minimums, but the </w:t>
      </w:r>
      <w:r w:rsidR="005615F5" w:rsidRPr="001908C5">
        <w:rPr>
          <w:rFonts w:ascii="Times New Roman" w:hAnsi="Times New Roman" w:cs="Arial"/>
          <w:sz w:val="24"/>
          <w:szCs w:val="22"/>
        </w:rPr>
        <w:t>guarantee</w:t>
      </w:r>
      <w:r w:rsidRPr="001908C5">
        <w:rPr>
          <w:rFonts w:ascii="Times New Roman" w:hAnsi="Times New Roman" w:cs="Arial"/>
          <w:sz w:val="24"/>
          <w:szCs w:val="22"/>
        </w:rPr>
        <w:t xml:space="preserve"> must follow the same structure as the above minimum (</w:t>
      </w:r>
      <w:r w:rsidR="00F15001" w:rsidRPr="001908C5">
        <w:rPr>
          <w:rFonts w:ascii="Times New Roman" w:hAnsi="Times New Roman" w:cs="Arial"/>
          <w:sz w:val="24"/>
          <w:szCs w:val="22"/>
        </w:rPr>
        <w:t>i.</w:t>
      </w:r>
      <w:r w:rsidRPr="001908C5">
        <w:rPr>
          <w:rFonts w:ascii="Times New Roman" w:hAnsi="Times New Roman" w:cs="Arial"/>
          <w:sz w:val="24"/>
          <w:szCs w:val="22"/>
        </w:rPr>
        <w:t xml:space="preserve">e., access </w:t>
      </w:r>
      <w:r w:rsidR="005615F5" w:rsidRPr="001908C5">
        <w:rPr>
          <w:rFonts w:ascii="Times New Roman" w:hAnsi="Times New Roman" w:cs="Arial"/>
          <w:sz w:val="24"/>
          <w:szCs w:val="22"/>
        </w:rPr>
        <w:t>guarantees</w:t>
      </w:r>
      <w:r w:rsidR="0027403C" w:rsidRPr="001908C5">
        <w:rPr>
          <w:rFonts w:ascii="Times New Roman" w:hAnsi="Times New Roman" w:cs="Arial"/>
          <w:sz w:val="24"/>
          <w:szCs w:val="22"/>
        </w:rPr>
        <w:t xml:space="preserve"> for each </w:t>
      </w:r>
      <w:r w:rsidR="00CF75ED" w:rsidRPr="001908C5">
        <w:rPr>
          <w:rFonts w:ascii="Times New Roman" w:hAnsi="Times New Roman" w:cs="Arial"/>
          <w:sz w:val="24"/>
          <w:szCs w:val="22"/>
        </w:rPr>
        <w:t xml:space="preserve">two </w:t>
      </w:r>
      <w:r w:rsidR="0011362F" w:rsidRPr="001908C5">
        <w:rPr>
          <w:rFonts w:ascii="Times New Roman" w:hAnsi="Times New Roman" w:cs="Arial"/>
          <w:sz w:val="24"/>
          <w:szCs w:val="22"/>
        </w:rPr>
        <w:t>Provider</w:t>
      </w:r>
      <w:r w:rsidR="0027403C" w:rsidRPr="001908C5">
        <w:rPr>
          <w:rFonts w:ascii="Times New Roman" w:hAnsi="Times New Roman" w:cs="Arial"/>
          <w:sz w:val="24"/>
          <w:szCs w:val="22"/>
        </w:rPr>
        <w:t xml:space="preserve"> </w:t>
      </w:r>
      <w:r w:rsidR="00CF75ED" w:rsidRPr="001908C5">
        <w:rPr>
          <w:rFonts w:ascii="Times New Roman" w:hAnsi="Times New Roman" w:cs="Arial"/>
          <w:sz w:val="24"/>
          <w:szCs w:val="22"/>
        </w:rPr>
        <w:t>groups</w:t>
      </w:r>
      <w:r w:rsidRPr="001908C5">
        <w:rPr>
          <w:rFonts w:ascii="Times New Roman" w:hAnsi="Times New Roman" w:cs="Arial"/>
          <w:sz w:val="24"/>
          <w:szCs w:val="22"/>
        </w:rPr>
        <w:t xml:space="preserve"> for each of the </w:t>
      </w:r>
      <w:r w:rsidR="009A15AB">
        <w:rPr>
          <w:rFonts w:ascii="Times New Roman" w:hAnsi="Times New Roman" w:cs="Arial"/>
          <w:sz w:val="24"/>
          <w:szCs w:val="22"/>
        </w:rPr>
        <w:t>six</w:t>
      </w:r>
      <w:r w:rsidR="000E2773" w:rsidRPr="001908C5">
        <w:rPr>
          <w:rFonts w:ascii="Times New Roman" w:hAnsi="Times New Roman" w:cs="Arial"/>
          <w:sz w:val="24"/>
          <w:szCs w:val="22"/>
        </w:rPr>
        <w:t xml:space="preserve"> </w:t>
      </w:r>
      <w:r w:rsidR="000E2773" w:rsidRPr="00BC7FD4">
        <w:rPr>
          <w:rFonts w:ascii="Times New Roman" w:hAnsi="Times New Roman" w:cs="Arial"/>
          <w:sz w:val="24"/>
          <w:szCs w:val="22"/>
          <w:highlight w:val="yellow"/>
        </w:rPr>
        <w:lastRenderedPageBreak/>
        <w:t>(</w:t>
      </w:r>
      <w:r w:rsidR="00BC7FD4" w:rsidRPr="00BC7FD4">
        <w:rPr>
          <w:rFonts w:ascii="Times New Roman" w:hAnsi="Times New Roman" w:cs="Arial"/>
          <w:sz w:val="24"/>
          <w:szCs w:val="22"/>
          <w:highlight w:val="yellow"/>
        </w:rPr>
        <w:t>6)</w:t>
      </w:r>
      <w:r w:rsidR="000E2773" w:rsidRPr="001908C5">
        <w:rPr>
          <w:rFonts w:ascii="Times New Roman" w:hAnsi="Times New Roman" w:cs="Arial"/>
          <w:sz w:val="24"/>
          <w:szCs w:val="22"/>
        </w:rPr>
        <w:t xml:space="preserve"> </w:t>
      </w:r>
      <w:r w:rsidR="001E1ACA">
        <w:rPr>
          <w:rFonts w:ascii="Times New Roman" w:hAnsi="Times New Roman" w:cs="Arial"/>
          <w:sz w:val="24"/>
          <w:szCs w:val="22"/>
        </w:rPr>
        <w:t xml:space="preserve">Provider type/area combinations based on the entire </w:t>
      </w:r>
      <w:r w:rsidR="00414AD1">
        <w:rPr>
          <w:rFonts w:ascii="Times New Roman" w:hAnsi="Times New Roman" w:cs="Arial"/>
          <w:sz w:val="24"/>
          <w:szCs w:val="22"/>
        </w:rPr>
        <w:t xml:space="preserve">MHSA </w:t>
      </w:r>
      <w:r w:rsidR="001E1ACA">
        <w:rPr>
          <w:rFonts w:ascii="Times New Roman" w:hAnsi="Times New Roman" w:cs="Arial"/>
          <w:sz w:val="24"/>
          <w:szCs w:val="22"/>
        </w:rPr>
        <w:t>Program population).</w:t>
      </w:r>
    </w:p>
    <w:p w:rsidR="00B73F43" w:rsidRPr="001908C5" w:rsidRDefault="00B73F43" w:rsidP="00EE628D">
      <w:pPr>
        <w:ind w:left="1800" w:hanging="360"/>
        <w:rPr>
          <w:rFonts w:ascii="Times New Roman" w:hAnsi="Times New Roman" w:cs="Arial"/>
          <w:sz w:val="24"/>
          <w:szCs w:val="22"/>
        </w:rPr>
      </w:pPr>
    </w:p>
    <w:p w:rsidR="00AD6778" w:rsidRPr="00B450C2" w:rsidRDefault="00DE591A" w:rsidP="00C52AD9">
      <w:pPr>
        <w:pStyle w:val="BodyTextIndent3"/>
        <w:spacing w:after="0"/>
        <w:ind w:left="1080" w:hanging="360"/>
        <w:rPr>
          <w:rFonts w:ascii="Times New Roman" w:hAnsi="Times New Roman" w:cs="Arial"/>
          <w:b/>
          <w:i/>
          <w:sz w:val="24"/>
          <w:szCs w:val="22"/>
        </w:rPr>
      </w:pPr>
      <w:r w:rsidRPr="00B450C2">
        <w:rPr>
          <w:rFonts w:ascii="Times New Roman" w:hAnsi="Times New Roman" w:cs="Arial"/>
          <w:b/>
          <w:sz w:val="24"/>
          <w:szCs w:val="22"/>
        </w:rPr>
        <w:t>b.</w:t>
      </w:r>
      <w:r w:rsidR="00573361" w:rsidRPr="00B450C2">
        <w:rPr>
          <w:rFonts w:ascii="Times New Roman" w:hAnsi="Times New Roman" w:cs="Arial"/>
          <w:b/>
          <w:i/>
          <w:sz w:val="24"/>
          <w:szCs w:val="22"/>
        </w:rPr>
        <w:tab/>
      </w:r>
      <w:r w:rsidR="00A31180" w:rsidRPr="00B450C2">
        <w:rPr>
          <w:rFonts w:ascii="Times New Roman" w:hAnsi="Times New Roman" w:cs="Arial"/>
          <w:b/>
          <w:sz w:val="24"/>
          <w:szCs w:val="22"/>
          <w:u w:val="single"/>
        </w:rPr>
        <w:t>Required Submission</w:t>
      </w:r>
    </w:p>
    <w:p w:rsidR="00AD6778" w:rsidRPr="001908C5" w:rsidRDefault="00AD6778" w:rsidP="00EE628D">
      <w:pPr>
        <w:pStyle w:val="BodyTextIndent3"/>
        <w:tabs>
          <w:tab w:val="left" w:pos="720"/>
        </w:tabs>
        <w:spacing w:after="0"/>
        <w:ind w:left="1440" w:hanging="360"/>
        <w:rPr>
          <w:rFonts w:ascii="Times New Roman" w:hAnsi="Times New Roman" w:cs="Arial"/>
          <w:sz w:val="24"/>
          <w:szCs w:val="22"/>
        </w:rPr>
      </w:pPr>
    </w:p>
    <w:p w:rsidR="00473965" w:rsidRPr="00CF410D" w:rsidRDefault="000C524A" w:rsidP="00A359FE">
      <w:pPr>
        <w:pStyle w:val="Default"/>
        <w:spacing w:line="360" w:lineRule="auto"/>
        <w:ind w:left="1440" w:hanging="360"/>
        <w:rPr>
          <w:sz w:val="23"/>
          <w:szCs w:val="23"/>
        </w:rPr>
      </w:pPr>
      <w:r>
        <w:rPr>
          <w:szCs w:val="23"/>
        </w:rPr>
        <w:t>(1)</w:t>
      </w:r>
      <w:r>
        <w:rPr>
          <w:szCs w:val="23"/>
        </w:rPr>
        <w:tab/>
      </w:r>
      <w:r w:rsidR="00473965" w:rsidRPr="00473965">
        <w:rPr>
          <w:szCs w:val="23"/>
        </w:rPr>
        <w:t xml:space="preserve">Propose access guarantees for the </w:t>
      </w:r>
      <w:r w:rsidR="00414AD1">
        <w:rPr>
          <w:szCs w:val="23"/>
        </w:rPr>
        <w:t xml:space="preserve">MHSA </w:t>
      </w:r>
      <w:r w:rsidR="00473965" w:rsidRPr="00473965">
        <w:rPr>
          <w:szCs w:val="23"/>
        </w:rPr>
        <w:t>Program</w:t>
      </w:r>
      <w:r w:rsidR="005F5D1E">
        <w:rPr>
          <w:szCs w:val="23"/>
        </w:rPr>
        <w:t>’s</w:t>
      </w:r>
      <w:r w:rsidR="00473965" w:rsidRPr="00473965">
        <w:rPr>
          <w:szCs w:val="23"/>
        </w:rPr>
        <w:t xml:space="preserve"> P</w:t>
      </w:r>
      <w:r w:rsidR="005F5D1E">
        <w:rPr>
          <w:szCs w:val="23"/>
        </w:rPr>
        <w:t>rovider</w:t>
      </w:r>
      <w:r w:rsidR="00473965" w:rsidRPr="00473965">
        <w:rPr>
          <w:szCs w:val="23"/>
        </w:rPr>
        <w:t xml:space="preserve"> Network</w:t>
      </w:r>
      <w:r w:rsidR="00CF410D">
        <w:rPr>
          <w:szCs w:val="23"/>
        </w:rPr>
        <w:t xml:space="preserve"> (excluding Certified Behavior Analysts</w:t>
      </w:r>
      <w:r w:rsidR="00886A44">
        <w:rPr>
          <w:szCs w:val="23"/>
        </w:rPr>
        <w:t xml:space="preserve">, </w:t>
      </w:r>
      <w:r w:rsidR="00450F12">
        <w:rPr>
          <w:szCs w:val="23"/>
        </w:rPr>
        <w:t>L</w:t>
      </w:r>
      <w:r w:rsidR="00886A44">
        <w:rPr>
          <w:szCs w:val="23"/>
        </w:rPr>
        <w:t xml:space="preserve">icensed </w:t>
      </w:r>
      <w:r w:rsidR="00450F12">
        <w:rPr>
          <w:szCs w:val="23"/>
        </w:rPr>
        <w:t>M</w:t>
      </w:r>
      <w:r w:rsidR="00886A44">
        <w:rPr>
          <w:szCs w:val="23"/>
        </w:rPr>
        <w:t xml:space="preserve">ental </w:t>
      </w:r>
      <w:r w:rsidR="00450F12">
        <w:rPr>
          <w:szCs w:val="23"/>
        </w:rPr>
        <w:t>H</w:t>
      </w:r>
      <w:r w:rsidR="00886A44">
        <w:rPr>
          <w:szCs w:val="23"/>
        </w:rPr>
        <w:t xml:space="preserve">ealth </w:t>
      </w:r>
      <w:r w:rsidR="00450F12">
        <w:rPr>
          <w:szCs w:val="23"/>
        </w:rPr>
        <w:t>C</w:t>
      </w:r>
      <w:r w:rsidR="00886A44">
        <w:rPr>
          <w:szCs w:val="23"/>
        </w:rPr>
        <w:t xml:space="preserve">ounselors and </w:t>
      </w:r>
      <w:r w:rsidR="00450F12">
        <w:rPr>
          <w:szCs w:val="23"/>
        </w:rPr>
        <w:t>L</w:t>
      </w:r>
      <w:r w:rsidR="00886A44">
        <w:rPr>
          <w:szCs w:val="23"/>
        </w:rPr>
        <w:t xml:space="preserve">icensed </w:t>
      </w:r>
      <w:r w:rsidR="00450F12">
        <w:rPr>
          <w:szCs w:val="23"/>
        </w:rPr>
        <w:t>M</w:t>
      </w:r>
      <w:r w:rsidR="00886A44">
        <w:rPr>
          <w:szCs w:val="23"/>
        </w:rPr>
        <w:t xml:space="preserve">arriage and </w:t>
      </w:r>
      <w:r w:rsidR="00450F12">
        <w:rPr>
          <w:szCs w:val="23"/>
        </w:rPr>
        <w:t>F</w:t>
      </w:r>
      <w:r w:rsidR="00886A44">
        <w:rPr>
          <w:szCs w:val="23"/>
        </w:rPr>
        <w:t xml:space="preserve">amily </w:t>
      </w:r>
      <w:r w:rsidR="00450F12">
        <w:rPr>
          <w:szCs w:val="23"/>
        </w:rPr>
        <w:t>T</w:t>
      </w:r>
      <w:r w:rsidR="00886A44">
        <w:rPr>
          <w:szCs w:val="23"/>
        </w:rPr>
        <w:t>herapists</w:t>
      </w:r>
      <w:r w:rsidR="00CF410D">
        <w:rPr>
          <w:szCs w:val="23"/>
        </w:rPr>
        <w:t xml:space="preserve">) </w:t>
      </w:r>
      <w:r w:rsidR="00473965" w:rsidRPr="00473965">
        <w:rPr>
          <w:szCs w:val="23"/>
        </w:rPr>
        <w:t xml:space="preserve">that meet </w:t>
      </w:r>
      <w:r w:rsidR="00473965" w:rsidRPr="00CF410D">
        <w:rPr>
          <w:szCs w:val="23"/>
        </w:rPr>
        <w:t>or exceed the minimum set forth above. The access guarantee must be provided in</w:t>
      </w:r>
      <w:r w:rsidR="00B450C2" w:rsidRPr="00CF410D">
        <w:rPr>
          <w:szCs w:val="23"/>
        </w:rPr>
        <w:t xml:space="preserve"> </w:t>
      </w:r>
      <w:r w:rsidR="00473965" w:rsidRPr="00CF410D">
        <w:rPr>
          <w:szCs w:val="23"/>
        </w:rPr>
        <w:t>terms of actual distance from Enrollees’ residences and must meet or exceed the minimum access</w:t>
      </w:r>
      <w:r w:rsidR="00473965" w:rsidRPr="00CF410D">
        <w:rPr>
          <w:sz w:val="23"/>
          <w:szCs w:val="23"/>
        </w:rPr>
        <w:t xml:space="preserve"> guarantees stipulated above. </w:t>
      </w:r>
    </w:p>
    <w:p w:rsidR="002207CD" w:rsidRPr="00DC4288" w:rsidRDefault="002207CD" w:rsidP="00EE628D">
      <w:pPr>
        <w:pStyle w:val="Default"/>
        <w:ind w:left="1170"/>
      </w:pPr>
    </w:p>
    <w:tbl>
      <w:tblPr>
        <w:tblW w:w="0" w:type="auto"/>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1800"/>
        <w:gridCol w:w="3348"/>
      </w:tblGrid>
      <w:tr w:rsidR="002207CD" w:rsidRPr="00B240EE" w:rsidTr="00813937">
        <w:trPr>
          <w:trHeight w:val="917"/>
        </w:trPr>
        <w:tc>
          <w:tcPr>
            <w:tcW w:w="3258" w:type="dxa"/>
            <w:shd w:val="pct25" w:color="auto" w:fill="auto"/>
            <w:vAlign w:val="center"/>
          </w:tcPr>
          <w:p w:rsidR="002207CD" w:rsidRPr="00CF410D" w:rsidRDefault="002207CD" w:rsidP="00813937">
            <w:pPr>
              <w:pStyle w:val="Default"/>
              <w:spacing w:line="360" w:lineRule="auto"/>
              <w:jc w:val="center"/>
              <w:rPr>
                <w:sz w:val="23"/>
                <w:szCs w:val="23"/>
              </w:rPr>
            </w:pPr>
            <w:r w:rsidRPr="00CF410D">
              <w:rPr>
                <w:b/>
                <w:sz w:val="22"/>
                <w:szCs w:val="23"/>
              </w:rPr>
              <w:t>% of Enrollees with</w:t>
            </w:r>
            <w:r w:rsidR="00813937">
              <w:rPr>
                <w:b/>
                <w:sz w:val="22"/>
                <w:szCs w:val="23"/>
              </w:rPr>
              <w:t xml:space="preserve"> </w:t>
            </w:r>
            <w:r w:rsidRPr="00CF410D">
              <w:rPr>
                <w:b/>
                <w:sz w:val="22"/>
                <w:szCs w:val="23"/>
              </w:rPr>
              <w:t xml:space="preserve">Access to </w:t>
            </w:r>
            <w:r w:rsidR="00587365" w:rsidRPr="00CF410D">
              <w:rPr>
                <w:b/>
                <w:sz w:val="22"/>
                <w:szCs w:val="23"/>
              </w:rPr>
              <w:t>Network Facilities</w:t>
            </w:r>
          </w:p>
        </w:tc>
        <w:tc>
          <w:tcPr>
            <w:tcW w:w="1800" w:type="dxa"/>
            <w:shd w:val="pct25" w:color="auto" w:fill="auto"/>
            <w:vAlign w:val="center"/>
          </w:tcPr>
          <w:p w:rsidR="002207CD" w:rsidRPr="00CF410D" w:rsidRDefault="002207CD" w:rsidP="00813937">
            <w:pPr>
              <w:pStyle w:val="Default"/>
              <w:spacing w:line="360" w:lineRule="auto"/>
              <w:jc w:val="center"/>
              <w:rPr>
                <w:b/>
                <w:sz w:val="23"/>
                <w:szCs w:val="23"/>
              </w:rPr>
            </w:pPr>
            <w:r w:rsidRPr="00CF410D">
              <w:rPr>
                <w:b/>
                <w:sz w:val="22"/>
                <w:szCs w:val="23"/>
              </w:rPr>
              <w:t>Enr</w:t>
            </w:r>
            <w:r w:rsidRPr="00CF410D">
              <w:rPr>
                <w:b/>
                <w:sz w:val="23"/>
                <w:szCs w:val="23"/>
              </w:rPr>
              <w:t>ollee</w:t>
            </w:r>
            <w:r w:rsidR="00813937">
              <w:rPr>
                <w:b/>
                <w:sz w:val="23"/>
                <w:szCs w:val="23"/>
              </w:rPr>
              <w:t xml:space="preserve"> </w:t>
            </w:r>
            <w:r w:rsidRPr="00CF410D">
              <w:rPr>
                <w:b/>
                <w:sz w:val="23"/>
                <w:szCs w:val="23"/>
              </w:rPr>
              <w:t>Location</w:t>
            </w:r>
          </w:p>
        </w:tc>
        <w:tc>
          <w:tcPr>
            <w:tcW w:w="3348" w:type="dxa"/>
            <w:shd w:val="pct25" w:color="auto" w:fill="auto"/>
            <w:vAlign w:val="center"/>
          </w:tcPr>
          <w:p w:rsidR="002207CD" w:rsidRPr="00B240EE" w:rsidRDefault="002207CD" w:rsidP="00813937">
            <w:pPr>
              <w:pStyle w:val="Default"/>
              <w:spacing w:line="360" w:lineRule="auto"/>
              <w:jc w:val="center"/>
              <w:rPr>
                <w:b/>
                <w:sz w:val="22"/>
                <w:szCs w:val="22"/>
              </w:rPr>
            </w:pPr>
            <w:r w:rsidRPr="00CF410D">
              <w:rPr>
                <w:b/>
                <w:sz w:val="23"/>
                <w:szCs w:val="23"/>
              </w:rPr>
              <w:t>Access Guarantee</w:t>
            </w:r>
            <w:r w:rsidRPr="00B240EE">
              <w:rPr>
                <w:b/>
                <w:sz w:val="22"/>
                <w:szCs w:val="22"/>
              </w:rPr>
              <w:t xml:space="preserve"> –</w:t>
            </w:r>
            <w:r w:rsidR="00813937">
              <w:rPr>
                <w:b/>
                <w:sz w:val="22"/>
                <w:szCs w:val="22"/>
              </w:rPr>
              <w:t xml:space="preserve"> </w:t>
            </w:r>
            <w:r w:rsidRPr="00B240EE">
              <w:rPr>
                <w:b/>
                <w:sz w:val="22"/>
                <w:szCs w:val="22"/>
              </w:rPr>
              <w:t xml:space="preserve">1 </w:t>
            </w:r>
            <w:r w:rsidR="00587365">
              <w:rPr>
                <w:b/>
                <w:sz w:val="22"/>
                <w:szCs w:val="22"/>
              </w:rPr>
              <w:t>Network Facility</w:t>
            </w:r>
            <w:r w:rsidR="00813937">
              <w:rPr>
                <w:b/>
                <w:sz w:val="22"/>
                <w:szCs w:val="22"/>
              </w:rPr>
              <w:t xml:space="preserve"> </w:t>
            </w:r>
            <w:r w:rsidRPr="00B240EE">
              <w:rPr>
                <w:b/>
                <w:sz w:val="22"/>
                <w:szCs w:val="22"/>
              </w:rPr>
              <w:t>at least within</w:t>
            </w:r>
          </w:p>
        </w:tc>
      </w:tr>
      <w:tr w:rsidR="002207CD" w:rsidRPr="00B240EE" w:rsidTr="00B240EE">
        <w:tc>
          <w:tcPr>
            <w:tcW w:w="3258" w:type="dxa"/>
            <w:vAlign w:val="center"/>
          </w:tcPr>
          <w:p w:rsidR="002207CD" w:rsidRPr="00B240EE" w:rsidRDefault="001409B0" w:rsidP="00B240EE">
            <w:pPr>
              <w:pStyle w:val="Default"/>
              <w:spacing w:line="360" w:lineRule="auto"/>
              <w:jc w:val="center"/>
              <w:rPr>
                <w:sz w:val="23"/>
                <w:szCs w:val="23"/>
              </w:rPr>
            </w:pPr>
            <w:r w:rsidRPr="00B240EE">
              <w:rPr>
                <w:sz w:val="23"/>
                <w:szCs w:val="23"/>
              </w:rPr>
              <w:t>___%</w:t>
            </w:r>
          </w:p>
        </w:tc>
        <w:tc>
          <w:tcPr>
            <w:tcW w:w="1800" w:type="dxa"/>
            <w:vAlign w:val="center"/>
          </w:tcPr>
          <w:p w:rsidR="002207CD" w:rsidRPr="00B240EE" w:rsidRDefault="001409B0" w:rsidP="00B240EE">
            <w:pPr>
              <w:pStyle w:val="Default"/>
              <w:spacing w:line="360" w:lineRule="auto"/>
              <w:jc w:val="center"/>
              <w:rPr>
                <w:sz w:val="23"/>
                <w:szCs w:val="23"/>
              </w:rPr>
            </w:pPr>
            <w:r w:rsidRPr="00B240EE">
              <w:rPr>
                <w:sz w:val="23"/>
                <w:szCs w:val="23"/>
              </w:rPr>
              <w:t>Urban</w:t>
            </w:r>
          </w:p>
        </w:tc>
        <w:tc>
          <w:tcPr>
            <w:tcW w:w="3348" w:type="dxa"/>
            <w:vAlign w:val="center"/>
          </w:tcPr>
          <w:p w:rsidR="002207CD" w:rsidRPr="00B240EE" w:rsidRDefault="001409B0" w:rsidP="00B240EE">
            <w:pPr>
              <w:pStyle w:val="Default"/>
              <w:spacing w:line="360" w:lineRule="auto"/>
              <w:jc w:val="center"/>
              <w:rPr>
                <w:sz w:val="23"/>
                <w:szCs w:val="23"/>
              </w:rPr>
            </w:pPr>
            <w:r w:rsidRPr="00B240EE">
              <w:rPr>
                <w:sz w:val="23"/>
                <w:szCs w:val="23"/>
              </w:rPr>
              <w:t>___miles</w:t>
            </w:r>
          </w:p>
        </w:tc>
      </w:tr>
      <w:tr w:rsidR="002207CD" w:rsidRPr="00B240EE" w:rsidTr="00B240EE">
        <w:tc>
          <w:tcPr>
            <w:tcW w:w="3258" w:type="dxa"/>
            <w:vAlign w:val="center"/>
          </w:tcPr>
          <w:p w:rsidR="002207CD" w:rsidRPr="00B240EE" w:rsidRDefault="001409B0" w:rsidP="00B240EE">
            <w:pPr>
              <w:pStyle w:val="Default"/>
              <w:spacing w:line="360" w:lineRule="auto"/>
              <w:jc w:val="center"/>
              <w:rPr>
                <w:sz w:val="23"/>
                <w:szCs w:val="23"/>
              </w:rPr>
            </w:pPr>
            <w:r w:rsidRPr="00B240EE">
              <w:rPr>
                <w:sz w:val="23"/>
                <w:szCs w:val="23"/>
              </w:rPr>
              <w:t>___%</w:t>
            </w:r>
          </w:p>
        </w:tc>
        <w:tc>
          <w:tcPr>
            <w:tcW w:w="1800" w:type="dxa"/>
            <w:vAlign w:val="center"/>
          </w:tcPr>
          <w:p w:rsidR="002207CD" w:rsidRPr="00B240EE" w:rsidRDefault="001409B0" w:rsidP="00B240EE">
            <w:pPr>
              <w:pStyle w:val="Default"/>
              <w:spacing w:line="360" w:lineRule="auto"/>
              <w:jc w:val="center"/>
              <w:rPr>
                <w:sz w:val="23"/>
                <w:szCs w:val="23"/>
              </w:rPr>
            </w:pPr>
            <w:r w:rsidRPr="00B240EE">
              <w:rPr>
                <w:sz w:val="23"/>
                <w:szCs w:val="23"/>
              </w:rPr>
              <w:t>Suburban</w:t>
            </w:r>
          </w:p>
        </w:tc>
        <w:tc>
          <w:tcPr>
            <w:tcW w:w="3348" w:type="dxa"/>
            <w:vAlign w:val="center"/>
          </w:tcPr>
          <w:p w:rsidR="002207CD" w:rsidRPr="00B240EE" w:rsidRDefault="001409B0" w:rsidP="00B240EE">
            <w:pPr>
              <w:pStyle w:val="Default"/>
              <w:spacing w:line="360" w:lineRule="auto"/>
              <w:jc w:val="center"/>
              <w:rPr>
                <w:sz w:val="23"/>
                <w:szCs w:val="23"/>
              </w:rPr>
            </w:pPr>
            <w:r w:rsidRPr="00B240EE">
              <w:rPr>
                <w:sz w:val="23"/>
                <w:szCs w:val="23"/>
              </w:rPr>
              <w:t>___miles</w:t>
            </w:r>
          </w:p>
        </w:tc>
      </w:tr>
      <w:tr w:rsidR="002207CD" w:rsidRPr="00B240EE" w:rsidTr="00B240EE">
        <w:tc>
          <w:tcPr>
            <w:tcW w:w="3258" w:type="dxa"/>
            <w:vAlign w:val="center"/>
          </w:tcPr>
          <w:p w:rsidR="002207CD" w:rsidRPr="00B240EE" w:rsidRDefault="001409B0" w:rsidP="00B240EE">
            <w:pPr>
              <w:pStyle w:val="Default"/>
              <w:spacing w:line="360" w:lineRule="auto"/>
              <w:jc w:val="center"/>
              <w:rPr>
                <w:sz w:val="23"/>
                <w:szCs w:val="23"/>
              </w:rPr>
            </w:pPr>
            <w:r w:rsidRPr="00B240EE">
              <w:rPr>
                <w:sz w:val="23"/>
                <w:szCs w:val="23"/>
              </w:rPr>
              <w:t>___%</w:t>
            </w:r>
          </w:p>
        </w:tc>
        <w:tc>
          <w:tcPr>
            <w:tcW w:w="1800" w:type="dxa"/>
            <w:vAlign w:val="center"/>
          </w:tcPr>
          <w:p w:rsidR="002207CD" w:rsidRPr="00B240EE" w:rsidRDefault="001409B0" w:rsidP="00B240EE">
            <w:pPr>
              <w:pStyle w:val="Default"/>
              <w:spacing w:line="360" w:lineRule="auto"/>
              <w:jc w:val="center"/>
              <w:rPr>
                <w:sz w:val="23"/>
                <w:szCs w:val="23"/>
              </w:rPr>
            </w:pPr>
            <w:r w:rsidRPr="00B240EE">
              <w:rPr>
                <w:sz w:val="23"/>
                <w:szCs w:val="23"/>
              </w:rPr>
              <w:t>Rural</w:t>
            </w:r>
          </w:p>
        </w:tc>
        <w:tc>
          <w:tcPr>
            <w:tcW w:w="3348" w:type="dxa"/>
            <w:vAlign w:val="center"/>
          </w:tcPr>
          <w:p w:rsidR="002207CD" w:rsidRPr="00B240EE" w:rsidRDefault="001409B0" w:rsidP="00B240EE">
            <w:pPr>
              <w:pStyle w:val="Default"/>
              <w:spacing w:line="360" w:lineRule="auto"/>
              <w:jc w:val="center"/>
              <w:rPr>
                <w:sz w:val="23"/>
                <w:szCs w:val="23"/>
              </w:rPr>
            </w:pPr>
            <w:r w:rsidRPr="00B240EE">
              <w:rPr>
                <w:sz w:val="23"/>
                <w:szCs w:val="23"/>
              </w:rPr>
              <w:t>___miles</w:t>
            </w:r>
          </w:p>
        </w:tc>
      </w:tr>
    </w:tbl>
    <w:p w:rsidR="002207CD" w:rsidRPr="00445AEB" w:rsidRDefault="002207CD" w:rsidP="00445AEB">
      <w:pPr>
        <w:pStyle w:val="Default"/>
        <w:ind w:left="1166"/>
      </w:pPr>
    </w:p>
    <w:tbl>
      <w:tblPr>
        <w:tblW w:w="0" w:type="auto"/>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1800"/>
        <w:gridCol w:w="3348"/>
      </w:tblGrid>
      <w:tr w:rsidR="00587365" w:rsidRPr="00B240EE" w:rsidTr="00445AEB">
        <w:trPr>
          <w:trHeight w:val="917"/>
        </w:trPr>
        <w:tc>
          <w:tcPr>
            <w:tcW w:w="3258" w:type="dxa"/>
            <w:shd w:val="pct25" w:color="auto" w:fill="auto"/>
            <w:vAlign w:val="center"/>
          </w:tcPr>
          <w:p w:rsidR="00587365" w:rsidRPr="00B240EE" w:rsidRDefault="00587365" w:rsidP="00445AEB">
            <w:pPr>
              <w:pStyle w:val="Default"/>
              <w:spacing w:line="360" w:lineRule="auto"/>
              <w:jc w:val="center"/>
              <w:rPr>
                <w:sz w:val="23"/>
                <w:szCs w:val="23"/>
              </w:rPr>
            </w:pPr>
            <w:r w:rsidRPr="00B240EE">
              <w:rPr>
                <w:b/>
                <w:sz w:val="22"/>
                <w:szCs w:val="22"/>
              </w:rPr>
              <w:t>% of Enrollees with</w:t>
            </w:r>
            <w:r w:rsidR="00445AEB">
              <w:rPr>
                <w:b/>
                <w:sz w:val="22"/>
                <w:szCs w:val="22"/>
              </w:rPr>
              <w:t xml:space="preserve"> </w:t>
            </w:r>
            <w:r w:rsidRPr="00B240EE">
              <w:rPr>
                <w:b/>
                <w:sz w:val="22"/>
                <w:szCs w:val="22"/>
              </w:rPr>
              <w:t xml:space="preserve">Access to </w:t>
            </w:r>
            <w:r>
              <w:rPr>
                <w:b/>
                <w:sz w:val="22"/>
                <w:szCs w:val="22"/>
              </w:rPr>
              <w:t>Network Practitioners</w:t>
            </w:r>
          </w:p>
        </w:tc>
        <w:tc>
          <w:tcPr>
            <w:tcW w:w="1800" w:type="dxa"/>
            <w:shd w:val="pct25" w:color="auto" w:fill="auto"/>
            <w:vAlign w:val="center"/>
          </w:tcPr>
          <w:p w:rsidR="00587365" w:rsidRPr="00B240EE" w:rsidRDefault="00587365" w:rsidP="00445AEB">
            <w:pPr>
              <w:pStyle w:val="Default"/>
              <w:spacing w:line="360" w:lineRule="auto"/>
              <w:jc w:val="center"/>
              <w:rPr>
                <w:b/>
                <w:sz w:val="22"/>
                <w:szCs w:val="22"/>
              </w:rPr>
            </w:pPr>
            <w:r w:rsidRPr="00B240EE">
              <w:rPr>
                <w:b/>
                <w:sz w:val="22"/>
                <w:szCs w:val="22"/>
              </w:rPr>
              <w:t>Enrollee</w:t>
            </w:r>
            <w:r w:rsidR="00445AEB">
              <w:rPr>
                <w:b/>
                <w:sz w:val="22"/>
                <w:szCs w:val="22"/>
              </w:rPr>
              <w:t xml:space="preserve"> </w:t>
            </w:r>
            <w:r w:rsidRPr="00B240EE">
              <w:rPr>
                <w:b/>
                <w:sz w:val="22"/>
                <w:szCs w:val="22"/>
              </w:rPr>
              <w:t>Location</w:t>
            </w:r>
          </w:p>
        </w:tc>
        <w:tc>
          <w:tcPr>
            <w:tcW w:w="3348" w:type="dxa"/>
            <w:shd w:val="pct25" w:color="auto" w:fill="auto"/>
            <w:vAlign w:val="center"/>
          </w:tcPr>
          <w:p w:rsidR="00587365" w:rsidRPr="00B240EE" w:rsidRDefault="00587365" w:rsidP="00445AEB">
            <w:pPr>
              <w:pStyle w:val="Default"/>
              <w:spacing w:line="360" w:lineRule="auto"/>
              <w:jc w:val="center"/>
              <w:rPr>
                <w:b/>
                <w:sz w:val="22"/>
                <w:szCs w:val="22"/>
              </w:rPr>
            </w:pPr>
            <w:r w:rsidRPr="00B240EE">
              <w:rPr>
                <w:b/>
                <w:sz w:val="22"/>
                <w:szCs w:val="22"/>
              </w:rPr>
              <w:t>Access Guarantee –</w:t>
            </w:r>
            <w:r w:rsidR="00445AEB">
              <w:rPr>
                <w:b/>
                <w:sz w:val="22"/>
                <w:szCs w:val="22"/>
              </w:rPr>
              <w:t xml:space="preserve"> </w:t>
            </w:r>
            <w:r w:rsidRPr="00B240EE">
              <w:rPr>
                <w:b/>
                <w:sz w:val="22"/>
                <w:szCs w:val="22"/>
              </w:rPr>
              <w:t xml:space="preserve">1 </w:t>
            </w:r>
            <w:r>
              <w:rPr>
                <w:b/>
                <w:sz w:val="22"/>
                <w:szCs w:val="22"/>
              </w:rPr>
              <w:t>Network Practitioner</w:t>
            </w:r>
            <w:r w:rsidR="00445AEB">
              <w:rPr>
                <w:b/>
                <w:sz w:val="22"/>
                <w:szCs w:val="22"/>
              </w:rPr>
              <w:t xml:space="preserve"> </w:t>
            </w:r>
            <w:r w:rsidRPr="00B240EE">
              <w:rPr>
                <w:b/>
                <w:sz w:val="22"/>
                <w:szCs w:val="22"/>
              </w:rPr>
              <w:t>at least within</w:t>
            </w:r>
          </w:p>
        </w:tc>
      </w:tr>
      <w:tr w:rsidR="00587365" w:rsidRPr="00B240EE" w:rsidTr="00587365">
        <w:tc>
          <w:tcPr>
            <w:tcW w:w="3258" w:type="dxa"/>
            <w:vAlign w:val="center"/>
          </w:tcPr>
          <w:p w:rsidR="00587365" w:rsidRPr="00B240EE" w:rsidRDefault="00587365" w:rsidP="00587365">
            <w:pPr>
              <w:pStyle w:val="Default"/>
              <w:spacing w:line="360" w:lineRule="auto"/>
              <w:jc w:val="center"/>
              <w:rPr>
                <w:sz w:val="23"/>
                <w:szCs w:val="23"/>
              </w:rPr>
            </w:pPr>
            <w:r w:rsidRPr="00B240EE">
              <w:rPr>
                <w:sz w:val="23"/>
                <w:szCs w:val="23"/>
              </w:rPr>
              <w:t>___%</w:t>
            </w:r>
          </w:p>
        </w:tc>
        <w:tc>
          <w:tcPr>
            <w:tcW w:w="1800" w:type="dxa"/>
            <w:vAlign w:val="center"/>
          </w:tcPr>
          <w:p w:rsidR="00587365" w:rsidRPr="00B240EE" w:rsidRDefault="00587365" w:rsidP="00587365">
            <w:pPr>
              <w:pStyle w:val="Default"/>
              <w:spacing w:line="360" w:lineRule="auto"/>
              <w:jc w:val="center"/>
              <w:rPr>
                <w:sz w:val="23"/>
                <w:szCs w:val="23"/>
              </w:rPr>
            </w:pPr>
            <w:r w:rsidRPr="00B240EE">
              <w:rPr>
                <w:sz w:val="23"/>
                <w:szCs w:val="23"/>
              </w:rPr>
              <w:t>Urban</w:t>
            </w:r>
          </w:p>
        </w:tc>
        <w:tc>
          <w:tcPr>
            <w:tcW w:w="3348" w:type="dxa"/>
            <w:vAlign w:val="center"/>
          </w:tcPr>
          <w:p w:rsidR="00587365" w:rsidRPr="00B240EE" w:rsidRDefault="00587365" w:rsidP="00587365">
            <w:pPr>
              <w:pStyle w:val="Default"/>
              <w:spacing w:line="360" w:lineRule="auto"/>
              <w:jc w:val="center"/>
              <w:rPr>
                <w:sz w:val="23"/>
                <w:szCs w:val="23"/>
              </w:rPr>
            </w:pPr>
            <w:r w:rsidRPr="00B240EE">
              <w:rPr>
                <w:sz w:val="23"/>
                <w:szCs w:val="23"/>
              </w:rPr>
              <w:t>___miles</w:t>
            </w:r>
          </w:p>
        </w:tc>
      </w:tr>
      <w:tr w:rsidR="00587365" w:rsidRPr="00B240EE" w:rsidTr="00587365">
        <w:tc>
          <w:tcPr>
            <w:tcW w:w="3258" w:type="dxa"/>
            <w:vAlign w:val="center"/>
          </w:tcPr>
          <w:p w:rsidR="00587365" w:rsidRPr="00B240EE" w:rsidRDefault="00587365" w:rsidP="00587365">
            <w:pPr>
              <w:pStyle w:val="Default"/>
              <w:spacing w:line="360" w:lineRule="auto"/>
              <w:jc w:val="center"/>
              <w:rPr>
                <w:sz w:val="23"/>
                <w:szCs w:val="23"/>
              </w:rPr>
            </w:pPr>
            <w:r w:rsidRPr="00B240EE">
              <w:rPr>
                <w:sz w:val="23"/>
                <w:szCs w:val="23"/>
              </w:rPr>
              <w:t>___%</w:t>
            </w:r>
          </w:p>
        </w:tc>
        <w:tc>
          <w:tcPr>
            <w:tcW w:w="1800" w:type="dxa"/>
            <w:vAlign w:val="center"/>
          </w:tcPr>
          <w:p w:rsidR="00587365" w:rsidRPr="00B240EE" w:rsidRDefault="00587365" w:rsidP="00587365">
            <w:pPr>
              <w:pStyle w:val="Default"/>
              <w:spacing w:line="360" w:lineRule="auto"/>
              <w:jc w:val="center"/>
              <w:rPr>
                <w:sz w:val="23"/>
                <w:szCs w:val="23"/>
              </w:rPr>
            </w:pPr>
            <w:r w:rsidRPr="00B240EE">
              <w:rPr>
                <w:sz w:val="23"/>
                <w:szCs w:val="23"/>
              </w:rPr>
              <w:t>Suburban</w:t>
            </w:r>
          </w:p>
        </w:tc>
        <w:tc>
          <w:tcPr>
            <w:tcW w:w="3348" w:type="dxa"/>
            <w:vAlign w:val="center"/>
          </w:tcPr>
          <w:p w:rsidR="00587365" w:rsidRPr="00B240EE" w:rsidRDefault="00587365" w:rsidP="00587365">
            <w:pPr>
              <w:pStyle w:val="Default"/>
              <w:spacing w:line="360" w:lineRule="auto"/>
              <w:jc w:val="center"/>
              <w:rPr>
                <w:sz w:val="23"/>
                <w:szCs w:val="23"/>
              </w:rPr>
            </w:pPr>
            <w:r w:rsidRPr="00B240EE">
              <w:rPr>
                <w:sz w:val="23"/>
                <w:szCs w:val="23"/>
              </w:rPr>
              <w:t>___miles</w:t>
            </w:r>
          </w:p>
        </w:tc>
      </w:tr>
      <w:tr w:rsidR="00587365" w:rsidRPr="00B240EE" w:rsidTr="00587365">
        <w:tc>
          <w:tcPr>
            <w:tcW w:w="3258" w:type="dxa"/>
            <w:vAlign w:val="center"/>
          </w:tcPr>
          <w:p w:rsidR="00587365" w:rsidRPr="00B240EE" w:rsidRDefault="00587365" w:rsidP="00587365">
            <w:pPr>
              <w:pStyle w:val="Default"/>
              <w:spacing w:line="360" w:lineRule="auto"/>
              <w:jc w:val="center"/>
              <w:rPr>
                <w:sz w:val="23"/>
                <w:szCs w:val="23"/>
              </w:rPr>
            </w:pPr>
            <w:r w:rsidRPr="00B240EE">
              <w:rPr>
                <w:sz w:val="23"/>
                <w:szCs w:val="23"/>
              </w:rPr>
              <w:t>___%</w:t>
            </w:r>
          </w:p>
        </w:tc>
        <w:tc>
          <w:tcPr>
            <w:tcW w:w="1800" w:type="dxa"/>
            <w:vAlign w:val="center"/>
          </w:tcPr>
          <w:p w:rsidR="00587365" w:rsidRPr="00B240EE" w:rsidRDefault="00587365" w:rsidP="00587365">
            <w:pPr>
              <w:pStyle w:val="Default"/>
              <w:spacing w:line="360" w:lineRule="auto"/>
              <w:jc w:val="center"/>
              <w:rPr>
                <w:sz w:val="23"/>
                <w:szCs w:val="23"/>
              </w:rPr>
            </w:pPr>
            <w:r w:rsidRPr="00B240EE">
              <w:rPr>
                <w:sz w:val="23"/>
                <w:szCs w:val="23"/>
              </w:rPr>
              <w:t>Rural</w:t>
            </w:r>
          </w:p>
        </w:tc>
        <w:tc>
          <w:tcPr>
            <w:tcW w:w="3348" w:type="dxa"/>
            <w:vAlign w:val="center"/>
          </w:tcPr>
          <w:p w:rsidR="00587365" w:rsidRPr="00B240EE" w:rsidRDefault="00587365" w:rsidP="00587365">
            <w:pPr>
              <w:pStyle w:val="Default"/>
              <w:spacing w:line="360" w:lineRule="auto"/>
              <w:jc w:val="center"/>
              <w:rPr>
                <w:sz w:val="23"/>
                <w:szCs w:val="23"/>
              </w:rPr>
            </w:pPr>
            <w:r w:rsidRPr="00B240EE">
              <w:rPr>
                <w:sz w:val="23"/>
                <w:szCs w:val="23"/>
              </w:rPr>
              <w:t>___miles</w:t>
            </w:r>
          </w:p>
        </w:tc>
      </w:tr>
    </w:tbl>
    <w:p w:rsidR="001409B0" w:rsidRDefault="001409B0" w:rsidP="00445AEB">
      <w:pPr>
        <w:pStyle w:val="BodyTextIndent3"/>
        <w:tabs>
          <w:tab w:val="left" w:pos="720"/>
        </w:tabs>
        <w:spacing w:after="0"/>
        <w:ind w:left="1440" w:hanging="360"/>
        <w:rPr>
          <w:rFonts w:ascii="Times New Roman" w:hAnsi="Times New Roman" w:cs="Arial"/>
          <w:sz w:val="24"/>
          <w:szCs w:val="22"/>
        </w:rPr>
      </w:pPr>
    </w:p>
    <w:p w:rsidR="006A5AB2" w:rsidRPr="00571E93" w:rsidRDefault="00886A44" w:rsidP="00A359FE">
      <w:pPr>
        <w:pStyle w:val="Default"/>
        <w:numPr>
          <w:ilvl w:val="0"/>
          <w:numId w:val="59"/>
        </w:numPr>
        <w:tabs>
          <w:tab w:val="left" w:pos="720"/>
          <w:tab w:val="left" w:pos="1440"/>
        </w:tabs>
        <w:spacing w:line="360" w:lineRule="auto"/>
        <w:rPr>
          <w:rFonts w:cs="Arial"/>
          <w:szCs w:val="22"/>
        </w:rPr>
      </w:pPr>
      <w:r w:rsidRPr="00473965">
        <w:rPr>
          <w:szCs w:val="23"/>
        </w:rPr>
        <w:t xml:space="preserve">Propose access </w:t>
      </w:r>
      <w:r>
        <w:rPr>
          <w:szCs w:val="23"/>
        </w:rPr>
        <w:t>standards</w:t>
      </w:r>
      <w:r w:rsidRPr="00473965">
        <w:rPr>
          <w:szCs w:val="23"/>
        </w:rPr>
        <w:t xml:space="preserve"> for </w:t>
      </w:r>
      <w:r>
        <w:rPr>
          <w:szCs w:val="23"/>
        </w:rPr>
        <w:t>Certified Behavior Analysts</w:t>
      </w:r>
      <w:r w:rsidRPr="00473965">
        <w:rPr>
          <w:szCs w:val="23"/>
        </w:rPr>
        <w:t xml:space="preserve"> </w:t>
      </w:r>
      <w:r>
        <w:rPr>
          <w:szCs w:val="23"/>
        </w:rPr>
        <w:t xml:space="preserve">in </w:t>
      </w:r>
      <w:r w:rsidRPr="00473965">
        <w:rPr>
          <w:szCs w:val="23"/>
        </w:rPr>
        <w:t xml:space="preserve">the </w:t>
      </w:r>
      <w:r>
        <w:rPr>
          <w:szCs w:val="23"/>
        </w:rPr>
        <w:t xml:space="preserve">MHSA </w:t>
      </w:r>
      <w:r w:rsidRPr="00473965">
        <w:rPr>
          <w:szCs w:val="23"/>
        </w:rPr>
        <w:t>Program</w:t>
      </w:r>
      <w:r>
        <w:rPr>
          <w:szCs w:val="23"/>
        </w:rPr>
        <w:t>’s</w:t>
      </w:r>
      <w:r w:rsidRPr="00473965">
        <w:rPr>
          <w:szCs w:val="23"/>
        </w:rPr>
        <w:t xml:space="preserve"> P</w:t>
      </w:r>
      <w:r>
        <w:rPr>
          <w:szCs w:val="23"/>
        </w:rPr>
        <w:t>rovider</w:t>
      </w:r>
      <w:r w:rsidRPr="00473965">
        <w:rPr>
          <w:szCs w:val="23"/>
        </w:rPr>
        <w:t xml:space="preserve"> Network</w:t>
      </w:r>
      <w:r w:rsidRPr="00CF410D">
        <w:rPr>
          <w:szCs w:val="23"/>
        </w:rPr>
        <w:t xml:space="preserve">. The access </w:t>
      </w:r>
      <w:r>
        <w:rPr>
          <w:szCs w:val="23"/>
        </w:rPr>
        <w:t>standard</w:t>
      </w:r>
      <w:r w:rsidRPr="00CF410D">
        <w:rPr>
          <w:szCs w:val="23"/>
        </w:rPr>
        <w:t xml:space="preserve"> must be provided in terms of actual distance from Enrollees’ residences</w:t>
      </w:r>
      <w:r w:rsidR="00445AEB">
        <w:rPr>
          <w:szCs w:val="23"/>
        </w:rPr>
        <w:t>.</w:t>
      </w:r>
    </w:p>
    <w:p w:rsidR="00571E93" w:rsidRPr="00571E93" w:rsidRDefault="00571E93" w:rsidP="00445AEB">
      <w:pPr>
        <w:pStyle w:val="Default"/>
        <w:tabs>
          <w:tab w:val="left" w:pos="720"/>
        </w:tabs>
        <w:ind w:left="1440"/>
        <w:rPr>
          <w:rFonts w:cs="Arial"/>
          <w:szCs w:val="22"/>
        </w:rPr>
      </w:pPr>
    </w:p>
    <w:tbl>
      <w:tblPr>
        <w:tblW w:w="0" w:type="auto"/>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1800"/>
        <w:gridCol w:w="3348"/>
      </w:tblGrid>
      <w:tr w:rsidR="006A5AB2" w:rsidRPr="00B240EE" w:rsidTr="00D05609">
        <w:trPr>
          <w:trHeight w:val="917"/>
        </w:trPr>
        <w:tc>
          <w:tcPr>
            <w:tcW w:w="3258" w:type="dxa"/>
            <w:shd w:val="pct25" w:color="auto" w:fill="auto"/>
            <w:vAlign w:val="center"/>
          </w:tcPr>
          <w:p w:rsidR="006A5AB2" w:rsidRPr="00B240EE" w:rsidRDefault="006A5AB2" w:rsidP="00547EB9">
            <w:pPr>
              <w:pStyle w:val="Default"/>
              <w:spacing w:line="360" w:lineRule="auto"/>
              <w:jc w:val="center"/>
              <w:rPr>
                <w:sz w:val="23"/>
                <w:szCs w:val="23"/>
              </w:rPr>
            </w:pPr>
            <w:r w:rsidRPr="00B240EE">
              <w:rPr>
                <w:b/>
                <w:sz w:val="22"/>
                <w:szCs w:val="22"/>
              </w:rPr>
              <w:t>% of Enrollees with</w:t>
            </w:r>
            <w:r w:rsidR="00445AEB">
              <w:rPr>
                <w:b/>
                <w:sz w:val="22"/>
                <w:szCs w:val="22"/>
              </w:rPr>
              <w:t xml:space="preserve"> </w:t>
            </w:r>
            <w:r w:rsidRPr="00B240EE">
              <w:rPr>
                <w:b/>
                <w:sz w:val="22"/>
                <w:szCs w:val="22"/>
              </w:rPr>
              <w:t xml:space="preserve">Access to </w:t>
            </w:r>
            <w:r>
              <w:rPr>
                <w:b/>
                <w:sz w:val="22"/>
                <w:szCs w:val="22"/>
              </w:rPr>
              <w:t>Certified Behavior Analyst</w:t>
            </w:r>
            <w:r w:rsidR="00571E93">
              <w:rPr>
                <w:b/>
                <w:sz w:val="22"/>
                <w:szCs w:val="22"/>
              </w:rPr>
              <w:t>s</w:t>
            </w:r>
          </w:p>
        </w:tc>
        <w:tc>
          <w:tcPr>
            <w:tcW w:w="1800" w:type="dxa"/>
            <w:shd w:val="pct25" w:color="auto" w:fill="auto"/>
            <w:vAlign w:val="center"/>
          </w:tcPr>
          <w:p w:rsidR="006A5AB2" w:rsidRPr="00B240EE" w:rsidRDefault="006A5AB2" w:rsidP="00D05609">
            <w:pPr>
              <w:pStyle w:val="Default"/>
              <w:spacing w:line="360" w:lineRule="auto"/>
              <w:jc w:val="center"/>
              <w:rPr>
                <w:b/>
                <w:sz w:val="22"/>
                <w:szCs w:val="22"/>
              </w:rPr>
            </w:pPr>
            <w:r w:rsidRPr="00B240EE">
              <w:rPr>
                <w:b/>
                <w:sz w:val="22"/>
                <w:szCs w:val="22"/>
              </w:rPr>
              <w:t>Enrollee</w:t>
            </w:r>
            <w:r w:rsidR="00445AEB">
              <w:rPr>
                <w:b/>
                <w:sz w:val="22"/>
                <w:szCs w:val="22"/>
              </w:rPr>
              <w:t xml:space="preserve"> </w:t>
            </w:r>
            <w:r w:rsidRPr="00B240EE">
              <w:rPr>
                <w:b/>
                <w:sz w:val="22"/>
                <w:szCs w:val="22"/>
              </w:rPr>
              <w:t>Location</w:t>
            </w:r>
          </w:p>
        </w:tc>
        <w:tc>
          <w:tcPr>
            <w:tcW w:w="3348" w:type="dxa"/>
            <w:shd w:val="pct25" w:color="auto" w:fill="auto"/>
            <w:vAlign w:val="center"/>
          </w:tcPr>
          <w:p w:rsidR="006A5AB2" w:rsidRPr="00B240EE" w:rsidRDefault="006A5AB2" w:rsidP="00547EB9">
            <w:pPr>
              <w:pStyle w:val="Default"/>
              <w:spacing w:line="360" w:lineRule="auto"/>
              <w:jc w:val="center"/>
              <w:rPr>
                <w:b/>
                <w:sz w:val="22"/>
                <w:szCs w:val="22"/>
              </w:rPr>
            </w:pPr>
            <w:r w:rsidRPr="00B240EE">
              <w:rPr>
                <w:b/>
                <w:sz w:val="22"/>
                <w:szCs w:val="22"/>
              </w:rPr>
              <w:t xml:space="preserve">1 </w:t>
            </w:r>
            <w:r>
              <w:rPr>
                <w:b/>
                <w:sz w:val="22"/>
                <w:szCs w:val="22"/>
              </w:rPr>
              <w:t>Certified Behavior Analyst</w:t>
            </w:r>
            <w:r w:rsidR="00D05609">
              <w:rPr>
                <w:b/>
                <w:sz w:val="22"/>
                <w:szCs w:val="22"/>
              </w:rPr>
              <w:t xml:space="preserve"> </w:t>
            </w:r>
            <w:r w:rsidRPr="00B240EE">
              <w:rPr>
                <w:b/>
                <w:sz w:val="22"/>
                <w:szCs w:val="22"/>
              </w:rPr>
              <w:t>at least within</w:t>
            </w:r>
          </w:p>
        </w:tc>
      </w:tr>
      <w:tr w:rsidR="006A5AB2" w:rsidRPr="00B240EE" w:rsidTr="009A0D0F">
        <w:tc>
          <w:tcPr>
            <w:tcW w:w="3258" w:type="dxa"/>
            <w:vAlign w:val="center"/>
          </w:tcPr>
          <w:p w:rsidR="006A5AB2" w:rsidRPr="00B240EE" w:rsidRDefault="006A5AB2" w:rsidP="009A0D0F">
            <w:pPr>
              <w:pStyle w:val="Default"/>
              <w:spacing w:line="360" w:lineRule="auto"/>
              <w:jc w:val="center"/>
              <w:rPr>
                <w:sz w:val="23"/>
                <w:szCs w:val="23"/>
              </w:rPr>
            </w:pPr>
            <w:r w:rsidRPr="00B240EE">
              <w:rPr>
                <w:sz w:val="23"/>
                <w:szCs w:val="23"/>
              </w:rPr>
              <w:t>___%</w:t>
            </w:r>
          </w:p>
        </w:tc>
        <w:tc>
          <w:tcPr>
            <w:tcW w:w="1800" w:type="dxa"/>
            <w:vAlign w:val="center"/>
          </w:tcPr>
          <w:p w:rsidR="006A5AB2" w:rsidRPr="00B240EE" w:rsidRDefault="006A5AB2" w:rsidP="009A0D0F">
            <w:pPr>
              <w:pStyle w:val="Default"/>
              <w:spacing w:line="360" w:lineRule="auto"/>
              <w:jc w:val="center"/>
              <w:rPr>
                <w:sz w:val="23"/>
                <w:szCs w:val="23"/>
              </w:rPr>
            </w:pPr>
            <w:r w:rsidRPr="00B240EE">
              <w:rPr>
                <w:sz w:val="23"/>
                <w:szCs w:val="23"/>
              </w:rPr>
              <w:t>Urban</w:t>
            </w:r>
          </w:p>
        </w:tc>
        <w:tc>
          <w:tcPr>
            <w:tcW w:w="3348" w:type="dxa"/>
            <w:vAlign w:val="center"/>
          </w:tcPr>
          <w:p w:rsidR="006A5AB2" w:rsidRPr="00B240EE" w:rsidRDefault="006A5AB2" w:rsidP="009A0D0F">
            <w:pPr>
              <w:pStyle w:val="Default"/>
              <w:spacing w:line="360" w:lineRule="auto"/>
              <w:jc w:val="center"/>
              <w:rPr>
                <w:sz w:val="23"/>
                <w:szCs w:val="23"/>
              </w:rPr>
            </w:pPr>
            <w:r w:rsidRPr="00B240EE">
              <w:rPr>
                <w:sz w:val="23"/>
                <w:szCs w:val="23"/>
              </w:rPr>
              <w:t>___miles</w:t>
            </w:r>
          </w:p>
        </w:tc>
      </w:tr>
      <w:tr w:rsidR="006A5AB2" w:rsidRPr="00B240EE" w:rsidTr="009A0D0F">
        <w:tc>
          <w:tcPr>
            <w:tcW w:w="3258" w:type="dxa"/>
            <w:vAlign w:val="center"/>
          </w:tcPr>
          <w:p w:rsidR="006A5AB2" w:rsidRPr="00B240EE" w:rsidRDefault="006A5AB2" w:rsidP="009A0D0F">
            <w:pPr>
              <w:pStyle w:val="Default"/>
              <w:spacing w:line="360" w:lineRule="auto"/>
              <w:jc w:val="center"/>
              <w:rPr>
                <w:sz w:val="23"/>
                <w:szCs w:val="23"/>
              </w:rPr>
            </w:pPr>
            <w:r w:rsidRPr="00B240EE">
              <w:rPr>
                <w:sz w:val="23"/>
                <w:szCs w:val="23"/>
              </w:rPr>
              <w:t>___%</w:t>
            </w:r>
          </w:p>
        </w:tc>
        <w:tc>
          <w:tcPr>
            <w:tcW w:w="1800" w:type="dxa"/>
            <w:vAlign w:val="center"/>
          </w:tcPr>
          <w:p w:rsidR="006A5AB2" w:rsidRPr="00B240EE" w:rsidRDefault="006A5AB2" w:rsidP="009A0D0F">
            <w:pPr>
              <w:pStyle w:val="Default"/>
              <w:spacing w:line="360" w:lineRule="auto"/>
              <w:jc w:val="center"/>
              <w:rPr>
                <w:sz w:val="23"/>
                <w:szCs w:val="23"/>
              </w:rPr>
            </w:pPr>
            <w:r w:rsidRPr="00B240EE">
              <w:rPr>
                <w:sz w:val="23"/>
                <w:szCs w:val="23"/>
              </w:rPr>
              <w:t>Suburban</w:t>
            </w:r>
          </w:p>
        </w:tc>
        <w:tc>
          <w:tcPr>
            <w:tcW w:w="3348" w:type="dxa"/>
            <w:vAlign w:val="center"/>
          </w:tcPr>
          <w:p w:rsidR="006A5AB2" w:rsidRPr="00B240EE" w:rsidRDefault="006A5AB2" w:rsidP="009A0D0F">
            <w:pPr>
              <w:pStyle w:val="Default"/>
              <w:spacing w:line="360" w:lineRule="auto"/>
              <w:jc w:val="center"/>
              <w:rPr>
                <w:sz w:val="23"/>
                <w:szCs w:val="23"/>
              </w:rPr>
            </w:pPr>
            <w:r w:rsidRPr="00B240EE">
              <w:rPr>
                <w:sz w:val="23"/>
                <w:szCs w:val="23"/>
              </w:rPr>
              <w:t>___miles</w:t>
            </w:r>
          </w:p>
        </w:tc>
      </w:tr>
      <w:tr w:rsidR="006A5AB2" w:rsidRPr="00B240EE" w:rsidTr="009A0D0F">
        <w:tc>
          <w:tcPr>
            <w:tcW w:w="3258" w:type="dxa"/>
            <w:vAlign w:val="center"/>
          </w:tcPr>
          <w:p w:rsidR="006A5AB2" w:rsidRPr="00B240EE" w:rsidRDefault="006A5AB2" w:rsidP="009A0D0F">
            <w:pPr>
              <w:pStyle w:val="Default"/>
              <w:spacing w:line="360" w:lineRule="auto"/>
              <w:jc w:val="center"/>
              <w:rPr>
                <w:sz w:val="23"/>
                <w:szCs w:val="23"/>
              </w:rPr>
            </w:pPr>
            <w:r w:rsidRPr="00B240EE">
              <w:rPr>
                <w:sz w:val="23"/>
                <w:szCs w:val="23"/>
              </w:rPr>
              <w:t>___%</w:t>
            </w:r>
          </w:p>
        </w:tc>
        <w:tc>
          <w:tcPr>
            <w:tcW w:w="1800" w:type="dxa"/>
            <w:vAlign w:val="center"/>
          </w:tcPr>
          <w:p w:rsidR="006A5AB2" w:rsidRPr="00B240EE" w:rsidRDefault="006A5AB2" w:rsidP="009A0D0F">
            <w:pPr>
              <w:pStyle w:val="Default"/>
              <w:spacing w:line="360" w:lineRule="auto"/>
              <w:jc w:val="center"/>
              <w:rPr>
                <w:sz w:val="23"/>
                <w:szCs w:val="23"/>
              </w:rPr>
            </w:pPr>
            <w:r w:rsidRPr="00B240EE">
              <w:rPr>
                <w:sz w:val="23"/>
                <w:szCs w:val="23"/>
              </w:rPr>
              <w:t>Rural</w:t>
            </w:r>
          </w:p>
        </w:tc>
        <w:tc>
          <w:tcPr>
            <w:tcW w:w="3348" w:type="dxa"/>
            <w:vAlign w:val="center"/>
          </w:tcPr>
          <w:p w:rsidR="006A5AB2" w:rsidRPr="00B240EE" w:rsidRDefault="006A5AB2" w:rsidP="009A0D0F">
            <w:pPr>
              <w:pStyle w:val="Default"/>
              <w:spacing w:line="360" w:lineRule="auto"/>
              <w:jc w:val="center"/>
              <w:rPr>
                <w:sz w:val="23"/>
                <w:szCs w:val="23"/>
              </w:rPr>
            </w:pPr>
            <w:r w:rsidRPr="00B240EE">
              <w:rPr>
                <w:sz w:val="23"/>
                <w:szCs w:val="23"/>
              </w:rPr>
              <w:t>___miles</w:t>
            </w:r>
          </w:p>
        </w:tc>
      </w:tr>
    </w:tbl>
    <w:p w:rsidR="00CF6E17" w:rsidRDefault="00CF6E17" w:rsidP="00CF6E17">
      <w:pPr>
        <w:pStyle w:val="BodyTextIndent3"/>
        <w:tabs>
          <w:tab w:val="left" w:pos="720"/>
          <w:tab w:val="left" w:pos="1620"/>
        </w:tabs>
        <w:spacing w:after="0" w:line="360" w:lineRule="auto"/>
        <w:ind w:left="1080"/>
        <w:rPr>
          <w:rFonts w:ascii="Times New Roman" w:hAnsi="Times New Roman" w:cs="Arial"/>
          <w:sz w:val="24"/>
          <w:szCs w:val="22"/>
        </w:rPr>
      </w:pPr>
    </w:p>
    <w:p w:rsidR="00DC56A8" w:rsidRPr="00547EB9" w:rsidRDefault="00CF6E17" w:rsidP="00A359FE">
      <w:pPr>
        <w:pStyle w:val="BodyTextIndent3"/>
        <w:tabs>
          <w:tab w:val="left" w:pos="720"/>
          <w:tab w:val="left" w:pos="1440"/>
        </w:tabs>
        <w:spacing w:after="0" w:line="360" w:lineRule="auto"/>
        <w:ind w:left="1440" w:hanging="360"/>
        <w:rPr>
          <w:rFonts w:ascii="Times New Roman" w:hAnsi="Times New Roman" w:cs="Arial"/>
          <w:sz w:val="24"/>
          <w:szCs w:val="22"/>
        </w:rPr>
      </w:pPr>
      <w:r>
        <w:rPr>
          <w:rFonts w:ascii="Times New Roman" w:hAnsi="Times New Roman" w:cs="Arial"/>
          <w:sz w:val="24"/>
          <w:szCs w:val="22"/>
        </w:rPr>
        <w:lastRenderedPageBreak/>
        <w:t>(3)</w:t>
      </w:r>
      <w:r>
        <w:rPr>
          <w:rFonts w:ascii="Times New Roman" w:hAnsi="Times New Roman" w:cs="Arial"/>
          <w:sz w:val="24"/>
          <w:szCs w:val="22"/>
        </w:rPr>
        <w:tab/>
      </w:r>
      <w:r w:rsidR="00D80419">
        <w:rPr>
          <w:rFonts w:ascii="Times New Roman" w:hAnsi="Times New Roman" w:cs="Arial"/>
          <w:sz w:val="24"/>
          <w:szCs w:val="22"/>
        </w:rPr>
        <w:t xml:space="preserve">Complete </w:t>
      </w:r>
      <w:r w:rsidR="00D80419" w:rsidRPr="00991312">
        <w:rPr>
          <w:rFonts w:ascii="Times New Roman" w:hAnsi="Times New Roman" w:cs="Arial"/>
          <w:b/>
          <w:sz w:val="24"/>
          <w:szCs w:val="22"/>
        </w:rPr>
        <w:t>Exhibit I.Y.</w:t>
      </w:r>
      <w:r w:rsidR="000E7A96" w:rsidRPr="00991312">
        <w:rPr>
          <w:rFonts w:ascii="Times New Roman" w:hAnsi="Times New Roman" w:cs="Arial"/>
          <w:b/>
          <w:sz w:val="24"/>
          <w:szCs w:val="22"/>
        </w:rPr>
        <w:t>4</w:t>
      </w:r>
      <w:r w:rsidR="00D80419">
        <w:rPr>
          <w:rFonts w:ascii="Times New Roman" w:hAnsi="Times New Roman" w:cs="Arial"/>
          <w:sz w:val="24"/>
          <w:szCs w:val="22"/>
        </w:rPr>
        <w:t>, entitled “Comparison of MHSA Program Prov</w:t>
      </w:r>
      <w:r w:rsidR="00DA16BD">
        <w:rPr>
          <w:rFonts w:ascii="Times New Roman" w:hAnsi="Times New Roman" w:cs="Arial"/>
          <w:sz w:val="24"/>
          <w:szCs w:val="22"/>
        </w:rPr>
        <w:t>i</w:t>
      </w:r>
      <w:r w:rsidR="00D80419">
        <w:rPr>
          <w:rFonts w:ascii="Times New Roman" w:hAnsi="Times New Roman" w:cs="Arial"/>
          <w:sz w:val="24"/>
          <w:szCs w:val="22"/>
        </w:rPr>
        <w:t xml:space="preserve">ders and the </w:t>
      </w:r>
      <w:proofErr w:type="spellStart"/>
      <w:r w:rsidR="00D80419">
        <w:rPr>
          <w:rFonts w:ascii="Times New Roman" w:hAnsi="Times New Roman" w:cs="Arial"/>
          <w:sz w:val="24"/>
          <w:szCs w:val="22"/>
        </w:rPr>
        <w:t>Offeror’s</w:t>
      </w:r>
      <w:proofErr w:type="spellEnd"/>
      <w:r w:rsidR="00D80419">
        <w:rPr>
          <w:rFonts w:ascii="Times New Roman" w:hAnsi="Times New Roman" w:cs="Arial"/>
          <w:sz w:val="24"/>
          <w:szCs w:val="22"/>
        </w:rPr>
        <w:t xml:space="preserve"> Proposed Provider Network.” </w:t>
      </w:r>
      <w:r w:rsidR="001409B0">
        <w:rPr>
          <w:rFonts w:ascii="Times New Roman" w:hAnsi="Times New Roman" w:cs="Arial"/>
          <w:sz w:val="24"/>
          <w:szCs w:val="22"/>
        </w:rPr>
        <w:t xml:space="preserve"> Identify whether each of the </w:t>
      </w:r>
      <w:r w:rsidR="00414AD1">
        <w:rPr>
          <w:rFonts w:ascii="Times New Roman" w:hAnsi="Times New Roman" w:cs="Arial"/>
          <w:sz w:val="24"/>
          <w:szCs w:val="22"/>
        </w:rPr>
        <w:t xml:space="preserve">MHSA </w:t>
      </w:r>
      <w:r w:rsidR="001409B0">
        <w:rPr>
          <w:rFonts w:ascii="Times New Roman" w:hAnsi="Times New Roman" w:cs="Arial"/>
          <w:sz w:val="24"/>
          <w:szCs w:val="22"/>
        </w:rPr>
        <w:t xml:space="preserve">Program’s </w:t>
      </w:r>
      <w:r w:rsidR="00A1537B">
        <w:rPr>
          <w:rFonts w:ascii="Times New Roman" w:hAnsi="Times New Roman" w:cs="Arial"/>
          <w:sz w:val="24"/>
          <w:szCs w:val="22"/>
        </w:rPr>
        <w:t xml:space="preserve">Providers </w:t>
      </w:r>
      <w:r w:rsidR="001409B0">
        <w:rPr>
          <w:rFonts w:ascii="Times New Roman" w:hAnsi="Times New Roman" w:cs="Arial"/>
          <w:sz w:val="24"/>
          <w:szCs w:val="22"/>
        </w:rPr>
        <w:t xml:space="preserve">will or will not participate in the </w:t>
      </w:r>
      <w:proofErr w:type="spellStart"/>
      <w:r w:rsidR="001409B0">
        <w:rPr>
          <w:rFonts w:ascii="Times New Roman" w:hAnsi="Times New Roman" w:cs="Arial"/>
          <w:sz w:val="24"/>
          <w:szCs w:val="22"/>
        </w:rPr>
        <w:t>Offeror’s</w:t>
      </w:r>
      <w:proofErr w:type="spellEnd"/>
      <w:r w:rsidR="001409B0">
        <w:rPr>
          <w:rFonts w:ascii="Times New Roman" w:hAnsi="Times New Roman" w:cs="Arial"/>
          <w:sz w:val="24"/>
          <w:szCs w:val="22"/>
        </w:rPr>
        <w:t xml:space="preserve"> proposed </w:t>
      </w:r>
      <w:r w:rsidR="00C203FB">
        <w:rPr>
          <w:rFonts w:ascii="Times New Roman" w:hAnsi="Times New Roman" w:cs="Arial"/>
          <w:sz w:val="24"/>
          <w:szCs w:val="22"/>
        </w:rPr>
        <w:t>Provider</w:t>
      </w:r>
      <w:r w:rsidR="001409B0">
        <w:rPr>
          <w:rFonts w:ascii="Times New Roman" w:hAnsi="Times New Roman" w:cs="Arial"/>
          <w:sz w:val="24"/>
          <w:szCs w:val="22"/>
        </w:rPr>
        <w:t xml:space="preserve"> Network in accordance with the instructions provided in </w:t>
      </w:r>
      <w:r w:rsidR="001409B0" w:rsidRPr="00547EB9">
        <w:rPr>
          <w:rFonts w:ascii="Times New Roman" w:hAnsi="Times New Roman" w:cs="Arial"/>
          <w:b/>
          <w:sz w:val="24"/>
          <w:szCs w:val="22"/>
        </w:rPr>
        <w:t>Exhibit I.Y.</w:t>
      </w:r>
      <w:r w:rsidR="000E7A96" w:rsidRPr="00547EB9">
        <w:rPr>
          <w:rFonts w:ascii="Times New Roman" w:hAnsi="Times New Roman" w:cs="Arial"/>
          <w:b/>
          <w:sz w:val="24"/>
          <w:szCs w:val="22"/>
        </w:rPr>
        <w:t>4</w:t>
      </w:r>
      <w:r w:rsidR="00D80419" w:rsidRPr="00547EB9">
        <w:rPr>
          <w:rFonts w:ascii="Times New Roman" w:hAnsi="Times New Roman" w:cs="Arial"/>
          <w:sz w:val="24"/>
          <w:szCs w:val="22"/>
        </w:rPr>
        <w:t>.</w:t>
      </w:r>
      <w:r w:rsidR="00DC56A8" w:rsidRPr="00547EB9">
        <w:rPr>
          <w:rFonts w:ascii="Times New Roman" w:hAnsi="Times New Roman" w:cs="Arial"/>
          <w:sz w:val="24"/>
          <w:szCs w:val="22"/>
        </w:rPr>
        <w:t xml:space="preserve">  The</w:t>
      </w:r>
      <w:r w:rsidR="00DC56A8">
        <w:rPr>
          <w:rFonts w:ascii="Times New Roman" w:hAnsi="Times New Roman" w:cs="Arial"/>
          <w:sz w:val="24"/>
          <w:szCs w:val="22"/>
        </w:rPr>
        <w:t xml:space="preserve"> file containing the</w:t>
      </w:r>
      <w:r w:rsidR="009755D4">
        <w:rPr>
          <w:rFonts w:ascii="Times New Roman" w:hAnsi="Times New Roman" w:cs="Arial"/>
          <w:sz w:val="24"/>
          <w:szCs w:val="22"/>
        </w:rPr>
        <w:t xml:space="preserve"> MHSA</w:t>
      </w:r>
      <w:r w:rsidR="00DC56A8">
        <w:rPr>
          <w:rFonts w:ascii="Times New Roman" w:hAnsi="Times New Roman" w:cs="Arial"/>
          <w:sz w:val="24"/>
          <w:szCs w:val="22"/>
        </w:rPr>
        <w:t xml:space="preserve"> Program’s </w:t>
      </w:r>
      <w:r w:rsidR="00A1537B">
        <w:rPr>
          <w:rFonts w:ascii="Times New Roman" w:hAnsi="Times New Roman" w:cs="Arial"/>
          <w:sz w:val="24"/>
          <w:szCs w:val="22"/>
        </w:rPr>
        <w:t>P</w:t>
      </w:r>
      <w:r w:rsidR="00C203FB">
        <w:rPr>
          <w:rFonts w:ascii="Times New Roman" w:hAnsi="Times New Roman" w:cs="Arial"/>
          <w:sz w:val="24"/>
          <w:szCs w:val="22"/>
        </w:rPr>
        <w:t xml:space="preserve">roviders </w:t>
      </w:r>
      <w:r w:rsidR="00DC56A8">
        <w:rPr>
          <w:rFonts w:ascii="Times New Roman" w:hAnsi="Times New Roman" w:cs="Arial"/>
          <w:sz w:val="24"/>
          <w:szCs w:val="22"/>
        </w:rPr>
        <w:t xml:space="preserve">can be obtained by meeting the requirements specified in </w:t>
      </w:r>
      <w:r w:rsidR="00DC56A8" w:rsidRPr="00547EB9">
        <w:rPr>
          <w:rFonts w:ascii="Times New Roman" w:hAnsi="Times New Roman" w:cs="Arial"/>
          <w:sz w:val="24"/>
          <w:szCs w:val="22"/>
        </w:rPr>
        <w:t>Section III.</w:t>
      </w:r>
      <w:r w:rsidR="00547EB9" w:rsidRPr="00547EB9">
        <w:rPr>
          <w:rFonts w:ascii="Times New Roman" w:hAnsi="Times New Roman" w:cs="Arial"/>
          <w:sz w:val="24"/>
          <w:szCs w:val="22"/>
        </w:rPr>
        <w:t>G</w:t>
      </w:r>
      <w:r w:rsidR="00DC56A8" w:rsidRPr="00547EB9">
        <w:rPr>
          <w:rFonts w:ascii="Times New Roman" w:hAnsi="Times New Roman" w:cs="Arial"/>
          <w:sz w:val="24"/>
          <w:szCs w:val="22"/>
        </w:rPr>
        <w:t xml:space="preserve"> of this RFP.</w:t>
      </w:r>
    </w:p>
    <w:p w:rsidR="00DC56A8" w:rsidRPr="00547EB9" w:rsidRDefault="00DC56A8" w:rsidP="00DC56A8">
      <w:pPr>
        <w:pStyle w:val="ListParagraph"/>
        <w:rPr>
          <w:rFonts w:ascii="Times New Roman" w:hAnsi="Times New Roman" w:cs="Arial"/>
          <w:sz w:val="24"/>
          <w:szCs w:val="22"/>
        </w:rPr>
      </w:pPr>
    </w:p>
    <w:p w:rsidR="009E58BF" w:rsidRPr="001908C5" w:rsidRDefault="00355D09" w:rsidP="00A359FE">
      <w:pPr>
        <w:pStyle w:val="BodyTextIndent3"/>
        <w:spacing w:line="360" w:lineRule="auto"/>
        <w:ind w:left="1440" w:hanging="360"/>
        <w:rPr>
          <w:rFonts w:ascii="Times New Roman" w:hAnsi="Times New Roman" w:cs="Arial"/>
          <w:sz w:val="24"/>
          <w:szCs w:val="22"/>
        </w:rPr>
      </w:pPr>
      <w:r w:rsidRPr="00547EB9">
        <w:rPr>
          <w:rFonts w:ascii="Times New Roman" w:hAnsi="Times New Roman" w:cs="Arial"/>
          <w:sz w:val="24"/>
          <w:szCs w:val="22"/>
        </w:rPr>
        <w:t>(</w:t>
      </w:r>
      <w:r w:rsidR="00B215E6" w:rsidRPr="00547EB9">
        <w:rPr>
          <w:rFonts w:ascii="Times New Roman" w:hAnsi="Times New Roman" w:cs="Arial"/>
          <w:sz w:val="24"/>
          <w:szCs w:val="22"/>
        </w:rPr>
        <w:t>4</w:t>
      </w:r>
      <w:r w:rsidRPr="00547EB9">
        <w:rPr>
          <w:rFonts w:ascii="Times New Roman" w:hAnsi="Times New Roman" w:cs="Arial"/>
          <w:sz w:val="24"/>
          <w:szCs w:val="22"/>
        </w:rPr>
        <w:t>)</w:t>
      </w:r>
      <w:r w:rsidRPr="00547EB9">
        <w:rPr>
          <w:rFonts w:ascii="Times New Roman" w:hAnsi="Times New Roman" w:cs="Arial"/>
          <w:sz w:val="24"/>
          <w:szCs w:val="22"/>
        </w:rPr>
        <w:tab/>
      </w:r>
      <w:r w:rsidR="00DC56A8" w:rsidRPr="00547EB9">
        <w:rPr>
          <w:rFonts w:ascii="Times New Roman" w:hAnsi="Times New Roman" w:cs="Arial"/>
          <w:sz w:val="24"/>
          <w:szCs w:val="22"/>
        </w:rPr>
        <w:t xml:space="preserve">Please confirm that if selected, you will provide an updated </w:t>
      </w:r>
      <w:r w:rsidR="00DC56A8" w:rsidRPr="00547EB9">
        <w:rPr>
          <w:rFonts w:ascii="Times New Roman" w:hAnsi="Times New Roman" w:cs="Arial"/>
          <w:b/>
          <w:sz w:val="24"/>
          <w:szCs w:val="22"/>
        </w:rPr>
        <w:t>Exhibits I.Y.</w:t>
      </w:r>
      <w:r w:rsidR="000E7A96" w:rsidRPr="00547EB9">
        <w:rPr>
          <w:rFonts w:ascii="Times New Roman" w:hAnsi="Times New Roman" w:cs="Arial"/>
          <w:b/>
          <w:sz w:val="24"/>
          <w:szCs w:val="22"/>
        </w:rPr>
        <w:t>2</w:t>
      </w:r>
      <w:r w:rsidR="00DC56A8" w:rsidRPr="00547EB9">
        <w:rPr>
          <w:rFonts w:ascii="Times New Roman" w:hAnsi="Times New Roman" w:cs="Arial"/>
          <w:b/>
          <w:sz w:val="24"/>
          <w:szCs w:val="22"/>
        </w:rPr>
        <w:t>, I.Y.</w:t>
      </w:r>
      <w:r w:rsidR="000E7A96" w:rsidRPr="00547EB9">
        <w:rPr>
          <w:rFonts w:ascii="Times New Roman" w:hAnsi="Times New Roman" w:cs="Arial"/>
          <w:b/>
          <w:sz w:val="24"/>
          <w:szCs w:val="22"/>
        </w:rPr>
        <w:t>3</w:t>
      </w:r>
      <w:r w:rsidR="00DC56A8" w:rsidRPr="00547EB9">
        <w:rPr>
          <w:rFonts w:ascii="Times New Roman" w:hAnsi="Times New Roman" w:cs="Arial"/>
          <w:sz w:val="24"/>
          <w:szCs w:val="22"/>
        </w:rPr>
        <w:t xml:space="preserve"> and </w:t>
      </w:r>
      <w:r w:rsidR="00DC56A8" w:rsidRPr="00547EB9">
        <w:rPr>
          <w:rFonts w:ascii="Times New Roman" w:hAnsi="Times New Roman" w:cs="Arial"/>
          <w:b/>
          <w:sz w:val="24"/>
          <w:szCs w:val="22"/>
        </w:rPr>
        <w:t>I.Y.</w:t>
      </w:r>
      <w:r w:rsidR="000E7A96" w:rsidRPr="00547EB9">
        <w:rPr>
          <w:rFonts w:ascii="Times New Roman" w:hAnsi="Times New Roman" w:cs="Arial"/>
          <w:b/>
          <w:sz w:val="24"/>
          <w:szCs w:val="22"/>
        </w:rPr>
        <w:t>4</w:t>
      </w:r>
      <w:r w:rsidR="00DC56A8" w:rsidRPr="00547EB9">
        <w:rPr>
          <w:rFonts w:ascii="Times New Roman" w:hAnsi="Times New Roman" w:cs="Arial"/>
          <w:sz w:val="24"/>
          <w:szCs w:val="22"/>
        </w:rPr>
        <w:t xml:space="preserve"> on December 1, 2013 con</w:t>
      </w:r>
      <w:r w:rsidR="00DC56A8">
        <w:rPr>
          <w:rFonts w:ascii="Times New Roman" w:hAnsi="Times New Roman" w:cs="Arial"/>
          <w:sz w:val="24"/>
          <w:szCs w:val="22"/>
        </w:rPr>
        <w:t xml:space="preserve">firming that the </w:t>
      </w:r>
      <w:proofErr w:type="spellStart"/>
      <w:r w:rsidR="00DC56A8">
        <w:rPr>
          <w:rFonts w:ascii="Times New Roman" w:hAnsi="Times New Roman" w:cs="Arial"/>
          <w:sz w:val="24"/>
          <w:szCs w:val="22"/>
        </w:rPr>
        <w:t>Offeror’s</w:t>
      </w:r>
      <w:proofErr w:type="spellEnd"/>
      <w:r w:rsidR="00DC56A8">
        <w:rPr>
          <w:rFonts w:ascii="Times New Roman" w:hAnsi="Times New Roman" w:cs="Arial"/>
          <w:sz w:val="24"/>
          <w:szCs w:val="22"/>
        </w:rPr>
        <w:t xml:space="preserve"> proposed </w:t>
      </w:r>
      <w:r w:rsidR="00A05607">
        <w:rPr>
          <w:rFonts w:ascii="Times New Roman" w:hAnsi="Times New Roman" w:cs="Arial"/>
          <w:sz w:val="24"/>
          <w:szCs w:val="22"/>
        </w:rPr>
        <w:t xml:space="preserve">Provider </w:t>
      </w:r>
      <w:r w:rsidR="00DC56A8">
        <w:rPr>
          <w:rFonts w:ascii="Times New Roman" w:hAnsi="Times New Roman" w:cs="Arial"/>
          <w:sz w:val="24"/>
          <w:szCs w:val="22"/>
        </w:rPr>
        <w:t xml:space="preserve">Network will be implemented as required on January 1, 2014.  If necessary, the selected </w:t>
      </w:r>
      <w:proofErr w:type="spellStart"/>
      <w:r w:rsidR="00DC56A8">
        <w:rPr>
          <w:rFonts w:ascii="Times New Roman" w:hAnsi="Times New Roman" w:cs="Arial"/>
          <w:sz w:val="24"/>
          <w:szCs w:val="22"/>
        </w:rPr>
        <w:t>Offeror</w:t>
      </w:r>
      <w:proofErr w:type="spellEnd"/>
      <w:r w:rsidR="00DC56A8">
        <w:rPr>
          <w:rFonts w:ascii="Times New Roman" w:hAnsi="Times New Roman" w:cs="Arial"/>
          <w:sz w:val="24"/>
          <w:szCs w:val="22"/>
        </w:rPr>
        <w:t xml:space="preserve"> shall submit a second file affirmatively identifying any deviations from the proposed </w:t>
      </w:r>
      <w:r w:rsidR="00A05607">
        <w:rPr>
          <w:rFonts w:ascii="Times New Roman" w:hAnsi="Times New Roman" w:cs="Arial"/>
          <w:sz w:val="24"/>
          <w:szCs w:val="22"/>
        </w:rPr>
        <w:t>Provider</w:t>
      </w:r>
      <w:r w:rsidR="00DC56A8">
        <w:rPr>
          <w:rFonts w:ascii="Times New Roman" w:hAnsi="Times New Roman" w:cs="Arial"/>
          <w:sz w:val="24"/>
          <w:szCs w:val="22"/>
        </w:rPr>
        <w:t xml:space="preserve"> Network along with a detailed explanation for all deviations.</w:t>
      </w:r>
    </w:p>
    <w:p w:rsidR="009E58BF" w:rsidRPr="002A374B" w:rsidRDefault="009E58BF" w:rsidP="00EE628D">
      <w:pPr>
        <w:rPr>
          <w:rFonts w:ascii="Times New Roman" w:hAnsi="Times New Roman"/>
          <w:sz w:val="24"/>
          <w:szCs w:val="24"/>
        </w:rPr>
      </w:pPr>
    </w:p>
    <w:p w:rsidR="00711C0E" w:rsidRPr="00E07719" w:rsidRDefault="00E07719" w:rsidP="00A359FE">
      <w:pPr>
        <w:spacing w:line="360" w:lineRule="auto"/>
        <w:ind w:left="1440" w:hanging="360"/>
        <w:rPr>
          <w:rFonts w:ascii="Times New Roman" w:hAnsi="Times New Roman"/>
          <w:sz w:val="24"/>
          <w:szCs w:val="22"/>
        </w:rPr>
      </w:pPr>
      <w:r>
        <w:rPr>
          <w:rFonts w:ascii="Times New Roman" w:hAnsi="Times New Roman"/>
          <w:sz w:val="24"/>
          <w:szCs w:val="22"/>
        </w:rPr>
        <w:t>(</w:t>
      </w:r>
      <w:r w:rsidR="00B215E6">
        <w:rPr>
          <w:rFonts w:ascii="Times New Roman" w:hAnsi="Times New Roman"/>
          <w:sz w:val="24"/>
          <w:szCs w:val="22"/>
        </w:rPr>
        <w:t>5</w:t>
      </w:r>
      <w:r w:rsidR="00AC69A8" w:rsidRPr="00E07719">
        <w:rPr>
          <w:rFonts w:ascii="Times New Roman" w:hAnsi="Times New Roman"/>
          <w:sz w:val="24"/>
          <w:szCs w:val="22"/>
        </w:rPr>
        <w:t>)</w:t>
      </w:r>
      <w:r w:rsidR="00AC69A8" w:rsidRPr="00E07719">
        <w:rPr>
          <w:rFonts w:ascii="Times New Roman" w:hAnsi="Times New Roman"/>
          <w:sz w:val="24"/>
          <w:szCs w:val="22"/>
        </w:rPr>
        <w:tab/>
      </w:r>
      <w:r w:rsidR="00711C0E" w:rsidRPr="00E07719">
        <w:rPr>
          <w:rFonts w:ascii="Times New Roman" w:hAnsi="Times New Roman"/>
          <w:sz w:val="24"/>
          <w:szCs w:val="22"/>
        </w:rPr>
        <w:t xml:space="preserve">Describe the types of Providers, inpatient facilities and </w:t>
      </w:r>
      <w:r w:rsidR="00DC56A8">
        <w:rPr>
          <w:rFonts w:ascii="Times New Roman" w:hAnsi="Times New Roman"/>
          <w:sz w:val="24"/>
          <w:szCs w:val="22"/>
        </w:rPr>
        <w:t>A</w:t>
      </w:r>
      <w:r w:rsidR="00711C0E" w:rsidRPr="00E07719">
        <w:rPr>
          <w:rFonts w:ascii="Times New Roman" w:hAnsi="Times New Roman"/>
          <w:sz w:val="24"/>
          <w:szCs w:val="22"/>
        </w:rPr>
        <w:t xml:space="preserve">lternative </w:t>
      </w:r>
      <w:r w:rsidR="00DC56A8">
        <w:rPr>
          <w:rFonts w:ascii="Times New Roman" w:hAnsi="Times New Roman"/>
          <w:sz w:val="24"/>
          <w:szCs w:val="22"/>
        </w:rPr>
        <w:t>L</w:t>
      </w:r>
      <w:r w:rsidR="00711C0E" w:rsidRPr="00E07719">
        <w:rPr>
          <w:rFonts w:ascii="Times New Roman" w:hAnsi="Times New Roman"/>
          <w:sz w:val="24"/>
          <w:szCs w:val="22"/>
        </w:rPr>
        <w:t xml:space="preserve">evels </w:t>
      </w:r>
      <w:proofErr w:type="gramStart"/>
      <w:r w:rsidR="00907784">
        <w:rPr>
          <w:rFonts w:ascii="Times New Roman" w:hAnsi="Times New Roman"/>
          <w:sz w:val="24"/>
          <w:szCs w:val="22"/>
        </w:rPr>
        <w:t>O</w:t>
      </w:r>
      <w:r w:rsidR="00711C0E" w:rsidRPr="00E07719">
        <w:rPr>
          <w:rFonts w:ascii="Times New Roman" w:hAnsi="Times New Roman"/>
          <w:sz w:val="24"/>
          <w:szCs w:val="22"/>
        </w:rPr>
        <w:t>f</w:t>
      </w:r>
      <w:proofErr w:type="gramEnd"/>
      <w:r w:rsidR="00711C0E" w:rsidRPr="00E07719">
        <w:rPr>
          <w:rFonts w:ascii="Times New Roman" w:hAnsi="Times New Roman"/>
          <w:sz w:val="24"/>
          <w:szCs w:val="22"/>
        </w:rPr>
        <w:t xml:space="preserve"> </w:t>
      </w:r>
      <w:r w:rsidR="00907784">
        <w:rPr>
          <w:rFonts w:ascii="Times New Roman" w:hAnsi="Times New Roman"/>
          <w:sz w:val="24"/>
          <w:szCs w:val="22"/>
        </w:rPr>
        <w:t>C</w:t>
      </w:r>
      <w:r w:rsidR="00711C0E" w:rsidRPr="00E07719">
        <w:rPr>
          <w:rFonts w:ascii="Times New Roman" w:hAnsi="Times New Roman"/>
          <w:sz w:val="24"/>
          <w:szCs w:val="22"/>
        </w:rPr>
        <w:t xml:space="preserve">are (ALOC) included in your proposed Provider </w:t>
      </w:r>
      <w:r w:rsidR="00907784">
        <w:rPr>
          <w:rFonts w:ascii="Times New Roman" w:hAnsi="Times New Roman"/>
          <w:sz w:val="24"/>
          <w:szCs w:val="22"/>
        </w:rPr>
        <w:t>N</w:t>
      </w:r>
      <w:r w:rsidR="0011362F" w:rsidRPr="00E07719">
        <w:rPr>
          <w:rFonts w:ascii="Times New Roman" w:hAnsi="Times New Roman"/>
          <w:sz w:val="24"/>
          <w:szCs w:val="22"/>
        </w:rPr>
        <w:t>etwork</w:t>
      </w:r>
      <w:r w:rsidR="00711C0E" w:rsidRPr="00E07719">
        <w:rPr>
          <w:rFonts w:ascii="Times New Roman" w:hAnsi="Times New Roman"/>
          <w:sz w:val="24"/>
          <w:szCs w:val="22"/>
        </w:rPr>
        <w:t xml:space="preserve">.  </w:t>
      </w:r>
      <w:r w:rsidR="00EE628D" w:rsidRPr="00E07719">
        <w:rPr>
          <w:rFonts w:ascii="Times New Roman" w:hAnsi="Times New Roman"/>
          <w:sz w:val="24"/>
          <w:szCs w:val="22"/>
        </w:rPr>
        <w:t xml:space="preserve">Include </w:t>
      </w:r>
      <w:r w:rsidR="00EE628D">
        <w:rPr>
          <w:rFonts w:ascii="Times New Roman" w:hAnsi="Times New Roman"/>
          <w:sz w:val="24"/>
          <w:szCs w:val="22"/>
        </w:rPr>
        <w:t>a</w:t>
      </w:r>
      <w:r w:rsidR="00907784">
        <w:rPr>
          <w:rFonts w:ascii="Times New Roman" w:hAnsi="Times New Roman"/>
          <w:sz w:val="24"/>
          <w:szCs w:val="22"/>
        </w:rPr>
        <w:t xml:space="preserve"> listing of </w:t>
      </w:r>
      <w:r w:rsidR="00711C0E" w:rsidRPr="00E07719">
        <w:rPr>
          <w:rFonts w:ascii="Times New Roman" w:hAnsi="Times New Roman"/>
          <w:sz w:val="24"/>
          <w:szCs w:val="22"/>
        </w:rPr>
        <w:t>programs certified by the NYS Office of Alcoholism and Substance Abuse Services (OASAS) which are included in the</w:t>
      </w:r>
      <w:r w:rsidR="00907784">
        <w:rPr>
          <w:rFonts w:ascii="Times New Roman" w:hAnsi="Times New Roman"/>
          <w:sz w:val="24"/>
          <w:szCs w:val="22"/>
        </w:rPr>
        <w:t xml:space="preserve"> Provider</w:t>
      </w:r>
      <w:r w:rsidR="00711C0E" w:rsidRPr="00E07719">
        <w:rPr>
          <w:rFonts w:ascii="Times New Roman" w:hAnsi="Times New Roman"/>
          <w:sz w:val="24"/>
          <w:szCs w:val="22"/>
        </w:rPr>
        <w:t xml:space="preserve"> Network.</w:t>
      </w:r>
    </w:p>
    <w:p w:rsidR="00711C0E" w:rsidRPr="00E07719" w:rsidRDefault="00711C0E" w:rsidP="00E054B5">
      <w:pPr>
        <w:pStyle w:val="FootnoteText"/>
        <w:ind w:left="2160" w:hanging="720"/>
        <w:rPr>
          <w:rFonts w:ascii="Times New Roman" w:hAnsi="Times New Roman" w:cs="Arial"/>
          <w:sz w:val="24"/>
          <w:szCs w:val="22"/>
        </w:rPr>
      </w:pPr>
    </w:p>
    <w:p w:rsidR="0039592A" w:rsidRDefault="00355D09" w:rsidP="00A359FE">
      <w:pPr>
        <w:pStyle w:val="BodyTextIndent3"/>
        <w:spacing w:after="0" w:line="360" w:lineRule="auto"/>
        <w:ind w:left="1440" w:hanging="360"/>
        <w:rPr>
          <w:rFonts w:ascii="Times New Roman" w:hAnsi="Times New Roman" w:cs="Arial"/>
          <w:sz w:val="24"/>
          <w:szCs w:val="22"/>
        </w:rPr>
      </w:pPr>
      <w:r>
        <w:rPr>
          <w:rFonts w:ascii="Times New Roman" w:hAnsi="Times New Roman" w:cs="Arial"/>
          <w:sz w:val="24"/>
          <w:szCs w:val="22"/>
        </w:rPr>
        <w:t>(</w:t>
      </w:r>
      <w:r w:rsidR="00B215E6">
        <w:rPr>
          <w:rFonts w:ascii="Times New Roman" w:hAnsi="Times New Roman" w:cs="Arial"/>
          <w:sz w:val="24"/>
          <w:szCs w:val="22"/>
        </w:rPr>
        <w:t>6</w:t>
      </w:r>
      <w:r>
        <w:rPr>
          <w:rFonts w:ascii="Times New Roman" w:hAnsi="Times New Roman" w:cs="Arial"/>
          <w:sz w:val="24"/>
          <w:szCs w:val="22"/>
        </w:rPr>
        <w:t>)</w:t>
      </w:r>
      <w:r w:rsidR="00E054B5">
        <w:rPr>
          <w:rFonts w:ascii="Times New Roman" w:hAnsi="Times New Roman" w:cs="Arial"/>
          <w:sz w:val="24"/>
          <w:szCs w:val="22"/>
        </w:rPr>
        <w:tab/>
      </w:r>
      <w:r w:rsidR="003E2670" w:rsidRPr="00E07719">
        <w:rPr>
          <w:rFonts w:ascii="Times New Roman" w:hAnsi="Times New Roman" w:cs="Arial"/>
          <w:sz w:val="24"/>
          <w:szCs w:val="22"/>
        </w:rPr>
        <w:t xml:space="preserve">Describe the </w:t>
      </w:r>
      <w:r w:rsidR="003F18D2" w:rsidRPr="00E07719">
        <w:rPr>
          <w:rFonts w:ascii="Times New Roman" w:hAnsi="Times New Roman" w:cs="Arial"/>
          <w:sz w:val="24"/>
          <w:szCs w:val="22"/>
        </w:rPr>
        <w:t>approach</w:t>
      </w:r>
      <w:r w:rsidR="0068462E">
        <w:rPr>
          <w:rFonts w:ascii="Times New Roman" w:hAnsi="Times New Roman" w:cs="Arial"/>
          <w:sz w:val="24"/>
          <w:szCs w:val="22"/>
        </w:rPr>
        <w:t>es</w:t>
      </w:r>
      <w:r w:rsidR="00BF562F" w:rsidRPr="00E07719">
        <w:rPr>
          <w:rFonts w:ascii="Times New Roman" w:hAnsi="Times New Roman" w:cs="Arial"/>
          <w:sz w:val="24"/>
          <w:szCs w:val="22"/>
        </w:rPr>
        <w:t xml:space="preserve"> </w:t>
      </w:r>
      <w:r w:rsidR="003E2670" w:rsidRPr="00E07719">
        <w:rPr>
          <w:rFonts w:ascii="Times New Roman" w:hAnsi="Times New Roman" w:cs="Arial"/>
          <w:sz w:val="24"/>
          <w:szCs w:val="22"/>
        </w:rPr>
        <w:t xml:space="preserve">you would use to solicit additional </w:t>
      </w:r>
      <w:r w:rsidR="0011362F" w:rsidRPr="00E07719">
        <w:rPr>
          <w:rFonts w:ascii="Times New Roman" w:hAnsi="Times New Roman" w:cs="Arial"/>
          <w:sz w:val="24"/>
          <w:szCs w:val="22"/>
        </w:rPr>
        <w:t xml:space="preserve">Providers </w:t>
      </w:r>
      <w:r w:rsidR="003E2670" w:rsidRPr="00E07719">
        <w:rPr>
          <w:rFonts w:ascii="Times New Roman" w:hAnsi="Times New Roman" w:cs="Arial"/>
          <w:sz w:val="24"/>
          <w:szCs w:val="22"/>
        </w:rPr>
        <w:t xml:space="preserve">to enhance your proposed </w:t>
      </w:r>
      <w:r w:rsidR="0011362F" w:rsidRPr="00E07719">
        <w:rPr>
          <w:rFonts w:ascii="Times New Roman" w:hAnsi="Times New Roman" w:cs="Arial"/>
          <w:sz w:val="24"/>
          <w:szCs w:val="22"/>
        </w:rPr>
        <w:t>Provider</w:t>
      </w:r>
      <w:r w:rsidR="00D6333D" w:rsidRPr="00E07719">
        <w:rPr>
          <w:rFonts w:ascii="Times New Roman" w:hAnsi="Times New Roman" w:cs="Arial"/>
          <w:sz w:val="24"/>
          <w:szCs w:val="22"/>
        </w:rPr>
        <w:t xml:space="preserve"> </w:t>
      </w:r>
      <w:r w:rsidR="0068462E">
        <w:rPr>
          <w:rFonts w:ascii="Times New Roman" w:hAnsi="Times New Roman" w:cs="Arial"/>
          <w:sz w:val="24"/>
          <w:szCs w:val="22"/>
        </w:rPr>
        <w:t>N</w:t>
      </w:r>
      <w:r w:rsidR="003E2670" w:rsidRPr="00E07719">
        <w:rPr>
          <w:rFonts w:ascii="Times New Roman" w:hAnsi="Times New Roman" w:cs="Arial"/>
          <w:sz w:val="24"/>
          <w:szCs w:val="22"/>
        </w:rPr>
        <w:t>etwork</w:t>
      </w:r>
      <w:r w:rsidR="00665120" w:rsidRPr="00E07719">
        <w:rPr>
          <w:rFonts w:ascii="Times New Roman" w:hAnsi="Times New Roman" w:cs="Arial"/>
          <w:sz w:val="24"/>
          <w:szCs w:val="22"/>
        </w:rPr>
        <w:t xml:space="preserve"> for </w:t>
      </w:r>
      <w:r w:rsidR="0068462E">
        <w:rPr>
          <w:rFonts w:ascii="Times New Roman" w:hAnsi="Times New Roman" w:cs="Arial"/>
          <w:sz w:val="24"/>
          <w:szCs w:val="22"/>
        </w:rPr>
        <w:t>F</w:t>
      </w:r>
      <w:r w:rsidR="00665120" w:rsidRPr="00E07719">
        <w:rPr>
          <w:rFonts w:ascii="Times New Roman" w:hAnsi="Times New Roman" w:cs="Arial"/>
          <w:sz w:val="24"/>
          <w:szCs w:val="22"/>
        </w:rPr>
        <w:t xml:space="preserve">acilities, </w:t>
      </w:r>
      <w:r w:rsidR="0068462E">
        <w:rPr>
          <w:rFonts w:ascii="Times New Roman" w:hAnsi="Times New Roman" w:cs="Arial"/>
          <w:sz w:val="24"/>
          <w:szCs w:val="22"/>
        </w:rPr>
        <w:t>OASAS P</w:t>
      </w:r>
      <w:r w:rsidR="00665120" w:rsidRPr="00E07719">
        <w:rPr>
          <w:rFonts w:ascii="Times New Roman" w:hAnsi="Times New Roman" w:cs="Arial"/>
          <w:sz w:val="24"/>
          <w:szCs w:val="22"/>
        </w:rPr>
        <w:t xml:space="preserve">rograms and </w:t>
      </w:r>
      <w:r w:rsidR="0068462E">
        <w:rPr>
          <w:rFonts w:ascii="Times New Roman" w:hAnsi="Times New Roman" w:cs="Arial"/>
          <w:sz w:val="24"/>
          <w:szCs w:val="22"/>
        </w:rPr>
        <w:t>P</w:t>
      </w:r>
      <w:r w:rsidR="00665120" w:rsidRPr="00E07719">
        <w:rPr>
          <w:rFonts w:ascii="Times New Roman" w:hAnsi="Times New Roman" w:cs="Arial"/>
          <w:sz w:val="24"/>
          <w:szCs w:val="22"/>
        </w:rPr>
        <w:t>ractitioners</w:t>
      </w:r>
      <w:r w:rsidR="0068462E">
        <w:rPr>
          <w:rFonts w:ascii="Times New Roman" w:hAnsi="Times New Roman" w:cs="Arial"/>
          <w:sz w:val="24"/>
          <w:szCs w:val="22"/>
        </w:rPr>
        <w:t xml:space="preserve"> or to fulfill a request to add a specific Provider</w:t>
      </w:r>
      <w:r w:rsidR="00613BAF" w:rsidRPr="00E07719">
        <w:rPr>
          <w:rFonts w:ascii="Times New Roman" w:hAnsi="Times New Roman" w:cs="Arial"/>
          <w:sz w:val="24"/>
          <w:szCs w:val="22"/>
        </w:rPr>
        <w:t>.</w:t>
      </w:r>
    </w:p>
    <w:p w:rsidR="005A2FDE" w:rsidRDefault="005A2FDE" w:rsidP="00EE628D">
      <w:pPr>
        <w:pStyle w:val="BodyTextIndent3"/>
        <w:spacing w:after="0"/>
        <w:ind w:left="1440" w:hanging="360"/>
        <w:rPr>
          <w:rFonts w:ascii="Times New Roman" w:hAnsi="Times New Roman" w:cs="Arial"/>
          <w:sz w:val="24"/>
          <w:szCs w:val="22"/>
        </w:rPr>
      </w:pPr>
    </w:p>
    <w:p w:rsidR="005A2FDE" w:rsidRPr="00E07719" w:rsidRDefault="005A2FDE" w:rsidP="00A359FE">
      <w:pPr>
        <w:pStyle w:val="BodyTextIndent3"/>
        <w:spacing w:after="0" w:line="360" w:lineRule="auto"/>
        <w:ind w:left="1440" w:hanging="360"/>
        <w:rPr>
          <w:rFonts w:ascii="Times New Roman" w:hAnsi="Times New Roman" w:cs="Arial"/>
          <w:sz w:val="24"/>
          <w:szCs w:val="22"/>
        </w:rPr>
      </w:pPr>
      <w:r>
        <w:rPr>
          <w:rFonts w:ascii="Times New Roman" w:hAnsi="Times New Roman" w:cs="Arial"/>
          <w:sz w:val="24"/>
          <w:szCs w:val="22"/>
        </w:rPr>
        <w:t>(</w:t>
      </w:r>
      <w:r w:rsidR="00B215E6">
        <w:rPr>
          <w:rFonts w:ascii="Times New Roman" w:hAnsi="Times New Roman" w:cs="Arial"/>
          <w:sz w:val="24"/>
          <w:szCs w:val="22"/>
        </w:rPr>
        <w:t>7</w:t>
      </w:r>
      <w:r>
        <w:rPr>
          <w:rFonts w:ascii="Times New Roman" w:hAnsi="Times New Roman" w:cs="Arial"/>
          <w:sz w:val="24"/>
          <w:szCs w:val="22"/>
        </w:rPr>
        <w:t>)</w:t>
      </w:r>
      <w:r w:rsidR="00E054B5">
        <w:rPr>
          <w:rFonts w:ascii="Times New Roman" w:hAnsi="Times New Roman" w:cs="Arial"/>
          <w:sz w:val="24"/>
          <w:szCs w:val="22"/>
        </w:rPr>
        <w:tab/>
      </w:r>
      <w:r w:rsidRPr="00747BBC">
        <w:rPr>
          <w:rFonts w:ascii="Times New Roman" w:hAnsi="Times New Roman" w:cs="Arial"/>
          <w:sz w:val="24"/>
          <w:szCs w:val="22"/>
        </w:rPr>
        <w:t>Members may have successful therapy plans with current Network Providers that are not</w:t>
      </w:r>
      <w:r w:rsidR="00587365">
        <w:rPr>
          <w:rFonts w:ascii="Times New Roman" w:hAnsi="Times New Roman" w:cs="Arial"/>
          <w:sz w:val="24"/>
          <w:szCs w:val="22"/>
        </w:rPr>
        <w:t xml:space="preserve"> in</w:t>
      </w:r>
      <w:r w:rsidRPr="00747BBC">
        <w:rPr>
          <w:rFonts w:ascii="Times New Roman" w:hAnsi="Times New Roman" w:cs="Arial"/>
          <w:sz w:val="24"/>
          <w:szCs w:val="22"/>
        </w:rPr>
        <w:t xml:space="preserve"> the </w:t>
      </w:r>
      <w:proofErr w:type="spellStart"/>
      <w:r w:rsidRPr="00747BBC">
        <w:rPr>
          <w:rFonts w:ascii="Times New Roman" w:hAnsi="Times New Roman" w:cs="Arial"/>
          <w:sz w:val="24"/>
          <w:szCs w:val="22"/>
        </w:rPr>
        <w:t>Offeror’s</w:t>
      </w:r>
      <w:proofErr w:type="spellEnd"/>
      <w:r w:rsidRPr="00747BBC">
        <w:rPr>
          <w:rFonts w:ascii="Times New Roman" w:hAnsi="Times New Roman" w:cs="Arial"/>
          <w:sz w:val="24"/>
          <w:szCs w:val="22"/>
        </w:rPr>
        <w:t xml:space="preserve"> Network.  For key Providers (i.e., those who provide services for a significant number of Members or who are in an underserved area), what criteria would be used to determine which to recruit?</w:t>
      </w:r>
    </w:p>
    <w:p w:rsidR="008C1110" w:rsidRPr="00E07719" w:rsidRDefault="008C1110" w:rsidP="00EE628D">
      <w:pPr>
        <w:pStyle w:val="BodyTextIndent3"/>
        <w:spacing w:after="0"/>
        <w:ind w:left="1440" w:hanging="360"/>
        <w:rPr>
          <w:rFonts w:ascii="Times New Roman" w:hAnsi="Times New Roman" w:cs="Arial"/>
          <w:sz w:val="24"/>
          <w:szCs w:val="22"/>
        </w:rPr>
      </w:pPr>
    </w:p>
    <w:p w:rsidR="008C1110" w:rsidRDefault="003F2B8A" w:rsidP="00A359FE">
      <w:pPr>
        <w:pStyle w:val="BodyTextIndent3"/>
        <w:spacing w:after="0" w:line="360" w:lineRule="auto"/>
        <w:ind w:left="1440" w:hanging="360"/>
        <w:rPr>
          <w:rFonts w:ascii="Times New Roman" w:hAnsi="Times New Roman" w:cs="Arial"/>
          <w:sz w:val="24"/>
          <w:szCs w:val="22"/>
        </w:rPr>
      </w:pPr>
      <w:r>
        <w:rPr>
          <w:rFonts w:ascii="Times New Roman" w:hAnsi="Times New Roman" w:cs="Arial"/>
          <w:sz w:val="24"/>
          <w:szCs w:val="22"/>
        </w:rPr>
        <w:t>(</w:t>
      </w:r>
      <w:r w:rsidR="00B215E6">
        <w:rPr>
          <w:rFonts w:ascii="Times New Roman" w:hAnsi="Times New Roman" w:cs="Arial"/>
          <w:sz w:val="24"/>
          <w:szCs w:val="22"/>
        </w:rPr>
        <w:t>8</w:t>
      </w:r>
      <w:r>
        <w:rPr>
          <w:rFonts w:ascii="Times New Roman" w:hAnsi="Times New Roman" w:cs="Arial"/>
          <w:sz w:val="24"/>
          <w:szCs w:val="22"/>
        </w:rPr>
        <w:t>)</w:t>
      </w:r>
      <w:r w:rsidR="00323446" w:rsidRPr="00E07719">
        <w:rPr>
          <w:rFonts w:ascii="Times New Roman" w:hAnsi="Times New Roman" w:cs="Arial"/>
          <w:sz w:val="24"/>
          <w:szCs w:val="22"/>
        </w:rPr>
        <w:tab/>
      </w:r>
      <w:r w:rsidR="003425B2" w:rsidRPr="00E07719">
        <w:rPr>
          <w:rFonts w:ascii="Times New Roman" w:hAnsi="Times New Roman" w:cs="Arial"/>
          <w:sz w:val="24"/>
          <w:szCs w:val="22"/>
        </w:rPr>
        <w:t>Describe</w:t>
      </w:r>
      <w:r w:rsidR="00103CA6" w:rsidRPr="00E07719">
        <w:rPr>
          <w:rFonts w:ascii="Times New Roman" w:hAnsi="Times New Roman" w:cs="Arial"/>
          <w:sz w:val="24"/>
          <w:szCs w:val="22"/>
        </w:rPr>
        <w:t xml:space="preserve"> your </w:t>
      </w:r>
      <w:r w:rsidR="001E4E4F" w:rsidRPr="00E07719">
        <w:rPr>
          <w:rFonts w:ascii="Times New Roman" w:hAnsi="Times New Roman" w:cs="Arial"/>
          <w:sz w:val="24"/>
          <w:szCs w:val="22"/>
        </w:rPr>
        <w:t>strategy for</w:t>
      </w:r>
      <w:r w:rsidR="00103CA6" w:rsidRPr="00E07719">
        <w:rPr>
          <w:rFonts w:ascii="Times New Roman" w:hAnsi="Times New Roman" w:cs="Arial"/>
          <w:sz w:val="24"/>
          <w:szCs w:val="22"/>
        </w:rPr>
        <w:t xml:space="preserve"> maintain</w:t>
      </w:r>
      <w:r w:rsidR="001E4E4F" w:rsidRPr="00E07719">
        <w:rPr>
          <w:rFonts w:ascii="Times New Roman" w:hAnsi="Times New Roman" w:cs="Arial"/>
          <w:sz w:val="24"/>
          <w:szCs w:val="22"/>
        </w:rPr>
        <w:t>ing</w:t>
      </w:r>
      <w:r w:rsidR="00103CA6" w:rsidRPr="00E07719">
        <w:rPr>
          <w:rFonts w:ascii="Times New Roman" w:hAnsi="Times New Roman" w:cs="Arial"/>
          <w:sz w:val="24"/>
          <w:szCs w:val="22"/>
        </w:rPr>
        <w:t xml:space="preserve"> the </w:t>
      </w:r>
      <w:r w:rsidR="00414AD1">
        <w:rPr>
          <w:rFonts w:ascii="Times New Roman" w:hAnsi="Times New Roman" w:cs="Arial"/>
          <w:sz w:val="24"/>
          <w:szCs w:val="22"/>
        </w:rPr>
        <w:t xml:space="preserve">MHSA </w:t>
      </w:r>
      <w:r w:rsidR="00103CA6" w:rsidRPr="00E07719">
        <w:rPr>
          <w:rFonts w:ascii="Times New Roman" w:hAnsi="Times New Roman" w:cs="Arial"/>
          <w:sz w:val="24"/>
          <w:szCs w:val="22"/>
        </w:rPr>
        <w:t xml:space="preserve">Program’s </w:t>
      </w:r>
      <w:r w:rsidR="0068462E">
        <w:rPr>
          <w:rFonts w:ascii="Times New Roman" w:hAnsi="Times New Roman" w:cs="Arial"/>
          <w:sz w:val="24"/>
          <w:szCs w:val="22"/>
        </w:rPr>
        <w:t>N</w:t>
      </w:r>
      <w:r w:rsidR="00103CA6" w:rsidRPr="00E07719">
        <w:rPr>
          <w:rFonts w:ascii="Times New Roman" w:hAnsi="Times New Roman" w:cs="Arial"/>
          <w:sz w:val="24"/>
          <w:szCs w:val="22"/>
        </w:rPr>
        <w:t>etwork</w:t>
      </w:r>
      <w:r w:rsidR="00CA7E84" w:rsidRPr="00E07719">
        <w:rPr>
          <w:rFonts w:ascii="Times New Roman" w:hAnsi="Times New Roman" w:cs="Arial"/>
          <w:sz w:val="24"/>
          <w:szCs w:val="22"/>
        </w:rPr>
        <w:t xml:space="preserve"> throughout the</w:t>
      </w:r>
      <w:r w:rsidR="00D452D6" w:rsidRPr="00E07719">
        <w:rPr>
          <w:rFonts w:ascii="Times New Roman" w:hAnsi="Times New Roman" w:cs="Arial"/>
          <w:sz w:val="24"/>
          <w:szCs w:val="22"/>
        </w:rPr>
        <w:t xml:space="preserve"> term of the Agreement resulting from the RFP</w:t>
      </w:r>
      <w:r w:rsidR="003425B2" w:rsidRPr="00E07719">
        <w:rPr>
          <w:rFonts w:ascii="Times New Roman" w:hAnsi="Times New Roman" w:cs="Arial"/>
          <w:sz w:val="24"/>
          <w:szCs w:val="22"/>
        </w:rPr>
        <w:t>.</w:t>
      </w:r>
    </w:p>
    <w:p w:rsidR="00F93475" w:rsidRDefault="00F93475" w:rsidP="00F93475">
      <w:pPr>
        <w:pStyle w:val="BodyTextIndent3"/>
        <w:spacing w:after="0"/>
        <w:ind w:left="1440" w:hanging="360"/>
        <w:rPr>
          <w:rFonts w:ascii="Times New Roman" w:hAnsi="Times New Roman" w:cs="Arial"/>
          <w:sz w:val="24"/>
          <w:szCs w:val="22"/>
        </w:rPr>
      </w:pPr>
    </w:p>
    <w:p w:rsidR="00F93475" w:rsidRDefault="00F93475" w:rsidP="00A359FE">
      <w:pPr>
        <w:pStyle w:val="BodyTextIndent3"/>
        <w:spacing w:after="0" w:line="360" w:lineRule="auto"/>
        <w:ind w:left="1440" w:hanging="360"/>
        <w:rPr>
          <w:rFonts w:ascii="Times New Roman" w:hAnsi="Times New Roman" w:cs="Arial"/>
          <w:sz w:val="24"/>
          <w:szCs w:val="22"/>
        </w:rPr>
      </w:pPr>
      <w:r>
        <w:rPr>
          <w:rFonts w:ascii="Times New Roman" w:hAnsi="Times New Roman" w:cs="Arial"/>
          <w:sz w:val="24"/>
          <w:szCs w:val="22"/>
        </w:rPr>
        <w:t>(9)</w:t>
      </w:r>
      <w:r w:rsidR="000C524A">
        <w:rPr>
          <w:rFonts w:ascii="Times New Roman" w:hAnsi="Times New Roman" w:cs="Arial"/>
          <w:sz w:val="24"/>
          <w:szCs w:val="22"/>
        </w:rPr>
        <w:tab/>
      </w:r>
      <w:r>
        <w:rPr>
          <w:rFonts w:ascii="Times New Roman" w:hAnsi="Times New Roman" w:cs="Arial"/>
          <w:sz w:val="24"/>
          <w:szCs w:val="22"/>
        </w:rPr>
        <w:t xml:space="preserve">How do you monitor whether Network Providers are accepting new patients into their practices?  Do your proposed access standards take into account Provider availability?  </w:t>
      </w:r>
      <w:proofErr w:type="gramStart"/>
      <w:r>
        <w:rPr>
          <w:rFonts w:ascii="Times New Roman" w:hAnsi="Times New Roman" w:cs="Arial"/>
          <w:sz w:val="24"/>
          <w:szCs w:val="22"/>
        </w:rPr>
        <w:t>If yes, how?</w:t>
      </w:r>
      <w:proofErr w:type="gramEnd"/>
    </w:p>
    <w:p w:rsidR="00AB052B" w:rsidRPr="00E07719" w:rsidRDefault="00AB052B" w:rsidP="00AB052B">
      <w:pPr>
        <w:pStyle w:val="BodyTextIndent3"/>
        <w:spacing w:after="0"/>
        <w:ind w:left="1440" w:hanging="360"/>
        <w:rPr>
          <w:rFonts w:ascii="Times New Roman" w:hAnsi="Times New Roman" w:cs="Arial"/>
          <w:sz w:val="24"/>
          <w:szCs w:val="22"/>
        </w:rPr>
      </w:pPr>
    </w:p>
    <w:p w:rsidR="00C50F80" w:rsidRPr="00DB1B8F" w:rsidRDefault="00AB052B" w:rsidP="00DB1B8F">
      <w:pPr>
        <w:pStyle w:val="BodyTextIndent3"/>
        <w:spacing w:after="0"/>
        <w:ind w:left="1080"/>
        <w:rPr>
          <w:rFonts w:ascii="Times New Roman" w:hAnsi="Times New Roman" w:cs="Arial"/>
          <w:b/>
          <w:sz w:val="24"/>
          <w:szCs w:val="22"/>
        </w:rPr>
      </w:pPr>
      <w:r>
        <w:rPr>
          <w:rFonts w:ascii="Times New Roman" w:hAnsi="Times New Roman" w:cs="Arial"/>
          <w:b/>
          <w:sz w:val="24"/>
          <w:szCs w:val="22"/>
          <w:highlight w:val="yellow"/>
        </w:rPr>
        <w:t>Amended March 11, 20</w:t>
      </w:r>
      <w:r w:rsidR="00DB1B8F" w:rsidRPr="00DB1B8F">
        <w:rPr>
          <w:rFonts w:ascii="Times New Roman" w:hAnsi="Times New Roman" w:cs="Arial"/>
          <w:b/>
          <w:sz w:val="24"/>
          <w:szCs w:val="22"/>
          <w:highlight w:val="yellow"/>
        </w:rPr>
        <w:t>13</w:t>
      </w:r>
    </w:p>
    <w:p w:rsidR="00EB2B86" w:rsidRPr="00A55446" w:rsidRDefault="009F6379" w:rsidP="00EB2B86">
      <w:pPr>
        <w:tabs>
          <w:tab w:val="left" w:pos="1530"/>
        </w:tabs>
        <w:spacing w:line="360" w:lineRule="auto"/>
        <w:ind w:left="1440" w:hanging="360"/>
        <w:rPr>
          <w:rFonts w:ascii="Times New Roman" w:hAnsi="Times New Roman" w:cs="Arial"/>
          <w:b/>
          <w:i/>
          <w:sz w:val="24"/>
          <w:szCs w:val="22"/>
        </w:rPr>
      </w:pPr>
      <w:r w:rsidRPr="00B215E6">
        <w:rPr>
          <w:rFonts w:ascii="Times New Roman" w:hAnsi="Times New Roman" w:cs="Arial"/>
          <w:sz w:val="24"/>
          <w:szCs w:val="22"/>
        </w:rPr>
        <w:t>(</w:t>
      </w:r>
      <w:r w:rsidR="000C524A">
        <w:rPr>
          <w:rFonts w:ascii="Times New Roman" w:hAnsi="Times New Roman" w:cs="Arial"/>
          <w:sz w:val="24"/>
          <w:szCs w:val="22"/>
        </w:rPr>
        <w:t>10</w:t>
      </w:r>
      <w:r w:rsidR="00A55446">
        <w:rPr>
          <w:rFonts w:ascii="Times New Roman" w:hAnsi="Times New Roman" w:cs="Arial"/>
          <w:sz w:val="24"/>
          <w:szCs w:val="22"/>
        </w:rPr>
        <w:t>)</w:t>
      </w:r>
      <w:r w:rsidR="00A55446">
        <w:rPr>
          <w:rFonts w:ascii="Times New Roman" w:hAnsi="Times New Roman" w:cs="Arial"/>
          <w:sz w:val="24"/>
          <w:szCs w:val="22"/>
        </w:rPr>
        <w:tab/>
      </w:r>
      <w:r w:rsidR="00A55446" w:rsidRPr="00A55446">
        <w:rPr>
          <w:rFonts w:ascii="Times New Roman" w:hAnsi="Times New Roman" w:cs="Arial"/>
          <w:b/>
          <w:i/>
          <w:sz w:val="24"/>
          <w:szCs w:val="22"/>
        </w:rPr>
        <w:t xml:space="preserve">Network Composition Guarantee:  </w:t>
      </w:r>
      <w:r w:rsidR="00A55446" w:rsidRPr="00A55446">
        <w:rPr>
          <w:rFonts w:ascii="Times New Roman" w:hAnsi="Times New Roman" w:cs="Arial"/>
          <w:sz w:val="24"/>
          <w:szCs w:val="22"/>
        </w:rPr>
        <w:t xml:space="preserve">The </w:t>
      </w:r>
      <w:r w:rsidR="00AB052B">
        <w:rPr>
          <w:rFonts w:ascii="Times New Roman" w:hAnsi="Times New Roman" w:cs="Arial"/>
          <w:sz w:val="24"/>
          <w:szCs w:val="22"/>
        </w:rPr>
        <w:t>MHSA Program’s service level standard requires that at the least</w:t>
      </w:r>
      <w:r w:rsidR="00A55446" w:rsidRPr="00A55446">
        <w:rPr>
          <w:rFonts w:ascii="Times New Roman" w:hAnsi="Times New Roman" w:cs="Arial"/>
          <w:sz w:val="24"/>
          <w:szCs w:val="22"/>
        </w:rPr>
        <w:t xml:space="preserve"> ninety percent (90%) of the </w:t>
      </w:r>
      <w:r w:rsidR="00AB052B" w:rsidRPr="00AB052B">
        <w:rPr>
          <w:rFonts w:ascii="Times New Roman" w:hAnsi="Times New Roman" w:cs="Arial"/>
          <w:strike/>
          <w:sz w:val="24"/>
          <w:szCs w:val="22"/>
          <w:highlight w:val="yellow"/>
        </w:rPr>
        <w:t>total</w:t>
      </w:r>
      <w:r w:rsidR="00AB052B" w:rsidRPr="00AB052B">
        <w:rPr>
          <w:rFonts w:ascii="Times New Roman" w:hAnsi="Times New Roman" w:cs="Arial"/>
          <w:sz w:val="24"/>
          <w:szCs w:val="22"/>
          <w:highlight w:val="yellow"/>
        </w:rPr>
        <w:t xml:space="preserve"> </w:t>
      </w:r>
      <w:r w:rsidR="00A55446" w:rsidRPr="00AB052B">
        <w:rPr>
          <w:rFonts w:ascii="Times New Roman" w:hAnsi="Times New Roman" w:cs="Arial"/>
          <w:sz w:val="24"/>
          <w:szCs w:val="22"/>
          <w:highlight w:val="yellow"/>
        </w:rPr>
        <w:t>P</w:t>
      </w:r>
      <w:r w:rsidR="00A55446" w:rsidRPr="00A55446">
        <w:rPr>
          <w:rFonts w:ascii="Times New Roman" w:hAnsi="Times New Roman" w:cs="Arial"/>
          <w:sz w:val="24"/>
          <w:szCs w:val="22"/>
          <w:highlight w:val="yellow"/>
        </w:rPr>
        <w:t xml:space="preserve">roviders </w:t>
      </w:r>
      <w:r w:rsidR="00A55446" w:rsidRPr="00A55446">
        <w:rPr>
          <w:rFonts w:ascii="Times New Roman" w:hAnsi="Times New Roman" w:cs="Arial"/>
          <w:strike/>
          <w:sz w:val="24"/>
          <w:szCs w:val="22"/>
          <w:highlight w:val="yellow"/>
        </w:rPr>
        <w:t>counts</w:t>
      </w:r>
      <w:r w:rsidR="00A55446" w:rsidRPr="00A55446">
        <w:rPr>
          <w:rFonts w:ascii="Times New Roman" w:hAnsi="Times New Roman" w:cs="Arial"/>
          <w:sz w:val="24"/>
          <w:szCs w:val="22"/>
          <w:highlight w:val="yellow"/>
        </w:rPr>
        <w:t xml:space="preserve"> in each of the eleven (11) Facility or Practitioner Licensure type categories (Mental Health Facility, Substance Abuse Facility, Mental Health ALOC, Substance Abuse ALOC,</w:t>
      </w:r>
      <w:r w:rsidR="00A55446" w:rsidRPr="00A55446">
        <w:rPr>
          <w:rFonts w:ascii="Times New Roman" w:hAnsi="Times New Roman" w:cs="Arial"/>
          <w:sz w:val="24"/>
          <w:szCs w:val="22"/>
        </w:rPr>
        <w:t xml:space="preserve"> Psychiatrist, Psychologist, </w:t>
      </w:r>
      <w:r w:rsidR="00A55446" w:rsidRPr="00D40F80">
        <w:rPr>
          <w:rFonts w:ascii="Times New Roman" w:hAnsi="Times New Roman" w:cs="Arial"/>
          <w:sz w:val="24"/>
          <w:szCs w:val="22"/>
        </w:rPr>
        <w:t xml:space="preserve">Licensed Clinical Social Worker </w:t>
      </w:r>
      <w:r w:rsidR="00A55446" w:rsidRPr="00A55446">
        <w:rPr>
          <w:rFonts w:ascii="Times New Roman" w:hAnsi="Times New Roman" w:cs="Arial"/>
          <w:sz w:val="24"/>
          <w:szCs w:val="22"/>
          <w:highlight w:val="yellow"/>
        </w:rPr>
        <w:t>with “R” designation in NYS,</w:t>
      </w:r>
      <w:r w:rsidR="00A55446" w:rsidRPr="00D40F80">
        <w:rPr>
          <w:rFonts w:ascii="Times New Roman" w:hAnsi="Times New Roman" w:cs="Arial"/>
          <w:sz w:val="24"/>
          <w:szCs w:val="22"/>
        </w:rPr>
        <w:t xml:space="preserve"> Certified Behavior Analyst </w:t>
      </w:r>
      <w:r w:rsidR="00A55446" w:rsidRPr="00A55446">
        <w:rPr>
          <w:rFonts w:ascii="Times New Roman" w:hAnsi="Times New Roman" w:cs="Arial"/>
          <w:sz w:val="24"/>
          <w:szCs w:val="22"/>
          <w:highlight w:val="yellow"/>
        </w:rPr>
        <w:t>Provider, Applied Behavioral Analysis Agency, Registered Nurse Practitioner, Registered Clinical Nurse Specialist or psychiatric nurse/clinical specialist</w:t>
      </w:r>
      <w:r w:rsidR="00A55446" w:rsidRPr="00D40F80">
        <w:rPr>
          <w:rFonts w:ascii="Times New Roman" w:hAnsi="Times New Roman" w:cs="Arial"/>
          <w:sz w:val="24"/>
          <w:szCs w:val="22"/>
        </w:rPr>
        <w:t xml:space="preserve">), listed </w:t>
      </w:r>
      <w:r w:rsidR="00A55446" w:rsidRPr="00A55446">
        <w:rPr>
          <w:rFonts w:ascii="Times New Roman" w:hAnsi="Times New Roman" w:cs="Arial"/>
          <w:sz w:val="24"/>
          <w:szCs w:val="22"/>
          <w:highlight w:val="yellow"/>
        </w:rPr>
        <w:t>on</w:t>
      </w:r>
      <w:r w:rsidR="00A55446" w:rsidRPr="00A55446">
        <w:rPr>
          <w:rFonts w:ascii="Times New Roman" w:hAnsi="Times New Roman" w:cs="Arial"/>
          <w:sz w:val="24"/>
          <w:szCs w:val="22"/>
        </w:rPr>
        <w:t xml:space="preserve"> Exhibit I.Y.2; will be maintained</w:t>
      </w:r>
      <w:r w:rsidR="00AB052B">
        <w:rPr>
          <w:rFonts w:ascii="Times New Roman" w:hAnsi="Times New Roman" w:cs="Arial"/>
          <w:sz w:val="24"/>
          <w:szCs w:val="22"/>
        </w:rPr>
        <w:t xml:space="preserve"> throughout the five-year term of the Agreement</w:t>
      </w:r>
      <w:r w:rsidR="00AB052B" w:rsidRPr="00EB2B86">
        <w:rPr>
          <w:rFonts w:ascii="Times New Roman" w:hAnsi="Times New Roman" w:cs="Arial"/>
          <w:sz w:val="24"/>
          <w:szCs w:val="22"/>
          <w:highlight w:val="yellow"/>
        </w:rPr>
        <w:t>.</w:t>
      </w:r>
      <w:r w:rsidR="00EB2B86" w:rsidRPr="00EB2B86">
        <w:rPr>
          <w:rFonts w:ascii="Times New Roman" w:hAnsi="Times New Roman" w:cs="Arial"/>
          <w:sz w:val="24"/>
          <w:szCs w:val="22"/>
          <w:highlight w:val="yellow"/>
        </w:rPr>
        <w:t xml:space="preserve"> Providers who are no longer actively practicing will be excluded from the annual calculation and guarantee.</w:t>
      </w:r>
    </w:p>
    <w:p w:rsidR="00A55446" w:rsidRPr="00A55446" w:rsidRDefault="00A55446" w:rsidP="00A55446">
      <w:pPr>
        <w:tabs>
          <w:tab w:val="left" w:pos="1530"/>
        </w:tabs>
        <w:spacing w:line="360" w:lineRule="auto"/>
        <w:ind w:left="1440" w:hanging="360"/>
        <w:rPr>
          <w:rFonts w:ascii="Times New Roman" w:hAnsi="Times New Roman" w:cs="Arial"/>
          <w:b/>
          <w:i/>
          <w:sz w:val="24"/>
          <w:szCs w:val="22"/>
        </w:rPr>
      </w:pPr>
    </w:p>
    <w:p w:rsidR="00003DEF" w:rsidRPr="00D92E67" w:rsidRDefault="00003DEF" w:rsidP="00EE628D">
      <w:pPr>
        <w:ind w:left="1440"/>
        <w:rPr>
          <w:rFonts w:ascii="Times New Roman" w:hAnsi="Times New Roman" w:cs="Arial"/>
          <w:sz w:val="24"/>
          <w:szCs w:val="22"/>
        </w:rPr>
      </w:pPr>
    </w:p>
    <w:p w:rsidR="00121C55" w:rsidRDefault="00121C55" w:rsidP="00A359FE">
      <w:pPr>
        <w:pStyle w:val="BodyTextIndent3"/>
        <w:spacing w:after="0" w:line="360" w:lineRule="auto"/>
        <w:ind w:left="1440"/>
        <w:rPr>
          <w:rFonts w:ascii="Times New Roman" w:hAnsi="Times New Roman" w:cs="Arial"/>
          <w:sz w:val="24"/>
          <w:szCs w:val="22"/>
        </w:rPr>
      </w:pPr>
      <w:r w:rsidRPr="001C0CA8">
        <w:rPr>
          <w:rFonts w:ascii="Times New Roman" w:hAnsi="Times New Roman" w:cs="Arial"/>
          <w:sz w:val="24"/>
          <w:szCs w:val="22"/>
        </w:rPr>
        <w:t xml:space="preserve">The </w:t>
      </w:r>
      <w:proofErr w:type="spellStart"/>
      <w:r w:rsidRPr="001C0CA8">
        <w:rPr>
          <w:rFonts w:ascii="Times New Roman" w:hAnsi="Times New Roman" w:cs="Arial"/>
          <w:sz w:val="24"/>
          <w:szCs w:val="22"/>
        </w:rPr>
        <w:t>Offeror</w:t>
      </w:r>
      <w:proofErr w:type="spellEnd"/>
      <w:r w:rsidRPr="001C0CA8">
        <w:rPr>
          <w:rFonts w:ascii="Times New Roman" w:hAnsi="Times New Roman" w:cs="Arial"/>
          <w:sz w:val="24"/>
          <w:szCs w:val="22"/>
        </w:rPr>
        <w:t xml:space="preserve"> shall propose the forfeiture of a specific dollar amount of the </w:t>
      </w:r>
      <w:r w:rsidR="00B0299E" w:rsidRPr="00FD4F9B">
        <w:rPr>
          <w:rFonts w:ascii="Times New Roman" w:hAnsi="Times New Roman" w:cs="Arial"/>
          <w:sz w:val="24"/>
          <w:szCs w:val="22"/>
        </w:rPr>
        <w:t>Admin</w:t>
      </w:r>
      <w:r w:rsidR="00FD4F9B" w:rsidRPr="00FD4F9B">
        <w:rPr>
          <w:rFonts w:ascii="Times New Roman" w:hAnsi="Times New Roman" w:cs="Arial"/>
          <w:sz w:val="24"/>
          <w:szCs w:val="22"/>
        </w:rPr>
        <w:t>i</w:t>
      </w:r>
      <w:r w:rsidR="00B0299E" w:rsidRPr="00FD4F9B">
        <w:rPr>
          <w:rFonts w:ascii="Times New Roman" w:hAnsi="Times New Roman" w:cs="Arial"/>
          <w:sz w:val="24"/>
          <w:szCs w:val="22"/>
        </w:rPr>
        <w:t>strative Fee</w:t>
      </w:r>
      <w:r w:rsidRPr="001C0CA8">
        <w:rPr>
          <w:rFonts w:ascii="Times New Roman" w:hAnsi="Times New Roman" w:cs="Arial"/>
          <w:sz w:val="24"/>
          <w:szCs w:val="22"/>
        </w:rPr>
        <w:t xml:space="preserve"> for</w:t>
      </w:r>
      <w:r w:rsidR="00EB3D5F">
        <w:rPr>
          <w:rFonts w:ascii="Times New Roman" w:hAnsi="Times New Roman" w:cs="Arial"/>
          <w:sz w:val="24"/>
          <w:szCs w:val="22"/>
        </w:rPr>
        <w:t xml:space="preserve"> failure to meet the guarantee.</w:t>
      </w:r>
    </w:p>
    <w:p w:rsidR="00117232" w:rsidRPr="001C0CA8" w:rsidRDefault="00117232" w:rsidP="00EE628D">
      <w:pPr>
        <w:pStyle w:val="BodyTextIndent3"/>
        <w:spacing w:after="0"/>
        <w:ind w:left="1440"/>
        <w:rPr>
          <w:rFonts w:ascii="Times New Roman" w:hAnsi="Times New Roman" w:cs="Arial"/>
          <w:sz w:val="24"/>
          <w:szCs w:val="22"/>
        </w:rPr>
      </w:pPr>
    </w:p>
    <w:p w:rsidR="00CD4A92" w:rsidRPr="00804CEA" w:rsidRDefault="00804CEA" w:rsidP="00A359FE">
      <w:pPr>
        <w:spacing w:line="360" w:lineRule="auto"/>
        <w:ind w:left="1440"/>
        <w:rPr>
          <w:rFonts w:ascii="Times New Roman" w:hAnsi="Times New Roman" w:cs="Arial"/>
          <w:i/>
          <w:sz w:val="24"/>
          <w:szCs w:val="22"/>
        </w:rPr>
      </w:pPr>
      <w:r w:rsidRPr="00804CEA">
        <w:rPr>
          <w:rFonts w:ascii="Times New Roman" w:hAnsi="Times New Roman" w:cs="Arial"/>
          <w:i/>
          <w:sz w:val="24"/>
          <w:szCs w:val="22"/>
        </w:rPr>
        <w:t xml:space="preserve">The </w:t>
      </w:r>
      <w:r w:rsidR="0068462E">
        <w:rPr>
          <w:rFonts w:ascii="Times New Roman" w:hAnsi="Times New Roman" w:cs="Arial"/>
          <w:i/>
          <w:sz w:val="24"/>
          <w:szCs w:val="22"/>
        </w:rPr>
        <w:t>S</w:t>
      </w:r>
      <w:r w:rsidR="00CD4A92" w:rsidRPr="00804CEA">
        <w:rPr>
          <w:rFonts w:ascii="Times New Roman" w:hAnsi="Times New Roman" w:cs="Arial"/>
          <w:i/>
          <w:sz w:val="24"/>
          <w:szCs w:val="22"/>
        </w:rPr>
        <w:t xml:space="preserve">tandard </w:t>
      </w:r>
      <w:r w:rsidR="0068462E">
        <w:rPr>
          <w:rFonts w:ascii="Times New Roman" w:hAnsi="Times New Roman" w:cs="Arial"/>
          <w:i/>
          <w:sz w:val="24"/>
          <w:szCs w:val="22"/>
        </w:rPr>
        <w:t>C</w:t>
      </w:r>
      <w:r w:rsidR="00CD4A92" w:rsidRPr="00804CEA">
        <w:rPr>
          <w:rFonts w:ascii="Times New Roman" w:hAnsi="Times New Roman" w:cs="Arial"/>
          <w:i/>
          <w:sz w:val="24"/>
          <w:szCs w:val="22"/>
        </w:rPr>
        <w:t xml:space="preserve">redit </w:t>
      </w:r>
      <w:r w:rsidR="0068462E">
        <w:rPr>
          <w:rFonts w:ascii="Times New Roman" w:hAnsi="Times New Roman" w:cs="Arial"/>
          <w:i/>
          <w:sz w:val="24"/>
          <w:szCs w:val="22"/>
        </w:rPr>
        <w:t>A</w:t>
      </w:r>
      <w:r w:rsidR="00CD4A92" w:rsidRPr="00804CEA">
        <w:rPr>
          <w:rFonts w:ascii="Times New Roman" w:hAnsi="Times New Roman" w:cs="Arial"/>
          <w:i/>
          <w:sz w:val="24"/>
          <w:szCs w:val="22"/>
        </w:rPr>
        <w:t xml:space="preserve">mount </w:t>
      </w:r>
      <w:r w:rsidRPr="00804CEA">
        <w:rPr>
          <w:rFonts w:ascii="Times New Roman" w:hAnsi="Times New Roman" w:cs="Arial"/>
          <w:i/>
          <w:sz w:val="24"/>
          <w:szCs w:val="22"/>
        </w:rPr>
        <w:t>f</w:t>
      </w:r>
      <w:r w:rsidR="00CD4A92" w:rsidRPr="00804CEA">
        <w:rPr>
          <w:rFonts w:ascii="Times New Roman" w:hAnsi="Times New Roman" w:cs="Arial"/>
          <w:i/>
          <w:sz w:val="24"/>
          <w:szCs w:val="22"/>
        </w:rPr>
        <w:t xml:space="preserve">or each .01 to </w:t>
      </w:r>
      <w:r w:rsidR="0068462E">
        <w:rPr>
          <w:rFonts w:ascii="Times New Roman" w:hAnsi="Times New Roman" w:cs="Arial"/>
          <w:i/>
          <w:sz w:val="24"/>
          <w:szCs w:val="22"/>
        </w:rPr>
        <w:t>1</w:t>
      </w:r>
      <w:r w:rsidR="00CD4A92" w:rsidRPr="00804CEA">
        <w:rPr>
          <w:rFonts w:ascii="Times New Roman" w:hAnsi="Times New Roman" w:cs="Arial"/>
          <w:i/>
          <w:sz w:val="24"/>
          <w:szCs w:val="22"/>
        </w:rPr>
        <w:t xml:space="preserve">.0% below the </w:t>
      </w:r>
      <w:r w:rsidR="00CD1D93">
        <w:rPr>
          <w:rFonts w:ascii="Times New Roman" w:hAnsi="Times New Roman" w:cs="Arial"/>
          <w:i/>
          <w:sz w:val="24"/>
          <w:szCs w:val="22"/>
        </w:rPr>
        <w:t xml:space="preserve">MHSA </w:t>
      </w:r>
      <w:r w:rsidRPr="00804CEA">
        <w:rPr>
          <w:rFonts w:ascii="Times New Roman" w:hAnsi="Times New Roman" w:cs="Arial"/>
          <w:i/>
          <w:sz w:val="24"/>
          <w:szCs w:val="22"/>
        </w:rPr>
        <w:t xml:space="preserve">Program’s </w:t>
      </w:r>
      <w:r w:rsidR="007E6D24">
        <w:rPr>
          <w:rFonts w:ascii="Times New Roman" w:hAnsi="Times New Roman" w:cs="Arial"/>
          <w:i/>
          <w:sz w:val="24"/>
          <w:szCs w:val="22"/>
        </w:rPr>
        <w:t>s</w:t>
      </w:r>
      <w:r w:rsidRPr="00804CEA">
        <w:rPr>
          <w:rFonts w:ascii="Times New Roman" w:hAnsi="Times New Roman" w:cs="Arial"/>
          <w:i/>
          <w:sz w:val="24"/>
          <w:szCs w:val="22"/>
        </w:rPr>
        <w:t xml:space="preserve">ervice </w:t>
      </w:r>
      <w:r w:rsidR="007E6D24">
        <w:rPr>
          <w:rFonts w:ascii="Times New Roman" w:hAnsi="Times New Roman" w:cs="Arial"/>
          <w:i/>
          <w:sz w:val="24"/>
          <w:szCs w:val="22"/>
        </w:rPr>
        <w:t>l</w:t>
      </w:r>
      <w:r w:rsidRPr="00804CEA">
        <w:rPr>
          <w:rFonts w:ascii="Times New Roman" w:hAnsi="Times New Roman" w:cs="Arial"/>
          <w:i/>
          <w:sz w:val="24"/>
          <w:szCs w:val="22"/>
        </w:rPr>
        <w:t xml:space="preserve">evel </w:t>
      </w:r>
      <w:r w:rsidR="007E6D24">
        <w:rPr>
          <w:rFonts w:ascii="Times New Roman" w:hAnsi="Times New Roman" w:cs="Arial"/>
          <w:i/>
          <w:sz w:val="24"/>
          <w:szCs w:val="22"/>
        </w:rPr>
        <w:t>s</w:t>
      </w:r>
      <w:r w:rsidRPr="00804CEA">
        <w:rPr>
          <w:rFonts w:ascii="Times New Roman" w:hAnsi="Times New Roman" w:cs="Arial"/>
          <w:i/>
          <w:sz w:val="24"/>
          <w:szCs w:val="22"/>
        </w:rPr>
        <w:t xml:space="preserve">tandard requiring that at least ninety-percent (90%) of the </w:t>
      </w:r>
      <w:r w:rsidRPr="006C6245">
        <w:rPr>
          <w:rFonts w:ascii="Times New Roman" w:hAnsi="Times New Roman" w:cs="Arial"/>
          <w:i/>
          <w:strike/>
          <w:sz w:val="24"/>
          <w:szCs w:val="22"/>
          <w:highlight w:val="yellow"/>
        </w:rPr>
        <w:t>total</w:t>
      </w:r>
      <w:r w:rsidRPr="00804CEA">
        <w:rPr>
          <w:rFonts w:ascii="Times New Roman" w:hAnsi="Times New Roman" w:cs="Arial"/>
          <w:i/>
          <w:sz w:val="24"/>
          <w:szCs w:val="22"/>
        </w:rPr>
        <w:t xml:space="preserve"> </w:t>
      </w:r>
      <w:r w:rsidRPr="001E3ADE">
        <w:rPr>
          <w:rFonts w:ascii="Times New Roman" w:hAnsi="Times New Roman" w:cs="Arial"/>
          <w:i/>
          <w:sz w:val="24"/>
          <w:szCs w:val="22"/>
          <w:highlight w:val="yellow"/>
        </w:rPr>
        <w:t>Provider</w:t>
      </w:r>
      <w:r w:rsidR="00AB052B">
        <w:rPr>
          <w:rFonts w:ascii="Times New Roman" w:hAnsi="Times New Roman" w:cs="Arial"/>
          <w:i/>
          <w:sz w:val="24"/>
          <w:szCs w:val="22"/>
          <w:highlight w:val="yellow"/>
        </w:rPr>
        <w:t>s</w:t>
      </w:r>
      <w:r w:rsidRPr="001E3ADE">
        <w:rPr>
          <w:rFonts w:ascii="Times New Roman" w:hAnsi="Times New Roman" w:cs="Arial"/>
          <w:i/>
          <w:sz w:val="24"/>
          <w:szCs w:val="22"/>
          <w:highlight w:val="yellow"/>
        </w:rPr>
        <w:t xml:space="preserve"> </w:t>
      </w:r>
      <w:r w:rsidRPr="001E3ADE">
        <w:rPr>
          <w:rFonts w:ascii="Times New Roman" w:hAnsi="Times New Roman" w:cs="Arial"/>
          <w:i/>
          <w:strike/>
          <w:sz w:val="24"/>
          <w:szCs w:val="22"/>
          <w:highlight w:val="yellow"/>
        </w:rPr>
        <w:t xml:space="preserve">counts </w:t>
      </w:r>
      <w:r w:rsidRPr="001E3ADE">
        <w:rPr>
          <w:rFonts w:ascii="Times New Roman" w:hAnsi="Times New Roman" w:cs="Arial"/>
          <w:i/>
          <w:sz w:val="24"/>
          <w:szCs w:val="22"/>
          <w:highlight w:val="yellow"/>
        </w:rPr>
        <w:t xml:space="preserve">in each </w:t>
      </w:r>
      <w:r w:rsidR="001E3ADE" w:rsidRPr="001E3ADE">
        <w:rPr>
          <w:rFonts w:ascii="Times New Roman" w:hAnsi="Times New Roman" w:cs="Arial"/>
          <w:i/>
          <w:sz w:val="24"/>
          <w:szCs w:val="22"/>
          <w:highlight w:val="yellow"/>
        </w:rPr>
        <w:t>of the eleven (11) Facility or Practitioner Licensure type categories (Mental Health Facility, Substance Abuse Facility, Mental Health ALOC, Substance Abuse ALOC,</w:t>
      </w:r>
      <w:r w:rsidR="001E3ADE">
        <w:rPr>
          <w:rFonts w:ascii="Times New Roman" w:hAnsi="Times New Roman" w:cs="Arial"/>
          <w:i/>
          <w:sz w:val="24"/>
          <w:szCs w:val="22"/>
        </w:rPr>
        <w:t xml:space="preserve"> </w:t>
      </w:r>
      <w:r w:rsidRPr="00804CEA">
        <w:rPr>
          <w:rFonts w:ascii="Times New Roman" w:hAnsi="Times New Roman" w:cs="Arial"/>
          <w:i/>
          <w:sz w:val="24"/>
          <w:szCs w:val="22"/>
        </w:rPr>
        <w:t xml:space="preserve">Psychiatrist, </w:t>
      </w:r>
      <w:r w:rsidR="00A1537B" w:rsidRPr="00804CEA">
        <w:rPr>
          <w:rFonts w:ascii="Times New Roman" w:hAnsi="Times New Roman" w:cs="Arial"/>
          <w:i/>
          <w:sz w:val="24"/>
          <w:szCs w:val="22"/>
        </w:rPr>
        <w:t>Psychologist</w:t>
      </w:r>
      <w:r w:rsidR="00A1537B">
        <w:rPr>
          <w:rFonts w:ascii="Times New Roman" w:hAnsi="Times New Roman" w:cs="Arial"/>
          <w:i/>
          <w:sz w:val="24"/>
          <w:szCs w:val="22"/>
        </w:rPr>
        <w:t>,</w:t>
      </w:r>
      <w:r w:rsidRPr="00804CEA">
        <w:rPr>
          <w:rFonts w:ascii="Times New Roman" w:hAnsi="Times New Roman" w:cs="Arial"/>
          <w:i/>
          <w:sz w:val="24"/>
          <w:szCs w:val="22"/>
        </w:rPr>
        <w:t xml:space="preserve"> </w:t>
      </w:r>
      <w:r w:rsidR="0068462E">
        <w:rPr>
          <w:rFonts w:ascii="Times New Roman" w:hAnsi="Times New Roman" w:cs="Arial"/>
          <w:i/>
          <w:sz w:val="24"/>
          <w:szCs w:val="22"/>
        </w:rPr>
        <w:t xml:space="preserve">Licensed Clinical </w:t>
      </w:r>
      <w:r w:rsidRPr="00804CEA">
        <w:rPr>
          <w:rFonts w:ascii="Times New Roman" w:hAnsi="Times New Roman" w:cs="Arial"/>
          <w:i/>
          <w:sz w:val="24"/>
          <w:szCs w:val="22"/>
        </w:rPr>
        <w:t>Social Worker</w:t>
      </w:r>
      <w:r w:rsidR="00A1537B">
        <w:rPr>
          <w:rFonts w:ascii="Times New Roman" w:hAnsi="Times New Roman" w:cs="Arial"/>
          <w:i/>
          <w:sz w:val="24"/>
          <w:szCs w:val="22"/>
        </w:rPr>
        <w:t xml:space="preserve"> </w:t>
      </w:r>
      <w:r w:rsidR="001E3ADE" w:rsidRPr="001E3ADE">
        <w:rPr>
          <w:rFonts w:ascii="Times New Roman" w:hAnsi="Times New Roman" w:cs="Arial"/>
          <w:i/>
          <w:sz w:val="24"/>
          <w:szCs w:val="22"/>
          <w:highlight w:val="yellow"/>
        </w:rPr>
        <w:t>with “R” designation in NYS</w:t>
      </w:r>
      <w:r w:rsidR="001E3ADE" w:rsidRPr="001E3ADE">
        <w:rPr>
          <w:rFonts w:ascii="Times New Roman" w:hAnsi="Times New Roman" w:cs="Arial"/>
          <w:i/>
          <w:sz w:val="24"/>
          <w:szCs w:val="22"/>
        </w:rPr>
        <w:t xml:space="preserve">, </w:t>
      </w:r>
      <w:r w:rsidR="00A1537B">
        <w:rPr>
          <w:rFonts w:ascii="Times New Roman" w:hAnsi="Times New Roman" w:cs="Arial"/>
          <w:i/>
          <w:sz w:val="24"/>
          <w:szCs w:val="22"/>
        </w:rPr>
        <w:t>Certified Behavioral Analyst</w:t>
      </w:r>
      <w:r w:rsidR="001E3ADE">
        <w:rPr>
          <w:rFonts w:ascii="Times New Roman" w:hAnsi="Times New Roman" w:cs="Arial"/>
          <w:i/>
          <w:sz w:val="24"/>
          <w:szCs w:val="22"/>
        </w:rPr>
        <w:t xml:space="preserve"> </w:t>
      </w:r>
      <w:r w:rsidR="001E3ADE" w:rsidRPr="001E3ADE">
        <w:rPr>
          <w:rFonts w:ascii="Times New Roman" w:hAnsi="Times New Roman" w:cs="Arial"/>
          <w:i/>
          <w:sz w:val="24"/>
          <w:szCs w:val="22"/>
          <w:highlight w:val="yellow"/>
        </w:rPr>
        <w:t>Provider, Applied Behavioral Analysis Agency, Registered Nurse Practitioner, Registered Clinical Nurse Specialist or psychiatric nurse/clinical specialist</w:t>
      </w:r>
      <w:r w:rsidRPr="00804CEA">
        <w:rPr>
          <w:rFonts w:ascii="Times New Roman" w:hAnsi="Times New Roman" w:cs="Arial"/>
          <w:i/>
          <w:sz w:val="24"/>
          <w:szCs w:val="22"/>
        </w:rPr>
        <w:t xml:space="preserve">) listed </w:t>
      </w:r>
      <w:r w:rsidR="001E3ADE" w:rsidRPr="001E3ADE">
        <w:rPr>
          <w:rFonts w:ascii="Times New Roman" w:hAnsi="Times New Roman" w:cs="Arial"/>
          <w:i/>
          <w:sz w:val="24"/>
          <w:szCs w:val="22"/>
          <w:highlight w:val="yellow"/>
        </w:rPr>
        <w:t>o</w:t>
      </w:r>
      <w:r w:rsidRPr="001E3ADE">
        <w:rPr>
          <w:rFonts w:ascii="Times New Roman" w:hAnsi="Times New Roman" w:cs="Arial"/>
          <w:i/>
          <w:sz w:val="24"/>
          <w:szCs w:val="22"/>
          <w:highlight w:val="yellow"/>
        </w:rPr>
        <w:t>n</w:t>
      </w:r>
      <w:r w:rsidRPr="00804CEA">
        <w:rPr>
          <w:rFonts w:ascii="Times New Roman" w:hAnsi="Times New Roman" w:cs="Arial"/>
          <w:i/>
          <w:sz w:val="24"/>
          <w:szCs w:val="22"/>
        </w:rPr>
        <w:t xml:space="preserve"> </w:t>
      </w:r>
      <w:r w:rsidRPr="00804CEA">
        <w:rPr>
          <w:rFonts w:ascii="Times New Roman" w:hAnsi="Times New Roman" w:cs="Arial"/>
          <w:b/>
          <w:i/>
          <w:sz w:val="24"/>
          <w:szCs w:val="22"/>
        </w:rPr>
        <w:t xml:space="preserve">Exhibit </w:t>
      </w:r>
      <w:r w:rsidR="00151562">
        <w:rPr>
          <w:rFonts w:ascii="Times New Roman" w:hAnsi="Times New Roman" w:cs="Arial"/>
          <w:b/>
          <w:i/>
          <w:sz w:val="24"/>
          <w:szCs w:val="22"/>
        </w:rPr>
        <w:t>I.Y.</w:t>
      </w:r>
      <w:r w:rsidR="00744448">
        <w:rPr>
          <w:rFonts w:ascii="Times New Roman" w:hAnsi="Times New Roman" w:cs="Arial"/>
          <w:b/>
          <w:i/>
          <w:sz w:val="24"/>
          <w:szCs w:val="22"/>
        </w:rPr>
        <w:t xml:space="preserve">2 </w:t>
      </w:r>
      <w:r w:rsidRPr="00804CEA">
        <w:rPr>
          <w:rFonts w:ascii="Times New Roman" w:hAnsi="Times New Roman" w:cs="Arial"/>
          <w:i/>
          <w:sz w:val="24"/>
          <w:szCs w:val="22"/>
        </w:rPr>
        <w:t>will be maintained is</w:t>
      </w:r>
      <w:r w:rsidR="00CD4A92" w:rsidRPr="00804CEA">
        <w:rPr>
          <w:rFonts w:ascii="Times New Roman" w:hAnsi="Times New Roman" w:cs="Arial"/>
          <w:i/>
          <w:sz w:val="24"/>
          <w:szCs w:val="22"/>
        </w:rPr>
        <w:t xml:space="preserve"> $</w:t>
      </w:r>
      <w:r w:rsidR="0068462E">
        <w:rPr>
          <w:rFonts w:ascii="Times New Roman" w:hAnsi="Times New Roman" w:cs="Arial"/>
          <w:i/>
          <w:sz w:val="24"/>
          <w:szCs w:val="22"/>
        </w:rPr>
        <w:t>25</w:t>
      </w:r>
      <w:r w:rsidR="00CD4A92" w:rsidRPr="00804CEA">
        <w:rPr>
          <w:rFonts w:ascii="Times New Roman" w:hAnsi="Times New Roman" w:cs="Arial"/>
          <w:i/>
          <w:sz w:val="24"/>
          <w:szCs w:val="22"/>
        </w:rPr>
        <w:t xml:space="preserve">,000 per </w:t>
      </w:r>
      <w:r w:rsidR="0068462E">
        <w:rPr>
          <w:rFonts w:ascii="Times New Roman" w:hAnsi="Times New Roman" w:cs="Arial"/>
          <w:i/>
          <w:sz w:val="24"/>
          <w:szCs w:val="22"/>
        </w:rPr>
        <w:t>year</w:t>
      </w:r>
      <w:r w:rsidR="00CD4A92" w:rsidRPr="00804CEA">
        <w:rPr>
          <w:rFonts w:ascii="Times New Roman" w:hAnsi="Times New Roman" w:cs="Arial"/>
          <w:i/>
          <w:sz w:val="24"/>
          <w:szCs w:val="22"/>
        </w:rPr>
        <w:t>.</w:t>
      </w:r>
      <w:r w:rsidRPr="00804CEA">
        <w:rPr>
          <w:rFonts w:ascii="Times New Roman" w:hAnsi="Times New Roman" w:cs="Arial"/>
          <w:i/>
          <w:sz w:val="24"/>
          <w:szCs w:val="22"/>
        </w:rPr>
        <w:t xml:space="preserve"> However, </w:t>
      </w:r>
      <w:proofErr w:type="spellStart"/>
      <w:r w:rsidRPr="00804CEA">
        <w:rPr>
          <w:rFonts w:ascii="Times New Roman" w:hAnsi="Times New Roman" w:cs="Arial"/>
          <w:i/>
          <w:sz w:val="24"/>
          <w:szCs w:val="22"/>
        </w:rPr>
        <w:t>Offerors</w:t>
      </w:r>
      <w:proofErr w:type="spellEnd"/>
      <w:r w:rsidRPr="00804CEA">
        <w:rPr>
          <w:rFonts w:ascii="Times New Roman" w:hAnsi="Times New Roman" w:cs="Arial"/>
          <w:i/>
          <w:sz w:val="24"/>
          <w:szCs w:val="22"/>
        </w:rPr>
        <w:t xml:space="preserve"> may propose higher or lesser amounts.</w:t>
      </w:r>
    </w:p>
    <w:p w:rsidR="00C50F80" w:rsidRPr="00D92E67" w:rsidRDefault="00C50F80" w:rsidP="00EE628D">
      <w:pPr>
        <w:ind w:left="1440" w:hanging="360"/>
        <w:rPr>
          <w:rFonts w:ascii="Times New Roman" w:hAnsi="Times New Roman" w:cs="Arial"/>
          <w:sz w:val="24"/>
          <w:szCs w:val="22"/>
          <w:u w:val="single"/>
        </w:rPr>
      </w:pPr>
    </w:p>
    <w:p w:rsidR="00D8759C" w:rsidRPr="00A55446" w:rsidRDefault="00804CEA" w:rsidP="00D8759C">
      <w:pPr>
        <w:tabs>
          <w:tab w:val="left" w:pos="1530"/>
        </w:tabs>
        <w:spacing w:line="360" w:lineRule="auto"/>
        <w:ind w:left="1440" w:hanging="360"/>
        <w:rPr>
          <w:rFonts w:ascii="Times New Roman" w:hAnsi="Times New Roman" w:cs="Arial"/>
          <w:b/>
          <w:i/>
          <w:sz w:val="24"/>
          <w:szCs w:val="22"/>
        </w:rPr>
      </w:pPr>
      <w:r w:rsidRPr="00804CEA">
        <w:rPr>
          <w:rFonts w:ascii="Times New Roman" w:hAnsi="Times New Roman" w:cs="Arial"/>
          <w:sz w:val="24"/>
          <w:szCs w:val="22"/>
        </w:rPr>
        <w:t xml:space="preserve">The </w:t>
      </w:r>
      <w:proofErr w:type="spellStart"/>
      <w:r w:rsidRPr="00804CEA">
        <w:rPr>
          <w:rFonts w:ascii="Times New Roman" w:hAnsi="Times New Roman" w:cs="Arial"/>
          <w:sz w:val="24"/>
          <w:szCs w:val="22"/>
        </w:rPr>
        <w:t>Offeror’s</w:t>
      </w:r>
      <w:proofErr w:type="spellEnd"/>
      <w:r w:rsidRPr="00804CEA">
        <w:rPr>
          <w:rFonts w:ascii="Times New Roman" w:hAnsi="Times New Roman" w:cs="Arial"/>
          <w:sz w:val="24"/>
          <w:szCs w:val="22"/>
        </w:rPr>
        <w:t xml:space="preserve"> quoted amount to be credited against the </w:t>
      </w:r>
      <w:r w:rsidR="00B0299E" w:rsidRPr="00FD4F9B">
        <w:rPr>
          <w:rFonts w:ascii="Times New Roman" w:hAnsi="Times New Roman" w:cs="Arial"/>
          <w:sz w:val="24"/>
          <w:szCs w:val="22"/>
        </w:rPr>
        <w:t>Admin</w:t>
      </w:r>
      <w:r w:rsidR="00FD4F9B">
        <w:rPr>
          <w:rFonts w:ascii="Times New Roman" w:hAnsi="Times New Roman" w:cs="Arial"/>
          <w:sz w:val="24"/>
          <w:szCs w:val="22"/>
        </w:rPr>
        <w:t>i</w:t>
      </w:r>
      <w:r w:rsidR="00B0299E" w:rsidRPr="00FD4F9B">
        <w:rPr>
          <w:rFonts w:ascii="Times New Roman" w:hAnsi="Times New Roman" w:cs="Arial"/>
          <w:sz w:val="24"/>
          <w:szCs w:val="22"/>
        </w:rPr>
        <w:t>strative Fee</w:t>
      </w:r>
      <w:r w:rsidRPr="00804CEA">
        <w:rPr>
          <w:rFonts w:ascii="Times New Roman" w:hAnsi="Times New Roman" w:cs="Arial"/>
          <w:sz w:val="24"/>
          <w:szCs w:val="22"/>
        </w:rPr>
        <w:t xml:space="preserve"> </w:t>
      </w:r>
      <w:r w:rsidR="00452106">
        <w:rPr>
          <w:rFonts w:ascii="Times New Roman" w:hAnsi="Times New Roman" w:cs="Arial"/>
          <w:sz w:val="24"/>
          <w:szCs w:val="22"/>
        </w:rPr>
        <w:t xml:space="preserve">is $___ </w:t>
      </w:r>
      <w:r w:rsidRPr="00804CEA">
        <w:rPr>
          <w:rFonts w:ascii="Times New Roman" w:hAnsi="Times New Roman" w:cs="Arial"/>
          <w:sz w:val="24"/>
          <w:szCs w:val="22"/>
        </w:rPr>
        <w:t xml:space="preserve">for </w:t>
      </w:r>
      <w:r w:rsidR="007C154D" w:rsidRPr="00804CEA">
        <w:rPr>
          <w:rFonts w:ascii="Times New Roman" w:hAnsi="Times New Roman" w:cs="Arial"/>
          <w:sz w:val="24"/>
          <w:szCs w:val="22"/>
        </w:rPr>
        <w:t xml:space="preserve">each .01 </w:t>
      </w:r>
      <w:r w:rsidR="00C92F0D" w:rsidRPr="00804CEA">
        <w:rPr>
          <w:rFonts w:ascii="Times New Roman" w:hAnsi="Times New Roman" w:cs="Arial"/>
          <w:sz w:val="24"/>
          <w:szCs w:val="22"/>
        </w:rPr>
        <w:t>to</w:t>
      </w:r>
      <w:r w:rsidR="00452106">
        <w:rPr>
          <w:rFonts w:ascii="Times New Roman" w:hAnsi="Times New Roman" w:cs="Arial"/>
          <w:sz w:val="24"/>
          <w:szCs w:val="22"/>
        </w:rPr>
        <w:t>1</w:t>
      </w:r>
      <w:r w:rsidR="00C92F0D" w:rsidRPr="00804CEA">
        <w:rPr>
          <w:rFonts w:ascii="Times New Roman" w:hAnsi="Times New Roman" w:cs="Arial"/>
          <w:sz w:val="24"/>
          <w:szCs w:val="22"/>
        </w:rPr>
        <w:t>.</w:t>
      </w:r>
      <w:r w:rsidR="00EB424C" w:rsidRPr="00804CEA">
        <w:rPr>
          <w:rFonts w:ascii="Times New Roman" w:hAnsi="Times New Roman" w:cs="Arial"/>
          <w:sz w:val="24"/>
          <w:szCs w:val="22"/>
        </w:rPr>
        <w:t>0</w:t>
      </w:r>
      <w:r w:rsidR="007C154D" w:rsidRPr="00804CEA">
        <w:rPr>
          <w:rFonts w:ascii="Times New Roman" w:hAnsi="Times New Roman" w:cs="Arial"/>
          <w:sz w:val="24"/>
          <w:szCs w:val="22"/>
        </w:rPr>
        <w:t>%</w:t>
      </w:r>
      <w:r w:rsidR="00C50F80" w:rsidRPr="00804CEA">
        <w:rPr>
          <w:rFonts w:ascii="Times New Roman" w:hAnsi="Times New Roman" w:cs="Arial"/>
          <w:sz w:val="24"/>
          <w:szCs w:val="22"/>
        </w:rPr>
        <w:t xml:space="preserve"> below the </w:t>
      </w:r>
      <w:r w:rsidR="004F1EBF">
        <w:rPr>
          <w:rFonts w:ascii="Times New Roman" w:hAnsi="Times New Roman" w:cs="Arial"/>
          <w:sz w:val="24"/>
          <w:szCs w:val="22"/>
        </w:rPr>
        <w:t xml:space="preserve">standard of </w:t>
      </w:r>
      <w:r w:rsidR="007C154D" w:rsidRPr="00804CEA">
        <w:rPr>
          <w:rFonts w:ascii="Times New Roman" w:hAnsi="Times New Roman" w:cs="Arial"/>
          <w:sz w:val="24"/>
          <w:szCs w:val="22"/>
        </w:rPr>
        <w:t xml:space="preserve">ninety percent (90%) </w:t>
      </w:r>
      <w:r w:rsidR="00452106">
        <w:rPr>
          <w:rFonts w:ascii="Times New Roman" w:hAnsi="Times New Roman" w:cs="Arial"/>
          <w:sz w:val="24"/>
          <w:szCs w:val="22"/>
        </w:rPr>
        <w:t xml:space="preserve">(or the </w:t>
      </w:r>
      <w:proofErr w:type="spellStart"/>
      <w:r w:rsidR="00452106">
        <w:rPr>
          <w:rFonts w:ascii="Times New Roman" w:hAnsi="Times New Roman" w:cs="Arial"/>
          <w:sz w:val="24"/>
          <w:szCs w:val="22"/>
        </w:rPr>
        <w:t>Offeror’s</w:t>
      </w:r>
      <w:proofErr w:type="spellEnd"/>
      <w:r w:rsidR="00452106">
        <w:rPr>
          <w:rFonts w:ascii="Times New Roman" w:hAnsi="Times New Roman" w:cs="Arial"/>
          <w:sz w:val="24"/>
          <w:szCs w:val="22"/>
        </w:rPr>
        <w:t xml:space="preserve"> proposed guarantee) </w:t>
      </w:r>
      <w:r w:rsidRPr="00381CC1">
        <w:rPr>
          <w:rFonts w:ascii="Times New Roman" w:hAnsi="Times New Roman" w:cs="Arial"/>
          <w:sz w:val="24"/>
          <w:szCs w:val="22"/>
        </w:rPr>
        <w:t xml:space="preserve">of the </w:t>
      </w:r>
      <w:r w:rsidR="00381CC1" w:rsidRPr="00381CC1">
        <w:rPr>
          <w:rFonts w:ascii="Times New Roman" w:hAnsi="Times New Roman" w:cs="Arial"/>
          <w:strike/>
          <w:sz w:val="24"/>
          <w:szCs w:val="22"/>
          <w:highlight w:val="yellow"/>
        </w:rPr>
        <w:t xml:space="preserve">total </w:t>
      </w:r>
      <w:r w:rsidR="00381CC1" w:rsidRPr="00381CC1">
        <w:rPr>
          <w:rFonts w:ascii="Times New Roman" w:hAnsi="Times New Roman" w:cs="Arial"/>
          <w:sz w:val="24"/>
          <w:szCs w:val="22"/>
          <w:highlight w:val="yellow"/>
        </w:rPr>
        <w:t>Provider</w:t>
      </w:r>
      <w:r w:rsidR="00AB052B">
        <w:rPr>
          <w:rFonts w:ascii="Times New Roman" w:hAnsi="Times New Roman" w:cs="Arial"/>
          <w:sz w:val="24"/>
          <w:szCs w:val="22"/>
          <w:highlight w:val="yellow"/>
        </w:rPr>
        <w:t>s</w:t>
      </w:r>
      <w:r w:rsidR="00381CC1" w:rsidRPr="00381CC1">
        <w:rPr>
          <w:rFonts w:ascii="Times New Roman" w:hAnsi="Times New Roman" w:cs="Arial"/>
          <w:sz w:val="24"/>
          <w:szCs w:val="22"/>
          <w:highlight w:val="yellow"/>
        </w:rPr>
        <w:t xml:space="preserve"> </w:t>
      </w:r>
      <w:r w:rsidR="00381CC1" w:rsidRPr="00381CC1">
        <w:rPr>
          <w:rFonts w:ascii="Times New Roman" w:hAnsi="Times New Roman" w:cs="Arial"/>
          <w:strike/>
          <w:sz w:val="24"/>
          <w:szCs w:val="22"/>
          <w:highlight w:val="yellow"/>
        </w:rPr>
        <w:t>counts</w:t>
      </w:r>
      <w:r w:rsidR="00381CC1" w:rsidRPr="00381CC1">
        <w:rPr>
          <w:rFonts w:ascii="Times New Roman" w:hAnsi="Times New Roman" w:cs="Arial"/>
          <w:sz w:val="24"/>
          <w:szCs w:val="22"/>
          <w:highlight w:val="yellow"/>
        </w:rPr>
        <w:t xml:space="preserve"> in each of the eleven (11) Facility or Practitioner Licensure type categories (Mental Health Facility, Substance Abuse Facility, Mental Health ALOC, Substance Abuse ALOC,</w:t>
      </w:r>
      <w:r w:rsidR="00381CC1" w:rsidRPr="00381CC1">
        <w:rPr>
          <w:rFonts w:ascii="Times New Roman" w:hAnsi="Times New Roman" w:cs="Arial"/>
          <w:sz w:val="24"/>
          <w:szCs w:val="22"/>
        </w:rPr>
        <w:t xml:space="preserve"> </w:t>
      </w:r>
      <w:r w:rsidR="00381CC1" w:rsidRPr="00381CC1">
        <w:rPr>
          <w:rFonts w:ascii="Times New Roman" w:hAnsi="Times New Roman" w:cs="Arial"/>
          <w:sz w:val="24"/>
          <w:szCs w:val="22"/>
        </w:rPr>
        <w:lastRenderedPageBreak/>
        <w:t xml:space="preserve">Psychiatrist, Psychologist, Licensed Clinical Social Worker </w:t>
      </w:r>
      <w:r w:rsidR="00381CC1" w:rsidRPr="00381CC1">
        <w:rPr>
          <w:rFonts w:ascii="Times New Roman" w:hAnsi="Times New Roman" w:cs="Arial"/>
          <w:sz w:val="24"/>
          <w:szCs w:val="22"/>
          <w:highlight w:val="yellow"/>
        </w:rPr>
        <w:t>with “R” designation in NYS,</w:t>
      </w:r>
      <w:r w:rsidR="00381CC1" w:rsidRPr="00381CC1">
        <w:rPr>
          <w:rFonts w:ascii="Times New Roman" w:hAnsi="Times New Roman" w:cs="Arial"/>
          <w:sz w:val="24"/>
          <w:szCs w:val="22"/>
        </w:rPr>
        <w:t xml:space="preserve"> Certified Behavioral Analyst </w:t>
      </w:r>
      <w:r w:rsidR="00381CC1" w:rsidRPr="00381CC1">
        <w:rPr>
          <w:rFonts w:ascii="Times New Roman" w:hAnsi="Times New Roman" w:cs="Arial"/>
          <w:sz w:val="24"/>
          <w:szCs w:val="22"/>
          <w:highlight w:val="yellow"/>
        </w:rPr>
        <w:t>Provider, Applied Behavioral Analysis Agency, Registered Nurse Practitioner, Registered Clinical Nurse Specialist or psychiatric nurse/clinical specialist)</w:t>
      </w:r>
      <w:r w:rsidR="00381CC1" w:rsidRPr="00381CC1">
        <w:rPr>
          <w:rFonts w:ascii="Times New Roman" w:hAnsi="Times New Roman" w:cs="Arial"/>
          <w:sz w:val="24"/>
          <w:szCs w:val="22"/>
        </w:rPr>
        <w:t xml:space="preserve"> </w:t>
      </w:r>
      <w:r w:rsidRPr="00804CEA">
        <w:rPr>
          <w:rFonts w:ascii="Times New Roman" w:hAnsi="Times New Roman" w:cs="Arial"/>
          <w:sz w:val="24"/>
          <w:szCs w:val="22"/>
        </w:rPr>
        <w:t xml:space="preserve">listed </w:t>
      </w:r>
      <w:r w:rsidR="00381CC1" w:rsidRPr="00381CC1">
        <w:rPr>
          <w:rFonts w:ascii="Times New Roman" w:hAnsi="Times New Roman" w:cs="Arial"/>
          <w:sz w:val="24"/>
          <w:szCs w:val="22"/>
          <w:highlight w:val="yellow"/>
        </w:rPr>
        <w:t>o</w:t>
      </w:r>
      <w:r w:rsidRPr="00381CC1">
        <w:rPr>
          <w:rFonts w:ascii="Times New Roman" w:hAnsi="Times New Roman" w:cs="Arial"/>
          <w:sz w:val="24"/>
          <w:szCs w:val="22"/>
          <w:highlight w:val="yellow"/>
        </w:rPr>
        <w:t>n</w:t>
      </w:r>
      <w:r w:rsidRPr="00804CEA">
        <w:rPr>
          <w:rFonts w:ascii="Times New Roman" w:hAnsi="Times New Roman" w:cs="Arial"/>
          <w:sz w:val="24"/>
          <w:szCs w:val="22"/>
        </w:rPr>
        <w:t xml:space="preserve"> </w:t>
      </w:r>
      <w:r w:rsidRPr="00804CEA">
        <w:rPr>
          <w:rFonts w:ascii="Times New Roman" w:hAnsi="Times New Roman" w:cs="Arial"/>
          <w:b/>
          <w:sz w:val="24"/>
          <w:szCs w:val="22"/>
        </w:rPr>
        <w:t xml:space="preserve">Exhibit </w:t>
      </w:r>
      <w:r w:rsidR="00450F12">
        <w:rPr>
          <w:rFonts w:ascii="Times New Roman" w:hAnsi="Times New Roman" w:cs="Arial"/>
          <w:b/>
          <w:sz w:val="24"/>
          <w:szCs w:val="22"/>
        </w:rPr>
        <w:t>I.Y.</w:t>
      </w:r>
      <w:r w:rsidR="00744448">
        <w:rPr>
          <w:rFonts w:ascii="Times New Roman" w:hAnsi="Times New Roman" w:cs="Arial"/>
          <w:b/>
          <w:sz w:val="24"/>
          <w:szCs w:val="22"/>
        </w:rPr>
        <w:t>2</w:t>
      </w:r>
      <w:r w:rsidRPr="00804CEA">
        <w:rPr>
          <w:rFonts w:ascii="Times New Roman" w:hAnsi="Times New Roman" w:cs="Arial"/>
          <w:sz w:val="24"/>
          <w:szCs w:val="22"/>
        </w:rPr>
        <w:t xml:space="preserve"> as calculated on </w:t>
      </w:r>
      <w:r w:rsidRPr="00AB052B">
        <w:rPr>
          <w:rFonts w:ascii="Times New Roman" w:hAnsi="Times New Roman" w:cs="Arial"/>
          <w:sz w:val="24"/>
          <w:szCs w:val="22"/>
          <w:highlight w:val="yellow"/>
        </w:rPr>
        <w:t>a</w:t>
      </w:r>
      <w:r w:rsidR="00AB052B" w:rsidRPr="00AB052B">
        <w:rPr>
          <w:rFonts w:ascii="Times New Roman" w:hAnsi="Times New Roman" w:cs="Arial"/>
          <w:sz w:val="24"/>
          <w:szCs w:val="22"/>
          <w:highlight w:val="yellow"/>
        </w:rPr>
        <w:t>n</w:t>
      </w:r>
      <w:r w:rsidRPr="00804CEA">
        <w:rPr>
          <w:rFonts w:ascii="Times New Roman" w:hAnsi="Times New Roman" w:cs="Arial"/>
          <w:sz w:val="24"/>
          <w:szCs w:val="22"/>
        </w:rPr>
        <w:t xml:space="preserve"> </w:t>
      </w:r>
      <w:r w:rsidRPr="00AB052B">
        <w:rPr>
          <w:rFonts w:ascii="Times New Roman" w:hAnsi="Times New Roman" w:cs="Arial"/>
          <w:strike/>
          <w:sz w:val="24"/>
          <w:szCs w:val="22"/>
          <w:highlight w:val="yellow"/>
        </w:rPr>
        <w:t>quarterly</w:t>
      </w:r>
      <w:r w:rsidRPr="00AB052B">
        <w:rPr>
          <w:rFonts w:ascii="Times New Roman" w:hAnsi="Times New Roman" w:cs="Arial"/>
          <w:sz w:val="24"/>
          <w:szCs w:val="22"/>
          <w:highlight w:val="yellow"/>
        </w:rPr>
        <w:t xml:space="preserve"> </w:t>
      </w:r>
      <w:r w:rsidR="00AB052B" w:rsidRPr="00AB052B">
        <w:rPr>
          <w:rFonts w:ascii="Times New Roman" w:hAnsi="Times New Roman" w:cs="Arial"/>
          <w:sz w:val="24"/>
          <w:szCs w:val="22"/>
          <w:highlight w:val="yellow"/>
        </w:rPr>
        <w:t>annual</w:t>
      </w:r>
      <w:r w:rsidR="00AB052B">
        <w:rPr>
          <w:rFonts w:ascii="Times New Roman" w:hAnsi="Times New Roman" w:cs="Arial"/>
          <w:sz w:val="24"/>
          <w:szCs w:val="22"/>
        </w:rPr>
        <w:t xml:space="preserve"> </w:t>
      </w:r>
      <w:r w:rsidRPr="00804CEA">
        <w:rPr>
          <w:rFonts w:ascii="Times New Roman" w:hAnsi="Times New Roman" w:cs="Arial"/>
          <w:sz w:val="24"/>
          <w:szCs w:val="22"/>
        </w:rPr>
        <w:t xml:space="preserve">basis is </w:t>
      </w:r>
      <w:r w:rsidR="004E3F72" w:rsidRPr="00804CEA">
        <w:rPr>
          <w:rFonts w:ascii="Times New Roman" w:hAnsi="Times New Roman" w:cs="Arial"/>
          <w:sz w:val="24"/>
          <w:szCs w:val="22"/>
        </w:rPr>
        <w:t>$______.</w:t>
      </w:r>
      <w:r w:rsidR="00D8759C">
        <w:rPr>
          <w:rFonts w:ascii="Times New Roman" w:hAnsi="Times New Roman" w:cs="Arial"/>
          <w:sz w:val="24"/>
          <w:szCs w:val="22"/>
        </w:rPr>
        <w:t xml:space="preserve"> </w:t>
      </w:r>
      <w:r w:rsidR="00D8759C" w:rsidRPr="00EB2B86">
        <w:rPr>
          <w:rFonts w:ascii="Times New Roman" w:hAnsi="Times New Roman" w:cs="Arial"/>
          <w:sz w:val="24"/>
          <w:szCs w:val="22"/>
          <w:highlight w:val="yellow"/>
        </w:rPr>
        <w:t>Providers who are no longer actively practicing will be excluded from the annual calculation and guarantee.</w:t>
      </w:r>
    </w:p>
    <w:p w:rsidR="00C50F80" w:rsidRPr="00804CEA" w:rsidRDefault="00C50F80" w:rsidP="00A359FE">
      <w:pPr>
        <w:tabs>
          <w:tab w:val="left" w:pos="1440"/>
          <w:tab w:val="left" w:pos="1980"/>
        </w:tabs>
        <w:spacing w:line="360" w:lineRule="auto"/>
        <w:ind w:left="1440"/>
        <w:rPr>
          <w:rFonts w:ascii="Times New Roman" w:hAnsi="Times New Roman" w:cs="Arial"/>
          <w:sz w:val="24"/>
          <w:szCs w:val="22"/>
        </w:rPr>
      </w:pPr>
    </w:p>
    <w:p w:rsidR="00095123" w:rsidRPr="00EB3D5F" w:rsidRDefault="00095123" w:rsidP="00EB3D5F">
      <w:pPr>
        <w:ind w:left="1800" w:hanging="360"/>
        <w:rPr>
          <w:rFonts w:ascii="Times New Roman" w:hAnsi="Times New Roman"/>
          <w:sz w:val="24"/>
          <w:szCs w:val="24"/>
        </w:rPr>
      </w:pPr>
    </w:p>
    <w:p w:rsidR="002F22A7" w:rsidRDefault="00AC4CD4" w:rsidP="00A359FE">
      <w:pPr>
        <w:pStyle w:val="BodyTextIndent3"/>
        <w:tabs>
          <w:tab w:val="left" w:pos="1440"/>
        </w:tabs>
        <w:spacing w:after="0" w:line="360" w:lineRule="auto"/>
        <w:ind w:left="1440" w:hanging="360"/>
        <w:rPr>
          <w:rFonts w:ascii="Times New Roman" w:hAnsi="Times New Roman" w:cs="Arial"/>
          <w:sz w:val="24"/>
          <w:szCs w:val="22"/>
        </w:rPr>
      </w:pPr>
      <w:r w:rsidRPr="00AC4CD4">
        <w:rPr>
          <w:rFonts w:ascii="Times New Roman" w:hAnsi="Times New Roman" w:cs="Arial"/>
          <w:sz w:val="24"/>
          <w:szCs w:val="22"/>
        </w:rPr>
        <w:t>(</w:t>
      </w:r>
      <w:r w:rsidR="004A3E2D">
        <w:rPr>
          <w:rFonts w:ascii="Times New Roman" w:hAnsi="Times New Roman" w:cs="Arial"/>
          <w:sz w:val="24"/>
          <w:szCs w:val="22"/>
        </w:rPr>
        <w:t>1</w:t>
      </w:r>
      <w:r w:rsidR="00EB3D5F">
        <w:rPr>
          <w:rFonts w:ascii="Times New Roman" w:hAnsi="Times New Roman" w:cs="Arial"/>
          <w:sz w:val="24"/>
          <w:szCs w:val="22"/>
        </w:rPr>
        <w:t>1</w:t>
      </w:r>
      <w:r w:rsidR="005F2A14" w:rsidRPr="00AC4CD4">
        <w:rPr>
          <w:rFonts w:ascii="Times New Roman" w:hAnsi="Times New Roman" w:cs="Arial"/>
          <w:sz w:val="24"/>
          <w:szCs w:val="22"/>
        </w:rPr>
        <w:t>)</w:t>
      </w:r>
      <w:r w:rsidR="00DE591A" w:rsidRPr="00F744F5">
        <w:rPr>
          <w:rFonts w:ascii="Times New Roman" w:hAnsi="Times New Roman" w:cs="Arial"/>
          <w:b/>
          <w:i/>
          <w:sz w:val="24"/>
          <w:szCs w:val="22"/>
        </w:rPr>
        <w:t xml:space="preserve">Network </w:t>
      </w:r>
      <w:r w:rsidR="00EC1B6C" w:rsidRPr="00F744F5">
        <w:rPr>
          <w:rFonts w:ascii="Times New Roman" w:hAnsi="Times New Roman" w:cs="Arial"/>
          <w:b/>
          <w:i/>
          <w:sz w:val="24"/>
          <w:szCs w:val="22"/>
        </w:rPr>
        <w:t xml:space="preserve">Provider </w:t>
      </w:r>
      <w:r w:rsidR="00DE591A" w:rsidRPr="00F744F5">
        <w:rPr>
          <w:rFonts w:ascii="Times New Roman" w:hAnsi="Times New Roman" w:cs="Arial"/>
          <w:b/>
          <w:i/>
          <w:sz w:val="24"/>
          <w:szCs w:val="22"/>
        </w:rPr>
        <w:t>Access Guarantees:</w:t>
      </w:r>
      <w:r w:rsidR="00DE591A" w:rsidRPr="001C0CA8">
        <w:rPr>
          <w:rFonts w:ascii="Times New Roman" w:hAnsi="Times New Roman" w:cs="Arial"/>
          <w:sz w:val="24"/>
          <w:szCs w:val="22"/>
        </w:rPr>
        <w:t xml:space="preserve">  You must guarantee that throughout the term of the Agreement</w:t>
      </w:r>
      <w:r w:rsidR="00961A7B" w:rsidRPr="001C0CA8">
        <w:rPr>
          <w:rFonts w:ascii="Times New Roman" w:hAnsi="Times New Roman" w:cs="Arial"/>
          <w:sz w:val="24"/>
          <w:szCs w:val="22"/>
        </w:rPr>
        <w:t xml:space="preserve"> resulting from this RFP</w:t>
      </w:r>
      <w:r w:rsidR="00DE591A" w:rsidRPr="001C0CA8">
        <w:rPr>
          <w:rFonts w:ascii="Times New Roman" w:hAnsi="Times New Roman" w:cs="Arial"/>
          <w:sz w:val="24"/>
          <w:szCs w:val="22"/>
        </w:rPr>
        <w:t xml:space="preserve">, </w:t>
      </w:r>
      <w:r w:rsidR="00452106">
        <w:rPr>
          <w:rFonts w:ascii="Times New Roman" w:hAnsi="Times New Roman" w:cs="Arial"/>
          <w:sz w:val="24"/>
          <w:szCs w:val="22"/>
        </w:rPr>
        <w:t>Enrollees</w:t>
      </w:r>
      <w:r w:rsidR="00372934" w:rsidRPr="001C0CA8">
        <w:rPr>
          <w:rFonts w:ascii="Times New Roman" w:hAnsi="Times New Roman" w:cs="Arial"/>
          <w:sz w:val="24"/>
          <w:szCs w:val="22"/>
        </w:rPr>
        <w:t xml:space="preserve"> </w:t>
      </w:r>
      <w:r w:rsidR="00DE591A" w:rsidRPr="001C0CA8">
        <w:rPr>
          <w:rFonts w:ascii="Times New Roman" w:hAnsi="Times New Roman" w:cs="Arial"/>
          <w:sz w:val="24"/>
          <w:szCs w:val="22"/>
        </w:rPr>
        <w:t xml:space="preserve">living in urban, suburban and rural areas will have </w:t>
      </w:r>
      <w:r w:rsidR="009C32FA" w:rsidRPr="001C0CA8">
        <w:rPr>
          <w:rFonts w:ascii="Times New Roman" w:hAnsi="Times New Roman" w:cs="Arial"/>
          <w:sz w:val="24"/>
          <w:szCs w:val="22"/>
        </w:rPr>
        <w:t>a</w:t>
      </w:r>
      <w:r w:rsidR="00DE591A" w:rsidRPr="001C0CA8">
        <w:rPr>
          <w:rFonts w:ascii="Times New Roman" w:hAnsi="Times New Roman" w:cs="Arial"/>
          <w:sz w:val="24"/>
          <w:szCs w:val="22"/>
        </w:rPr>
        <w:t xml:space="preserve">ccess, as </w:t>
      </w:r>
      <w:r w:rsidR="009C32FA" w:rsidRPr="001C0CA8">
        <w:rPr>
          <w:rFonts w:ascii="Times New Roman" w:hAnsi="Times New Roman" w:cs="Arial"/>
          <w:sz w:val="24"/>
          <w:szCs w:val="22"/>
        </w:rPr>
        <w:t xml:space="preserve">proposed </w:t>
      </w:r>
      <w:r w:rsidR="00DE591A" w:rsidRPr="001C0CA8">
        <w:rPr>
          <w:rFonts w:ascii="Times New Roman" w:hAnsi="Times New Roman" w:cs="Arial"/>
          <w:sz w:val="24"/>
          <w:szCs w:val="22"/>
        </w:rPr>
        <w:t xml:space="preserve">by the </w:t>
      </w:r>
      <w:proofErr w:type="spellStart"/>
      <w:r w:rsidR="00DE591A" w:rsidRPr="001C0CA8">
        <w:rPr>
          <w:rFonts w:ascii="Times New Roman" w:hAnsi="Times New Roman" w:cs="Arial"/>
          <w:sz w:val="24"/>
          <w:szCs w:val="22"/>
        </w:rPr>
        <w:t>Offeror</w:t>
      </w:r>
      <w:proofErr w:type="spellEnd"/>
      <w:r w:rsidR="00DE591A" w:rsidRPr="001C0CA8">
        <w:rPr>
          <w:rFonts w:ascii="Times New Roman" w:hAnsi="Times New Roman" w:cs="Arial"/>
          <w:sz w:val="24"/>
          <w:szCs w:val="22"/>
        </w:rPr>
        <w:t xml:space="preserve">, to a Network </w:t>
      </w:r>
      <w:r w:rsidR="00EC1B6C" w:rsidRPr="001C0CA8">
        <w:rPr>
          <w:rFonts w:ascii="Times New Roman" w:hAnsi="Times New Roman" w:cs="Arial"/>
          <w:sz w:val="24"/>
          <w:szCs w:val="22"/>
        </w:rPr>
        <w:t>Provider</w:t>
      </w:r>
      <w:r w:rsidR="00DE591A" w:rsidRPr="001C0CA8">
        <w:rPr>
          <w:rFonts w:ascii="Times New Roman" w:hAnsi="Times New Roman" w:cs="Arial"/>
          <w:sz w:val="24"/>
          <w:szCs w:val="22"/>
        </w:rPr>
        <w:t>.</w:t>
      </w:r>
      <w:r w:rsidR="00041989" w:rsidRPr="001C0CA8">
        <w:rPr>
          <w:rFonts w:ascii="Times New Roman" w:hAnsi="Times New Roman" w:cs="Arial"/>
          <w:sz w:val="24"/>
          <w:szCs w:val="22"/>
        </w:rPr>
        <w:t xml:space="preserve">  T</w:t>
      </w:r>
      <w:r w:rsidR="00DE591A" w:rsidRPr="001C0CA8">
        <w:rPr>
          <w:rFonts w:ascii="Times New Roman" w:hAnsi="Times New Roman" w:cs="Arial"/>
          <w:sz w:val="24"/>
          <w:szCs w:val="22"/>
        </w:rPr>
        <w:t xml:space="preserve">he </w:t>
      </w:r>
      <w:proofErr w:type="spellStart"/>
      <w:r w:rsidR="00DE591A" w:rsidRPr="001C0CA8">
        <w:rPr>
          <w:rFonts w:ascii="Times New Roman" w:hAnsi="Times New Roman" w:cs="Arial"/>
          <w:sz w:val="24"/>
          <w:szCs w:val="22"/>
        </w:rPr>
        <w:t>Offeror</w:t>
      </w:r>
      <w:proofErr w:type="spellEnd"/>
      <w:r w:rsidR="00DE591A" w:rsidRPr="001C0CA8">
        <w:rPr>
          <w:rFonts w:ascii="Times New Roman" w:hAnsi="Times New Roman" w:cs="Arial"/>
          <w:sz w:val="24"/>
          <w:szCs w:val="22"/>
        </w:rPr>
        <w:t xml:space="preserve"> must propose an access </w:t>
      </w:r>
      <w:r w:rsidR="00041989" w:rsidRPr="001C0CA8">
        <w:rPr>
          <w:rFonts w:ascii="Times New Roman" w:hAnsi="Times New Roman" w:cs="Arial"/>
          <w:sz w:val="24"/>
          <w:szCs w:val="22"/>
        </w:rPr>
        <w:t xml:space="preserve">guarantee that meets or exceeds the minimum access </w:t>
      </w:r>
      <w:r w:rsidR="00082D82" w:rsidRPr="001C0CA8">
        <w:rPr>
          <w:rFonts w:ascii="Times New Roman" w:hAnsi="Times New Roman" w:cs="Arial"/>
          <w:sz w:val="24"/>
          <w:szCs w:val="22"/>
        </w:rPr>
        <w:t>guarantees</w:t>
      </w:r>
      <w:r w:rsidR="00041989" w:rsidRPr="001C0CA8">
        <w:rPr>
          <w:rFonts w:ascii="Times New Roman" w:hAnsi="Times New Roman" w:cs="Arial"/>
          <w:sz w:val="24"/>
          <w:szCs w:val="22"/>
        </w:rPr>
        <w:t xml:space="preserve"> set forth in </w:t>
      </w:r>
      <w:r w:rsidR="00E76450" w:rsidRPr="001C0CA8">
        <w:rPr>
          <w:rFonts w:ascii="Times New Roman" w:hAnsi="Times New Roman" w:cs="Arial"/>
          <w:sz w:val="24"/>
          <w:szCs w:val="22"/>
        </w:rPr>
        <w:t xml:space="preserve">the </w:t>
      </w:r>
      <w:r w:rsidR="004B6681" w:rsidRPr="001C0CA8">
        <w:rPr>
          <w:rFonts w:ascii="Times New Roman" w:hAnsi="Times New Roman" w:cs="Arial"/>
          <w:sz w:val="24"/>
          <w:szCs w:val="22"/>
        </w:rPr>
        <w:t>“</w:t>
      </w:r>
      <w:r w:rsidR="00C3157E" w:rsidRPr="001C0CA8">
        <w:rPr>
          <w:rFonts w:ascii="Times New Roman" w:hAnsi="Times New Roman" w:cs="Arial"/>
          <w:sz w:val="24"/>
          <w:szCs w:val="22"/>
        </w:rPr>
        <w:t>Provider</w:t>
      </w:r>
      <w:r w:rsidR="00AE5AC1" w:rsidRPr="001C0CA8">
        <w:rPr>
          <w:rFonts w:ascii="Times New Roman" w:hAnsi="Times New Roman" w:cs="Arial"/>
          <w:sz w:val="24"/>
          <w:szCs w:val="22"/>
        </w:rPr>
        <w:t xml:space="preserve"> </w:t>
      </w:r>
      <w:r w:rsidR="00E76450" w:rsidRPr="001C0CA8">
        <w:rPr>
          <w:rFonts w:ascii="Times New Roman" w:hAnsi="Times New Roman" w:cs="Arial"/>
          <w:sz w:val="24"/>
          <w:szCs w:val="22"/>
        </w:rPr>
        <w:t>Network</w:t>
      </w:r>
      <w:r w:rsidR="004B6681" w:rsidRPr="001C0CA8">
        <w:rPr>
          <w:rFonts w:ascii="Times New Roman" w:hAnsi="Times New Roman" w:cs="Arial"/>
          <w:sz w:val="24"/>
          <w:szCs w:val="22"/>
        </w:rPr>
        <w:t>”</w:t>
      </w:r>
      <w:r w:rsidR="00E76450" w:rsidRPr="001C0CA8">
        <w:rPr>
          <w:rFonts w:ascii="Times New Roman" w:hAnsi="Times New Roman" w:cs="Arial"/>
          <w:sz w:val="24"/>
          <w:szCs w:val="22"/>
        </w:rPr>
        <w:t xml:space="preserve"> </w:t>
      </w:r>
      <w:r w:rsidR="002B39B3" w:rsidRPr="001C0CA8">
        <w:rPr>
          <w:rFonts w:ascii="Times New Roman" w:hAnsi="Times New Roman" w:cs="Arial"/>
          <w:sz w:val="24"/>
          <w:szCs w:val="22"/>
        </w:rPr>
        <w:t>S</w:t>
      </w:r>
      <w:r w:rsidR="00E76450" w:rsidRPr="001C0CA8">
        <w:rPr>
          <w:rFonts w:ascii="Times New Roman" w:hAnsi="Times New Roman" w:cs="Arial"/>
          <w:sz w:val="24"/>
          <w:szCs w:val="22"/>
        </w:rPr>
        <w:t xml:space="preserve">ection of </w:t>
      </w:r>
      <w:r w:rsidR="00041989" w:rsidRPr="001C0CA8">
        <w:rPr>
          <w:rFonts w:ascii="Times New Roman" w:hAnsi="Times New Roman" w:cs="Arial"/>
          <w:sz w:val="24"/>
          <w:szCs w:val="22"/>
        </w:rPr>
        <w:t xml:space="preserve">this RFP.  </w:t>
      </w:r>
      <w:r w:rsidR="00944568" w:rsidRPr="001C0CA8">
        <w:rPr>
          <w:rFonts w:ascii="Times New Roman" w:hAnsi="Times New Roman" w:cs="Arial"/>
          <w:sz w:val="24"/>
          <w:szCs w:val="22"/>
        </w:rPr>
        <w:t xml:space="preserve">The </w:t>
      </w:r>
      <w:proofErr w:type="spellStart"/>
      <w:r w:rsidR="00944568" w:rsidRPr="001C0CA8">
        <w:rPr>
          <w:rFonts w:ascii="Times New Roman" w:hAnsi="Times New Roman" w:cs="Arial"/>
          <w:sz w:val="24"/>
          <w:szCs w:val="22"/>
        </w:rPr>
        <w:t>Offeror</w:t>
      </w:r>
      <w:proofErr w:type="spellEnd"/>
      <w:r w:rsidR="00944568" w:rsidRPr="001C0CA8">
        <w:rPr>
          <w:rFonts w:ascii="Times New Roman" w:hAnsi="Times New Roman" w:cs="Arial"/>
          <w:sz w:val="24"/>
          <w:szCs w:val="22"/>
        </w:rPr>
        <w:t xml:space="preserve"> shall propose the forfeiture of a specific dollar amount of the </w:t>
      </w:r>
      <w:r w:rsidR="00B0299E">
        <w:rPr>
          <w:rFonts w:ascii="Times New Roman" w:hAnsi="Times New Roman" w:cs="Arial"/>
          <w:sz w:val="24"/>
          <w:szCs w:val="22"/>
        </w:rPr>
        <w:t>Admin</w:t>
      </w:r>
      <w:r w:rsidR="00FD4F9B">
        <w:rPr>
          <w:rFonts w:ascii="Times New Roman" w:hAnsi="Times New Roman" w:cs="Arial"/>
          <w:sz w:val="24"/>
          <w:szCs w:val="22"/>
        </w:rPr>
        <w:t>i</w:t>
      </w:r>
      <w:r w:rsidR="00B0299E">
        <w:rPr>
          <w:rFonts w:ascii="Times New Roman" w:hAnsi="Times New Roman" w:cs="Arial"/>
          <w:sz w:val="24"/>
          <w:szCs w:val="22"/>
        </w:rPr>
        <w:t>strative Fee</w:t>
      </w:r>
      <w:r w:rsidR="00944568" w:rsidRPr="001C0CA8">
        <w:rPr>
          <w:rFonts w:ascii="Times New Roman" w:hAnsi="Times New Roman" w:cs="Arial"/>
          <w:sz w:val="24"/>
          <w:szCs w:val="22"/>
        </w:rPr>
        <w:t xml:space="preserve"> for failur</w:t>
      </w:r>
      <w:r w:rsidR="00EB3D5F">
        <w:rPr>
          <w:rFonts w:ascii="Times New Roman" w:hAnsi="Times New Roman" w:cs="Arial"/>
          <w:sz w:val="24"/>
          <w:szCs w:val="22"/>
        </w:rPr>
        <w:t>e to meet the guarantee.</w:t>
      </w:r>
    </w:p>
    <w:p w:rsidR="00A359FE" w:rsidRPr="001C0CA8" w:rsidRDefault="00A359FE" w:rsidP="00A359FE">
      <w:pPr>
        <w:pStyle w:val="BodyTextIndent3"/>
        <w:tabs>
          <w:tab w:val="left" w:pos="1440"/>
        </w:tabs>
        <w:spacing w:after="0"/>
        <w:ind w:left="1440" w:hanging="360"/>
        <w:rPr>
          <w:rFonts w:ascii="Times New Roman" w:hAnsi="Times New Roman" w:cs="Arial"/>
          <w:sz w:val="24"/>
          <w:szCs w:val="22"/>
        </w:rPr>
      </w:pPr>
    </w:p>
    <w:p w:rsidR="0023593C" w:rsidRPr="001C0CA8" w:rsidRDefault="0023593C" w:rsidP="00A359FE">
      <w:pPr>
        <w:pStyle w:val="Default"/>
        <w:spacing w:line="360" w:lineRule="auto"/>
        <w:ind w:left="1440"/>
        <w:rPr>
          <w:i/>
          <w:iCs/>
          <w:szCs w:val="23"/>
        </w:rPr>
      </w:pPr>
      <w:r w:rsidRPr="001C0CA8">
        <w:rPr>
          <w:i/>
          <w:iCs/>
          <w:szCs w:val="23"/>
        </w:rPr>
        <w:t xml:space="preserve">The Standard Credit Amount for each .01 to </w:t>
      </w:r>
      <w:r w:rsidR="00452106">
        <w:rPr>
          <w:i/>
          <w:iCs/>
          <w:szCs w:val="23"/>
        </w:rPr>
        <w:t>1</w:t>
      </w:r>
      <w:r w:rsidRPr="001C0CA8">
        <w:rPr>
          <w:i/>
          <w:iCs/>
          <w:szCs w:val="23"/>
        </w:rPr>
        <w:t>.0% belo</w:t>
      </w:r>
      <w:r w:rsidR="001C0CA8" w:rsidRPr="001C0CA8">
        <w:rPr>
          <w:i/>
          <w:iCs/>
          <w:szCs w:val="23"/>
        </w:rPr>
        <w:t xml:space="preserve">w the ninety-five </w:t>
      </w:r>
      <w:r w:rsidRPr="001C0CA8">
        <w:rPr>
          <w:i/>
          <w:iCs/>
          <w:szCs w:val="23"/>
        </w:rPr>
        <w:t xml:space="preserve">percent (95%) minimum access guarantee, for any quarter, in which the Network </w:t>
      </w:r>
      <w:r w:rsidR="00531157">
        <w:rPr>
          <w:i/>
          <w:iCs/>
          <w:szCs w:val="23"/>
        </w:rPr>
        <w:t>Facility</w:t>
      </w:r>
      <w:r w:rsidRPr="001C0CA8">
        <w:rPr>
          <w:i/>
          <w:iCs/>
          <w:szCs w:val="23"/>
        </w:rPr>
        <w:t xml:space="preserve"> Access for </w:t>
      </w:r>
      <w:r w:rsidRPr="00BF6C33">
        <w:rPr>
          <w:i/>
          <w:iCs/>
          <w:szCs w:val="23"/>
        </w:rPr>
        <w:t>Urban</w:t>
      </w:r>
      <w:r w:rsidRPr="001C0CA8">
        <w:rPr>
          <w:i/>
          <w:iCs/>
          <w:szCs w:val="23"/>
        </w:rPr>
        <w:t xml:space="preserve"> Areas is not met by the </w:t>
      </w:r>
      <w:proofErr w:type="spellStart"/>
      <w:r w:rsidRPr="001C0CA8">
        <w:rPr>
          <w:i/>
          <w:iCs/>
          <w:szCs w:val="23"/>
        </w:rPr>
        <w:t>Offeror</w:t>
      </w:r>
      <w:proofErr w:type="spellEnd"/>
      <w:r w:rsidRPr="001C0CA8">
        <w:rPr>
          <w:i/>
          <w:iCs/>
          <w:szCs w:val="23"/>
        </w:rPr>
        <w:t xml:space="preserve">, is $6,000 per each quarter. However, </w:t>
      </w:r>
      <w:proofErr w:type="spellStart"/>
      <w:r w:rsidRPr="001C0CA8">
        <w:rPr>
          <w:i/>
          <w:iCs/>
          <w:szCs w:val="23"/>
        </w:rPr>
        <w:t>Offerors</w:t>
      </w:r>
      <w:proofErr w:type="spellEnd"/>
      <w:r w:rsidRPr="001C0CA8">
        <w:rPr>
          <w:i/>
          <w:iCs/>
          <w:szCs w:val="23"/>
        </w:rPr>
        <w:t xml:space="preserve"> may propose higher or lesser amounts. </w:t>
      </w:r>
    </w:p>
    <w:p w:rsidR="007370D3" w:rsidRDefault="007370D3" w:rsidP="00EE628D">
      <w:pPr>
        <w:ind w:left="1800" w:hanging="360"/>
        <w:rPr>
          <w:rFonts w:ascii="Times New Roman" w:hAnsi="Times New Roman" w:cs="Arial"/>
          <w:sz w:val="24"/>
          <w:szCs w:val="22"/>
        </w:rPr>
      </w:pPr>
    </w:p>
    <w:p w:rsidR="007E1A8C" w:rsidRPr="001C0CA8" w:rsidRDefault="007370D3" w:rsidP="00A359FE">
      <w:pPr>
        <w:pStyle w:val="BodyTextIndent3"/>
        <w:spacing w:after="0" w:line="360" w:lineRule="auto"/>
        <w:ind w:left="1440"/>
        <w:rPr>
          <w:rFonts w:ascii="Times New Roman" w:hAnsi="Times New Roman" w:cs="Arial"/>
          <w:sz w:val="24"/>
          <w:szCs w:val="22"/>
        </w:rPr>
      </w:pPr>
      <w:r w:rsidRPr="00804CEA">
        <w:rPr>
          <w:rFonts w:ascii="Times New Roman" w:hAnsi="Times New Roman" w:cs="Arial"/>
          <w:sz w:val="24"/>
          <w:szCs w:val="22"/>
        </w:rPr>
        <w:t xml:space="preserve">The </w:t>
      </w:r>
      <w:proofErr w:type="spellStart"/>
      <w:r w:rsidRPr="00804CEA">
        <w:rPr>
          <w:rFonts w:ascii="Times New Roman" w:hAnsi="Times New Roman" w:cs="Arial"/>
          <w:sz w:val="24"/>
          <w:szCs w:val="22"/>
        </w:rPr>
        <w:t>Offeror’s</w:t>
      </w:r>
      <w:proofErr w:type="spellEnd"/>
      <w:r w:rsidRPr="00804CEA">
        <w:rPr>
          <w:rFonts w:ascii="Times New Roman" w:hAnsi="Times New Roman" w:cs="Arial"/>
          <w:sz w:val="24"/>
          <w:szCs w:val="22"/>
        </w:rPr>
        <w:t xml:space="preserve"> quoted amount to be credited against the </w:t>
      </w:r>
      <w:r w:rsidR="00B0299E">
        <w:rPr>
          <w:rFonts w:ascii="Times New Roman" w:hAnsi="Times New Roman" w:cs="Arial"/>
          <w:sz w:val="24"/>
          <w:szCs w:val="22"/>
        </w:rPr>
        <w:t>Admin</w:t>
      </w:r>
      <w:r w:rsidR="00FD4F9B">
        <w:rPr>
          <w:rFonts w:ascii="Times New Roman" w:hAnsi="Times New Roman" w:cs="Arial"/>
          <w:sz w:val="24"/>
          <w:szCs w:val="22"/>
        </w:rPr>
        <w:t>i</w:t>
      </w:r>
      <w:r w:rsidR="00B0299E">
        <w:rPr>
          <w:rFonts w:ascii="Times New Roman" w:hAnsi="Times New Roman" w:cs="Arial"/>
          <w:sz w:val="24"/>
          <w:szCs w:val="22"/>
        </w:rPr>
        <w:t>strative Fee</w:t>
      </w:r>
      <w:r w:rsidRPr="00804CEA">
        <w:rPr>
          <w:rFonts w:ascii="Times New Roman" w:hAnsi="Times New Roman" w:cs="Arial"/>
          <w:sz w:val="24"/>
          <w:szCs w:val="22"/>
        </w:rPr>
        <w:t xml:space="preserve"> </w:t>
      </w:r>
      <w:r w:rsidR="00452106">
        <w:rPr>
          <w:rFonts w:ascii="Times New Roman" w:hAnsi="Times New Roman" w:cs="Arial"/>
          <w:sz w:val="24"/>
          <w:szCs w:val="22"/>
        </w:rPr>
        <w:t xml:space="preserve">is $___ </w:t>
      </w:r>
      <w:r w:rsidRPr="00804CEA">
        <w:rPr>
          <w:rFonts w:ascii="Times New Roman" w:hAnsi="Times New Roman" w:cs="Arial"/>
          <w:sz w:val="24"/>
          <w:szCs w:val="22"/>
        </w:rPr>
        <w:t>for each .01 to</w:t>
      </w:r>
      <w:r w:rsidR="00452106">
        <w:rPr>
          <w:rFonts w:ascii="Times New Roman" w:hAnsi="Times New Roman" w:cs="Arial"/>
          <w:sz w:val="24"/>
          <w:szCs w:val="22"/>
        </w:rPr>
        <w:t>1</w:t>
      </w:r>
      <w:r w:rsidRPr="00804CEA">
        <w:rPr>
          <w:rFonts w:ascii="Times New Roman" w:hAnsi="Times New Roman" w:cs="Arial"/>
          <w:sz w:val="24"/>
          <w:szCs w:val="22"/>
        </w:rPr>
        <w:t xml:space="preserve">.0% below the </w:t>
      </w:r>
      <w:r w:rsidR="00777625" w:rsidRPr="007370D3">
        <w:rPr>
          <w:rFonts w:ascii="Times New Roman" w:hAnsi="Times New Roman"/>
          <w:sz w:val="24"/>
          <w:szCs w:val="23"/>
        </w:rPr>
        <w:t xml:space="preserve"> </w:t>
      </w:r>
      <w:r w:rsidR="0023593C" w:rsidRPr="007370D3">
        <w:rPr>
          <w:rFonts w:ascii="Times New Roman" w:hAnsi="Times New Roman"/>
          <w:sz w:val="24"/>
          <w:szCs w:val="23"/>
        </w:rPr>
        <w:t>ninety</w:t>
      </w:r>
      <w:r w:rsidR="001C0CA8" w:rsidRPr="007370D3">
        <w:rPr>
          <w:rFonts w:ascii="Times New Roman" w:hAnsi="Times New Roman"/>
          <w:sz w:val="24"/>
          <w:szCs w:val="23"/>
        </w:rPr>
        <w:t>-five</w:t>
      </w:r>
      <w:r w:rsidR="0023593C" w:rsidRPr="007370D3">
        <w:rPr>
          <w:rFonts w:ascii="Times New Roman" w:hAnsi="Times New Roman"/>
          <w:sz w:val="24"/>
          <w:szCs w:val="23"/>
        </w:rPr>
        <w:t xml:space="preserve"> percent (9</w:t>
      </w:r>
      <w:r w:rsidR="001C0CA8" w:rsidRPr="007370D3">
        <w:rPr>
          <w:rFonts w:ascii="Times New Roman" w:hAnsi="Times New Roman"/>
          <w:sz w:val="24"/>
          <w:szCs w:val="23"/>
        </w:rPr>
        <w:t>5</w:t>
      </w:r>
      <w:r w:rsidR="0023593C" w:rsidRPr="007370D3">
        <w:rPr>
          <w:rFonts w:ascii="Times New Roman" w:hAnsi="Times New Roman"/>
          <w:sz w:val="24"/>
          <w:szCs w:val="23"/>
        </w:rPr>
        <w:t xml:space="preserve">%) minimum access guarantee </w:t>
      </w:r>
      <w:r w:rsidR="00452106">
        <w:rPr>
          <w:rFonts w:ascii="Times New Roman" w:hAnsi="Times New Roman"/>
          <w:sz w:val="24"/>
          <w:szCs w:val="23"/>
        </w:rPr>
        <w:t xml:space="preserve">(or the </w:t>
      </w:r>
      <w:proofErr w:type="spellStart"/>
      <w:r w:rsidR="00452106">
        <w:rPr>
          <w:rFonts w:ascii="Times New Roman" w:hAnsi="Times New Roman"/>
          <w:sz w:val="24"/>
          <w:szCs w:val="23"/>
        </w:rPr>
        <w:t>Offeror’s</w:t>
      </w:r>
      <w:proofErr w:type="spellEnd"/>
      <w:r w:rsidR="00452106">
        <w:rPr>
          <w:rFonts w:ascii="Times New Roman" w:hAnsi="Times New Roman"/>
          <w:sz w:val="24"/>
          <w:szCs w:val="23"/>
        </w:rPr>
        <w:t xml:space="preserve"> proposed guarantee) </w:t>
      </w:r>
      <w:r w:rsidR="0023593C" w:rsidRPr="007370D3">
        <w:rPr>
          <w:rFonts w:ascii="Times New Roman" w:hAnsi="Times New Roman"/>
          <w:sz w:val="24"/>
          <w:szCs w:val="23"/>
        </w:rPr>
        <w:t xml:space="preserve">for any quarter in which the Network </w:t>
      </w:r>
      <w:r w:rsidR="00531157" w:rsidRPr="007370D3">
        <w:rPr>
          <w:rFonts w:ascii="Times New Roman" w:hAnsi="Times New Roman"/>
          <w:sz w:val="24"/>
          <w:szCs w:val="23"/>
        </w:rPr>
        <w:t>Facility</w:t>
      </w:r>
      <w:r w:rsidR="0023593C" w:rsidRPr="007370D3">
        <w:rPr>
          <w:rFonts w:ascii="Times New Roman" w:hAnsi="Times New Roman"/>
          <w:sz w:val="24"/>
          <w:szCs w:val="23"/>
        </w:rPr>
        <w:t xml:space="preserve"> Access-for Urban Areas Guara</w:t>
      </w:r>
      <w:r w:rsidRPr="007370D3">
        <w:rPr>
          <w:rFonts w:ascii="Times New Roman" w:hAnsi="Times New Roman"/>
          <w:sz w:val="24"/>
          <w:szCs w:val="23"/>
        </w:rPr>
        <w:t xml:space="preserve">ntee, is </w:t>
      </w:r>
      <w:r w:rsidR="00452106">
        <w:rPr>
          <w:rFonts w:ascii="Times New Roman" w:hAnsi="Times New Roman"/>
          <w:sz w:val="24"/>
          <w:szCs w:val="23"/>
        </w:rPr>
        <w:t xml:space="preserve">not met by the </w:t>
      </w:r>
      <w:proofErr w:type="spellStart"/>
      <w:r w:rsidR="00452106">
        <w:rPr>
          <w:rFonts w:ascii="Times New Roman" w:hAnsi="Times New Roman"/>
          <w:sz w:val="24"/>
          <w:szCs w:val="23"/>
        </w:rPr>
        <w:t>Offeror</w:t>
      </w:r>
      <w:proofErr w:type="spellEnd"/>
      <w:r w:rsidR="00CF58A2">
        <w:rPr>
          <w:rFonts w:ascii="Times New Roman" w:hAnsi="Times New Roman"/>
          <w:sz w:val="24"/>
          <w:szCs w:val="23"/>
        </w:rPr>
        <w:t>.</w:t>
      </w:r>
    </w:p>
    <w:p w:rsidR="002E5244" w:rsidRPr="00EB3D5F" w:rsidRDefault="002E5244" w:rsidP="00EE628D">
      <w:pPr>
        <w:ind w:left="2160" w:hanging="360"/>
        <w:rPr>
          <w:rFonts w:ascii="Times New Roman" w:hAnsi="Times New Roman"/>
          <w:i/>
          <w:sz w:val="24"/>
          <w:szCs w:val="24"/>
        </w:rPr>
      </w:pPr>
    </w:p>
    <w:p w:rsidR="00192E94" w:rsidRPr="00EB3D5F" w:rsidRDefault="00192E94" w:rsidP="00A359FE">
      <w:pPr>
        <w:pStyle w:val="Default"/>
        <w:spacing w:line="360" w:lineRule="auto"/>
        <w:ind w:left="1440" w:right="-90"/>
      </w:pPr>
      <w:r w:rsidRPr="00EB3D5F">
        <w:rPr>
          <w:i/>
          <w:iCs/>
        </w:rPr>
        <w:t xml:space="preserve">The Standard Credit Amount for each .01 to </w:t>
      </w:r>
      <w:r w:rsidR="00452106" w:rsidRPr="00EB3D5F">
        <w:rPr>
          <w:i/>
          <w:iCs/>
        </w:rPr>
        <w:t>1</w:t>
      </w:r>
      <w:r w:rsidRPr="00EB3D5F">
        <w:rPr>
          <w:i/>
          <w:iCs/>
        </w:rPr>
        <w:t>.0% below the nine</w:t>
      </w:r>
      <w:r w:rsidR="00531157" w:rsidRPr="00EB3D5F">
        <w:rPr>
          <w:i/>
          <w:iCs/>
        </w:rPr>
        <w:t>ty</w:t>
      </w:r>
      <w:r w:rsidRPr="00EB3D5F">
        <w:rPr>
          <w:i/>
          <w:iCs/>
        </w:rPr>
        <w:t xml:space="preserve">-five percent (95%) minimum access guarantee for any quarter in which the Network </w:t>
      </w:r>
      <w:r w:rsidR="00531157" w:rsidRPr="00EB3D5F">
        <w:rPr>
          <w:i/>
          <w:iCs/>
        </w:rPr>
        <w:t>Facility</w:t>
      </w:r>
      <w:r w:rsidRPr="00EB3D5F">
        <w:rPr>
          <w:i/>
          <w:iCs/>
        </w:rPr>
        <w:t xml:space="preserve"> Access for Suburban Areas is not met by the </w:t>
      </w:r>
      <w:proofErr w:type="spellStart"/>
      <w:r w:rsidRPr="00EB3D5F">
        <w:rPr>
          <w:i/>
          <w:iCs/>
        </w:rPr>
        <w:t>Offeror</w:t>
      </w:r>
      <w:proofErr w:type="spellEnd"/>
      <w:r w:rsidRPr="00EB3D5F">
        <w:rPr>
          <w:i/>
          <w:iCs/>
        </w:rPr>
        <w:t xml:space="preserve">, is $6,000 per each quarter. However, </w:t>
      </w:r>
      <w:proofErr w:type="spellStart"/>
      <w:r w:rsidRPr="00EB3D5F">
        <w:rPr>
          <w:i/>
          <w:iCs/>
        </w:rPr>
        <w:t>Offerors</w:t>
      </w:r>
      <w:proofErr w:type="spellEnd"/>
      <w:r w:rsidRPr="00EB3D5F">
        <w:rPr>
          <w:i/>
          <w:iCs/>
        </w:rPr>
        <w:t xml:space="preserve"> may propose higher or lesser amounts. </w:t>
      </w:r>
    </w:p>
    <w:p w:rsidR="00192E94" w:rsidRPr="00EB3D5F" w:rsidRDefault="00192E94" w:rsidP="00EB3D5F">
      <w:pPr>
        <w:ind w:left="1440"/>
        <w:rPr>
          <w:rFonts w:ascii="Times New Roman" w:hAnsi="Times New Roman"/>
          <w:sz w:val="24"/>
          <w:szCs w:val="24"/>
        </w:rPr>
      </w:pPr>
    </w:p>
    <w:p w:rsidR="00404CC7" w:rsidRDefault="00CF58A2" w:rsidP="00A359FE">
      <w:pPr>
        <w:spacing w:line="360" w:lineRule="auto"/>
        <w:ind w:left="1440"/>
        <w:rPr>
          <w:rFonts w:ascii="Times New Roman" w:hAnsi="Times New Roman"/>
          <w:sz w:val="24"/>
          <w:szCs w:val="23"/>
        </w:rPr>
      </w:pPr>
      <w:r w:rsidRPr="00804CEA">
        <w:rPr>
          <w:rFonts w:ascii="Times New Roman" w:hAnsi="Times New Roman" w:cs="Arial"/>
          <w:sz w:val="24"/>
          <w:szCs w:val="22"/>
        </w:rPr>
        <w:t xml:space="preserve">The </w:t>
      </w:r>
      <w:proofErr w:type="spellStart"/>
      <w:r w:rsidRPr="00804CEA">
        <w:rPr>
          <w:rFonts w:ascii="Times New Roman" w:hAnsi="Times New Roman" w:cs="Arial"/>
          <w:sz w:val="24"/>
          <w:szCs w:val="22"/>
        </w:rPr>
        <w:t>Offeror’s</w:t>
      </w:r>
      <w:proofErr w:type="spellEnd"/>
      <w:r w:rsidRPr="00804CEA">
        <w:rPr>
          <w:rFonts w:ascii="Times New Roman" w:hAnsi="Times New Roman" w:cs="Arial"/>
          <w:sz w:val="24"/>
          <w:szCs w:val="22"/>
        </w:rPr>
        <w:t xml:space="preserve"> quoted amount to be credited against the </w:t>
      </w:r>
      <w:r w:rsidR="00B0299E" w:rsidRPr="00FD4F9B">
        <w:rPr>
          <w:rFonts w:ascii="Times New Roman" w:hAnsi="Times New Roman" w:cs="Arial"/>
          <w:sz w:val="24"/>
          <w:szCs w:val="22"/>
        </w:rPr>
        <w:t>Admin</w:t>
      </w:r>
      <w:r w:rsidR="00FD4F9B" w:rsidRPr="00FD4F9B">
        <w:rPr>
          <w:rFonts w:ascii="Times New Roman" w:hAnsi="Times New Roman" w:cs="Arial"/>
          <w:sz w:val="24"/>
          <w:szCs w:val="22"/>
        </w:rPr>
        <w:t>i</w:t>
      </w:r>
      <w:r w:rsidR="00B0299E" w:rsidRPr="00FD4F9B">
        <w:rPr>
          <w:rFonts w:ascii="Times New Roman" w:hAnsi="Times New Roman" w:cs="Arial"/>
          <w:sz w:val="24"/>
          <w:szCs w:val="22"/>
        </w:rPr>
        <w:t>strative Fee</w:t>
      </w:r>
      <w:r w:rsidRPr="00804CEA">
        <w:rPr>
          <w:rFonts w:ascii="Times New Roman" w:hAnsi="Times New Roman" w:cs="Arial"/>
          <w:sz w:val="24"/>
          <w:szCs w:val="22"/>
        </w:rPr>
        <w:t xml:space="preserve"> </w:t>
      </w:r>
      <w:r w:rsidR="00452106">
        <w:rPr>
          <w:rFonts w:ascii="Times New Roman" w:hAnsi="Times New Roman" w:cs="Arial"/>
          <w:sz w:val="24"/>
          <w:szCs w:val="22"/>
        </w:rPr>
        <w:t xml:space="preserve">is $___ </w:t>
      </w:r>
      <w:r w:rsidRPr="00804CEA">
        <w:rPr>
          <w:rFonts w:ascii="Times New Roman" w:hAnsi="Times New Roman" w:cs="Arial"/>
          <w:sz w:val="24"/>
          <w:szCs w:val="22"/>
        </w:rPr>
        <w:t>for each .01 to</w:t>
      </w:r>
      <w:r w:rsidR="00452106">
        <w:rPr>
          <w:rFonts w:ascii="Times New Roman" w:hAnsi="Times New Roman" w:cs="Arial"/>
          <w:sz w:val="24"/>
          <w:szCs w:val="22"/>
        </w:rPr>
        <w:t>1</w:t>
      </w:r>
      <w:r w:rsidRPr="00804CEA">
        <w:rPr>
          <w:rFonts w:ascii="Times New Roman" w:hAnsi="Times New Roman" w:cs="Arial"/>
          <w:sz w:val="24"/>
          <w:szCs w:val="22"/>
        </w:rPr>
        <w:t xml:space="preserve">.0% below the </w:t>
      </w:r>
      <w:r w:rsidRPr="007370D3">
        <w:rPr>
          <w:rFonts w:ascii="Times New Roman" w:hAnsi="Times New Roman"/>
          <w:sz w:val="24"/>
          <w:szCs w:val="23"/>
        </w:rPr>
        <w:t xml:space="preserve"> ninety-five percent (95%) minimum access guarantee </w:t>
      </w:r>
      <w:r w:rsidR="00692339">
        <w:rPr>
          <w:rFonts w:ascii="Times New Roman" w:hAnsi="Times New Roman"/>
          <w:sz w:val="24"/>
          <w:szCs w:val="23"/>
        </w:rPr>
        <w:t xml:space="preserve">(or the </w:t>
      </w:r>
      <w:proofErr w:type="spellStart"/>
      <w:r w:rsidR="00692339">
        <w:rPr>
          <w:rFonts w:ascii="Times New Roman" w:hAnsi="Times New Roman"/>
          <w:sz w:val="24"/>
          <w:szCs w:val="23"/>
        </w:rPr>
        <w:t>Offeror’s</w:t>
      </w:r>
      <w:proofErr w:type="spellEnd"/>
      <w:r w:rsidR="00692339">
        <w:rPr>
          <w:rFonts w:ascii="Times New Roman" w:hAnsi="Times New Roman"/>
          <w:sz w:val="24"/>
          <w:szCs w:val="23"/>
        </w:rPr>
        <w:t xml:space="preserve"> proposed guarantee) </w:t>
      </w:r>
      <w:r w:rsidRPr="007370D3">
        <w:rPr>
          <w:rFonts w:ascii="Times New Roman" w:hAnsi="Times New Roman"/>
          <w:sz w:val="24"/>
          <w:szCs w:val="23"/>
        </w:rPr>
        <w:t xml:space="preserve">for any quarter in which the </w:t>
      </w:r>
      <w:r w:rsidRPr="007370D3">
        <w:rPr>
          <w:rFonts w:ascii="Times New Roman" w:hAnsi="Times New Roman"/>
          <w:sz w:val="24"/>
          <w:szCs w:val="23"/>
        </w:rPr>
        <w:lastRenderedPageBreak/>
        <w:t xml:space="preserve">Network Facility Access-for </w:t>
      </w:r>
      <w:r>
        <w:rPr>
          <w:rFonts w:ascii="Times New Roman" w:hAnsi="Times New Roman"/>
          <w:sz w:val="24"/>
          <w:szCs w:val="23"/>
        </w:rPr>
        <w:t>Suburban</w:t>
      </w:r>
      <w:r w:rsidRPr="007370D3">
        <w:rPr>
          <w:rFonts w:ascii="Times New Roman" w:hAnsi="Times New Roman"/>
          <w:sz w:val="24"/>
          <w:szCs w:val="23"/>
        </w:rPr>
        <w:t xml:space="preserve"> Areas Guarantee,</w:t>
      </w:r>
      <w:r w:rsidR="00D36FAA">
        <w:rPr>
          <w:rFonts w:ascii="Times New Roman" w:hAnsi="Times New Roman"/>
          <w:sz w:val="24"/>
          <w:szCs w:val="23"/>
        </w:rPr>
        <w:t xml:space="preserve"> </w:t>
      </w:r>
      <w:r w:rsidRPr="007370D3">
        <w:rPr>
          <w:rFonts w:ascii="Times New Roman" w:hAnsi="Times New Roman"/>
          <w:sz w:val="24"/>
          <w:szCs w:val="23"/>
        </w:rPr>
        <w:t xml:space="preserve"> is </w:t>
      </w:r>
      <w:r w:rsidR="00692339">
        <w:rPr>
          <w:rFonts w:ascii="Times New Roman" w:hAnsi="Times New Roman"/>
          <w:sz w:val="24"/>
          <w:szCs w:val="23"/>
        </w:rPr>
        <w:t xml:space="preserve">not met by the </w:t>
      </w:r>
      <w:proofErr w:type="spellStart"/>
      <w:r w:rsidR="00692339">
        <w:rPr>
          <w:rFonts w:ascii="Times New Roman" w:hAnsi="Times New Roman"/>
          <w:sz w:val="24"/>
          <w:szCs w:val="23"/>
        </w:rPr>
        <w:t>Offeror</w:t>
      </w:r>
      <w:proofErr w:type="spellEnd"/>
      <w:r>
        <w:rPr>
          <w:rFonts w:ascii="Times New Roman" w:hAnsi="Times New Roman"/>
          <w:sz w:val="24"/>
          <w:szCs w:val="23"/>
        </w:rPr>
        <w:t>.</w:t>
      </w:r>
    </w:p>
    <w:p w:rsidR="00CF58A2" w:rsidRDefault="00CF58A2" w:rsidP="00EE628D">
      <w:pPr>
        <w:ind w:left="1440"/>
        <w:rPr>
          <w:rFonts w:ascii="Times New Roman" w:hAnsi="Times New Roman"/>
          <w:sz w:val="24"/>
          <w:szCs w:val="23"/>
        </w:rPr>
      </w:pPr>
    </w:p>
    <w:p w:rsidR="00404CC7" w:rsidRPr="00654EF4" w:rsidRDefault="00404CC7" w:rsidP="00A359FE">
      <w:pPr>
        <w:spacing w:line="360" w:lineRule="auto"/>
        <w:ind w:left="1440"/>
        <w:rPr>
          <w:rFonts w:ascii="Times New Roman" w:hAnsi="Times New Roman"/>
          <w:i/>
          <w:iCs/>
          <w:sz w:val="24"/>
          <w:szCs w:val="23"/>
        </w:rPr>
      </w:pPr>
      <w:r w:rsidRPr="00654EF4">
        <w:rPr>
          <w:rFonts w:ascii="Times New Roman" w:hAnsi="Times New Roman"/>
          <w:i/>
          <w:iCs/>
          <w:sz w:val="24"/>
          <w:szCs w:val="23"/>
        </w:rPr>
        <w:t xml:space="preserve">The </w:t>
      </w:r>
      <w:r w:rsidR="00692339">
        <w:rPr>
          <w:rFonts w:ascii="Times New Roman" w:hAnsi="Times New Roman"/>
          <w:i/>
          <w:iCs/>
          <w:sz w:val="24"/>
          <w:szCs w:val="23"/>
        </w:rPr>
        <w:t>S</w:t>
      </w:r>
      <w:r w:rsidRPr="00654EF4">
        <w:rPr>
          <w:rFonts w:ascii="Times New Roman" w:hAnsi="Times New Roman"/>
          <w:i/>
          <w:iCs/>
          <w:sz w:val="24"/>
          <w:szCs w:val="23"/>
        </w:rPr>
        <w:t xml:space="preserve">tandard </w:t>
      </w:r>
      <w:r w:rsidR="00692339">
        <w:rPr>
          <w:rFonts w:ascii="Times New Roman" w:hAnsi="Times New Roman"/>
          <w:i/>
          <w:iCs/>
          <w:sz w:val="24"/>
          <w:szCs w:val="23"/>
        </w:rPr>
        <w:t>C</w:t>
      </w:r>
      <w:r w:rsidRPr="00654EF4">
        <w:rPr>
          <w:rFonts w:ascii="Times New Roman" w:hAnsi="Times New Roman"/>
          <w:i/>
          <w:iCs/>
          <w:sz w:val="24"/>
          <w:szCs w:val="23"/>
        </w:rPr>
        <w:t xml:space="preserve">redit </w:t>
      </w:r>
      <w:r w:rsidR="00692339">
        <w:rPr>
          <w:rFonts w:ascii="Times New Roman" w:hAnsi="Times New Roman"/>
          <w:i/>
          <w:iCs/>
          <w:sz w:val="24"/>
          <w:szCs w:val="23"/>
        </w:rPr>
        <w:t>A</w:t>
      </w:r>
      <w:r w:rsidRPr="00654EF4">
        <w:rPr>
          <w:rFonts w:ascii="Times New Roman" w:hAnsi="Times New Roman"/>
          <w:i/>
          <w:iCs/>
          <w:sz w:val="24"/>
          <w:szCs w:val="23"/>
        </w:rPr>
        <w:t xml:space="preserve">mount for each .01 to </w:t>
      </w:r>
      <w:r w:rsidR="00692339">
        <w:rPr>
          <w:rFonts w:ascii="Times New Roman" w:hAnsi="Times New Roman"/>
          <w:i/>
          <w:iCs/>
          <w:sz w:val="24"/>
          <w:szCs w:val="23"/>
        </w:rPr>
        <w:t>1</w:t>
      </w:r>
      <w:r w:rsidRPr="00654EF4">
        <w:rPr>
          <w:rFonts w:ascii="Times New Roman" w:hAnsi="Times New Roman"/>
          <w:i/>
          <w:iCs/>
          <w:sz w:val="24"/>
          <w:szCs w:val="23"/>
        </w:rPr>
        <w:t>.0% below the ninety-</w:t>
      </w:r>
      <w:r w:rsidR="00EE628D" w:rsidRPr="00654EF4">
        <w:rPr>
          <w:rFonts w:ascii="Times New Roman" w:hAnsi="Times New Roman"/>
          <w:i/>
          <w:iCs/>
          <w:sz w:val="24"/>
          <w:szCs w:val="23"/>
        </w:rPr>
        <w:t>five percent</w:t>
      </w:r>
      <w:r w:rsidRPr="00654EF4">
        <w:rPr>
          <w:rFonts w:ascii="Times New Roman" w:hAnsi="Times New Roman"/>
          <w:i/>
          <w:iCs/>
          <w:sz w:val="24"/>
          <w:szCs w:val="23"/>
        </w:rPr>
        <w:t xml:space="preserve"> (95%) minimum access guarantee for any quarter in which the Network </w:t>
      </w:r>
      <w:r w:rsidR="00531157" w:rsidRPr="00654EF4">
        <w:rPr>
          <w:rFonts w:ascii="Times New Roman" w:hAnsi="Times New Roman"/>
          <w:i/>
          <w:iCs/>
          <w:sz w:val="24"/>
          <w:szCs w:val="23"/>
        </w:rPr>
        <w:t>Facility</w:t>
      </w:r>
      <w:r w:rsidRPr="00654EF4">
        <w:rPr>
          <w:rFonts w:ascii="Times New Roman" w:hAnsi="Times New Roman"/>
          <w:i/>
          <w:iCs/>
          <w:sz w:val="24"/>
          <w:szCs w:val="23"/>
        </w:rPr>
        <w:t xml:space="preserve"> Access for </w:t>
      </w:r>
      <w:r w:rsidRPr="00BF6C33">
        <w:rPr>
          <w:rFonts w:ascii="Times New Roman" w:hAnsi="Times New Roman"/>
          <w:i/>
          <w:iCs/>
          <w:sz w:val="24"/>
          <w:szCs w:val="23"/>
        </w:rPr>
        <w:t>Rural</w:t>
      </w:r>
      <w:r w:rsidRPr="00654EF4">
        <w:rPr>
          <w:rFonts w:ascii="Times New Roman" w:hAnsi="Times New Roman"/>
          <w:i/>
          <w:iCs/>
          <w:sz w:val="24"/>
          <w:szCs w:val="23"/>
        </w:rPr>
        <w:t xml:space="preserve"> Areas is not met by the </w:t>
      </w:r>
      <w:proofErr w:type="spellStart"/>
      <w:r w:rsidRPr="00654EF4">
        <w:rPr>
          <w:rFonts w:ascii="Times New Roman" w:hAnsi="Times New Roman"/>
          <w:i/>
          <w:iCs/>
          <w:sz w:val="24"/>
          <w:szCs w:val="23"/>
        </w:rPr>
        <w:t>Offeror</w:t>
      </w:r>
      <w:proofErr w:type="spellEnd"/>
      <w:r w:rsidRPr="00654EF4">
        <w:rPr>
          <w:rFonts w:ascii="Times New Roman" w:hAnsi="Times New Roman"/>
          <w:i/>
          <w:iCs/>
          <w:sz w:val="24"/>
          <w:szCs w:val="23"/>
        </w:rPr>
        <w:t>, is $6,000 per each quarter.</w:t>
      </w:r>
      <w:r w:rsidR="00654EF4">
        <w:rPr>
          <w:rFonts w:ascii="Times New Roman" w:hAnsi="Times New Roman"/>
          <w:i/>
          <w:iCs/>
          <w:sz w:val="24"/>
          <w:szCs w:val="23"/>
        </w:rPr>
        <w:t xml:space="preserve"> </w:t>
      </w:r>
      <w:r w:rsidRPr="00654EF4">
        <w:rPr>
          <w:rFonts w:ascii="Times New Roman" w:hAnsi="Times New Roman"/>
          <w:i/>
          <w:iCs/>
          <w:sz w:val="24"/>
          <w:szCs w:val="23"/>
        </w:rPr>
        <w:t xml:space="preserve">However, </w:t>
      </w:r>
      <w:proofErr w:type="spellStart"/>
      <w:r w:rsidRPr="00654EF4">
        <w:rPr>
          <w:rFonts w:ascii="Times New Roman" w:hAnsi="Times New Roman"/>
          <w:i/>
          <w:iCs/>
          <w:sz w:val="24"/>
          <w:szCs w:val="23"/>
        </w:rPr>
        <w:t>Offerors</w:t>
      </w:r>
      <w:proofErr w:type="spellEnd"/>
      <w:r w:rsidRPr="00654EF4">
        <w:rPr>
          <w:rFonts w:ascii="Times New Roman" w:hAnsi="Times New Roman"/>
          <w:i/>
          <w:iCs/>
          <w:sz w:val="24"/>
          <w:szCs w:val="23"/>
        </w:rPr>
        <w:t xml:space="preserve"> may propose higher or lesser amounts.</w:t>
      </w:r>
    </w:p>
    <w:p w:rsidR="00404CC7" w:rsidRPr="00654EF4" w:rsidRDefault="00404CC7" w:rsidP="00EE628D">
      <w:pPr>
        <w:ind w:left="1440"/>
        <w:rPr>
          <w:rFonts w:ascii="Times New Roman" w:hAnsi="Times New Roman"/>
          <w:i/>
          <w:iCs/>
          <w:sz w:val="24"/>
          <w:szCs w:val="23"/>
        </w:rPr>
      </w:pPr>
    </w:p>
    <w:p w:rsidR="009B6A11" w:rsidRDefault="009B6A11" w:rsidP="00A359FE">
      <w:pPr>
        <w:spacing w:line="360" w:lineRule="auto"/>
        <w:ind w:left="1440"/>
        <w:rPr>
          <w:rFonts w:ascii="Times New Roman" w:hAnsi="Times New Roman"/>
          <w:sz w:val="24"/>
          <w:szCs w:val="23"/>
        </w:rPr>
      </w:pPr>
      <w:r w:rsidRPr="00804CEA">
        <w:rPr>
          <w:rFonts w:ascii="Times New Roman" w:hAnsi="Times New Roman" w:cs="Arial"/>
          <w:sz w:val="24"/>
          <w:szCs w:val="22"/>
        </w:rPr>
        <w:t xml:space="preserve">The </w:t>
      </w:r>
      <w:proofErr w:type="spellStart"/>
      <w:r w:rsidRPr="00804CEA">
        <w:rPr>
          <w:rFonts w:ascii="Times New Roman" w:hAnsi="Times New Roman" w:cs="Arial"/>
          <w:sz w:val="24"/>
          <w:szCs w:val="22"/>
        </w:rPr>
        <w:t>Offeror’s</w:t>
      </w:r>
      <w:proofErr w:type="spellEnd"/>
      <w:r w:rsidRPr="00804CEA">
        <w:rPr>
          <w:rFonts w:ascii="Times New Roman" w:hAnsi="Times New Roman" w:cs="Arial"/>
          <w:sz w:val="24"/>
          <w:szCs w:val="22"/>
        </w:rPr>
        <w:t xml:space="preserve"> quoted amount to be credited against the </w:t>
      </w:r>
      <w:r w:rsidR="00B0299E" w:rsidRPr="00FD4F9B">
        <w:rPr>
          <w:rFonts w:ascii="Times New Roman" w:hAnsi="Times New Roman" w:cs="Arial"/>
          <w:sz w:val="24"/>
          <w:szCs w:val="22"/>
        </w:rPr>
        <w:t>Admin</w:t>
      </w:r>
      <w:r w:rsidR="00FD4F9B" w:rsidRPr="00FD4F9B">
        <w:rPr>
          <w:rFonts w:ascii="Times New Roman" w:hAnsi="Times New Roman" w:cs="Arial"/>
          <w:sz w:val="24"/>
          <w:szCs w:val="22"/>
        </w:rPr>
        <w:t>i</w:t>
      </w:r>
      <w:r w:rsidR="00B0299E" w:rsidRPr="00FD4F9B">
        <w:rPr>
          <w:rFonts w:ascii="Times New Roman" w:hAnsi="Times New Roman" w:cs="Arial"/>
          <w:sz w:val="24"/>
          <w:szCs w:val="22"/>
        </w:rPr>
        <w:t>strative Fee</w:t>
      </w:r>
      <w:r w:rsidRPr="00804CEA">
        <w:rPr>
          <w:rFonts w:ascii="Times New Roman" w:hAnsi="Times New Roman" w:cs="Arial"/>
          <w:sz w:val="24"/>
          <w:szCs w:val="22"/>
        </w:rPr>
        <w:t xml:space="preserve"> </w:t>
      </w:r>
      <w:r w:rsidR="00692339">
        <w:rPr>
          <w:rFonts w:ascii="Times New Roman" w:hAnsi="Times New Roman" w:cs="Arial"/>
          <w:sz w:val="24"/>
          <w:szCs w:val="22"/>
        </w:rPr>
        <w:t xml:space="preserve">is $___ </w:t>
      </w:r>
      <w:r w:rsidRPr="00804CEA">
        <w:rPr>
          <w:rFonts w:ascii="Times New Roman" w:hAnsi="Times New Roman" w:cs="Arial"/>
          <w:sz w:val="24"/>
          <w:szCs w:val="22"/>
        </w:rPr>
        <w:t>for each .01 to</w:t>
      </w:r>
      <w:r w:rsidR="00692339">
        <w:rPr>
          <w:rFonts w:ascii="Times New Roman" w:hAnsi="Times New Roman" w:cs="Arial"/>
          <w:sz w:val="24"/>
          <w:szCs w:val="22"/>
        </w:rPr>
        <w:t>1</w:t>
      </w:r>
      <w:r w:rsidRPr="00804CEA">
        <w:rPr>
          <w:rFonts w:ascii="Times New Roman" w:hAnsi="Times New Roman" w:cs="Arial"/>
          <w:sz w:val="24"/>
          <w:szCs w:val="22"/>
        </w:rPr>
        <w:t xml:space="preserve">.0% below the </w:t>
      </w:r>
      <w:r w:rsidRPr="007370D3">
        <w:rPr>
          <w:rFonts w:ascii="Times New Roman" w:hAnsi="Times New Roman"/>
          <w:sz w:val="24"/>
          <w:szCs w:val="23"/>
        </w:rPr>
        <w:t xml:space="preserve"> ninety-five percent (95%) minimum access guarantee </w:t>
      </w:r>
      <w:r w:rsidR="00692339">
        <w:rPr>
          <w:rFonts w:ascii="Times New Roman" w:hAnsi="Times New Roman"/>
          <w:sz w:val="24"/>
          <w:szCs w:val="23"/>
        </w:rPr>
        <w:t xml:space="preserve">(or the </w:t>
      </w:r>
      <w:proofErr w:type="spellStart"/>
      <w:r w:rsidR="00692339">
        <w:rPr>
          <w:rFonts w:ascii="Times New Roman" w:hAnsi="Times New Roman"/>
          <w:sz w:val="24"/>
          <w:szCs w:val="23"/>
        </w:rPr>
        <w:t>Offeror’s</w:t>
      </w:r>
      <w:proofErr w:type="spellEnd"/>
      <w:r w:rsidR="00692339">
        <w:rPr>
          <w:rFonts w:ascii="Times New Roman" w:hAnsi="Times New Roman"/>
          <w:sz w:val="24"/>
          <w:szCs w:val="23"/>
        </w:rPr>
        <w:t xml:space="preserve"> proposed guarantee) </w:t>
      </w:r>
      <w:r w:rsidRPr="007370D3">
        <w:rPr>
          <w:rFonts w:ascii="Times New Roman" w:hAnsi="Times New Roman"/>
          <w:sz w:val="24"/>
          <w:szCs w:val="23"/>
        </w:rPr>
        <w:t xml:space="preserve">for any quarter in which the Network Facility Access-for </w:t>
      </w:r>
      <w:r>
        <w:rPr>
          <w:rFonts w:ascii="Times New Roman" w:hAnsi="Times New Roman"/>
          <w:sz w:val="24"/>
          <w:szCs w:val="23"/>
        </w:rPr>
        <w:t>Rural</w:t>
      </w:r>
      <w:r w:rsidRPr="007370D3">
        <w:rPr>
          <w:rFonts w:ascii="Times New Roman" w:hAnsi="Times New Roman"/>
          <w:sz w:val="24"/>
          <w:szCs w:val="23"/>
        </w:rPr>
        <w:t xml:space="preserve"> Areas Guarantee, is </w:t>
      </w:r>
      <w:r w:rsidR="00692339">
        <w:rPr>
          <w:rFonts w:ascii="Times New Roman" w:hAnsi="Times New Roman"/>
          <w:sz w:val="24"/>
          <w:szCs w:val="23"/>
        </w:rPr>
        <w:t xml:space="preserve">not met by the </w:t>
      </w:r>
      <w:proofErr w:type="spellStart"/>
      <w:r w:rsidR="00692339">
        <w:rPr>
          <w:rFonts w:ascii="Times New Roman" w:hAnsi="Times New Roman"/>
          <w:sz w:val="24"/>
          <w:szCs w:val="23"/>
        </w:rPr>
        <w:t>Offeror</w:t>
      </w:r>
      <w:proofErr w:type="spellEnd"/>
      <w:r>
        <w:rPr>
          <w:rFonts w:ascii="Times New Roman" w:hAnsi="Times New Roman"/>
          <w:sz w:val="24"/>
          <w:szCs w:val="23"/>
        </w:rPr>
        <w:t>.</w:t>
      </w:r>
    </w:p>
    <w:p w:rsidR="009B6A11" w:rsidRDefault="009B6A11" w:rsidP="00EE628D">
      <w:pPr>
        <w:ind w:left="1440"/>
        <w:rPr>
          <w:rFonts w:ascii="Times New Roman" w:hAnsi="Times New Roman"/>
          <w:sz w:val="24"/>
          <w:szCs w:val="23"/>
        </w:rPr>
      </w:pPr>
    </w:p>
    <w:p w:rsidR="00D052FE" w:rsidRPr="001C0CA8" w:rsidRDefault="00D052FE" w:rsidP="00A359FE">
      <w:pPr>
        <w:pStyle w:val="Default"/>
        <w:spacing w:line="360" w:lineRule="auto"/>
        <w:ind w:left="1440"/>
        <w:rPr>
          <w:i/>
          <w:iCs/>
          <w:szCs w:val="23"/>
        </w:rPr>
      </w:pPr>
      <w:r w:rsidRPr="001C0CA8">
        <w:rPr>
          <w:i/>
          <w:iCs/>
          <w:szCs w:val="23"/>
        </w:rPr>
        <w:t xml:space="preserve">The Standard Credit Amount for each .01 to </w:t>
      </w:r>
      <w:r w:rsidR="00692339">
        <w:rPr>
          <w:i/>
          <w:iCs/>
          <w:szCs w:val="23"/>
        </w:rPr>
        <w:t>1</w:t>
      </w:r>
      <w:r w:rsidRPr="001C0CA8">
        <w:rPr>
          <w:i/>
          <w:iCs/>
          <w:szCs w:val="23"/>
        </w:rPr>
        <w:t xml:space="preserve">.0% below the ninety-five percent (95%) minimum access guarantee, for any quarter, in which the Network </w:t>
      </w:r>
      <w:r>
        <w:rPr>
          <w:i/>
          <w:iCs/>
          <w:szCs w:val="23"/>
        </w:rPr>
        <w:t>Practitioner</w:t>
      </w:r>
      <w:r w:rsidRPr="001C0CA8">
        <w:rPr>
          <w:i/>
          <w:iCs/>
          <w:szCs w:val="23"/>
        </w:rPr>
        <w:t xml:space="preserve"> Access for </w:t>
      </w:r>
      <w:r w:rsidRPr="00BF6C33">
        <w:rPr>
          <w:i/>
          <w:iCs/>
          <w:szCs w:val="23"/>
        </w:rPr>
        <w:t>Urban</w:t>
      </w:r>
      <w:r w:rsidRPr="001C0CA8">
        <w:rPr>
          <w:i/>
          <w:iCs/>
          <w:szCs w:val="23"/>
        </w:rPr>
        <w:t xml:space="preserve"> Areas is not met by the </w:t>
      </w:r>
      <w:proofErr w:type="spellStart"/>
      <w:r w:rsidRPr="001C0CA8">
        <w:rPr>
          <w:i/>
          <w:iCs/>
          <w:szCs w:val="23"/>
        </w:rPr>
        <w:t>Offeror</w:t>
      </w:r>
      <w:proofErr w:type="spellEnd"/>
      <w:r w:rsidRPr="001C0CA8">
        <w:rPr>
          <w:i/>
          <w:iCs/>
          <w:szCs w:val="23"/>
        </w:rPr>
        <w:t xml:space="preserve">, is $6,000 per each quarter. However, </w:t>
      </w:r>
      <w:proofErr w:type="spellStart"/>
      <w:r w:rsidRPr="001C0CA8">
        <w:rPr>
          <w:i/>
          <w:iCs/>
          <w:szCs w:val="23"/>
        </w:rPr>
        <w:t>Offerors</w:t>
      </w:r>
      <w:proofErr w:type="spellEnd"/>
      <w:r w:rsidRPr="001C0CA8">
        <w:rPr>
          <w:i/>
          <w:iCs/>
          <w:szCs w:val="23"/>
        </w:rPr>
        <w:t xml:space="preserve"> may propose higher or lesser amounts. </w:t>
      </w:r>
    </w:p>
    <w:p w:rsidR="00D052FE" w:rsidRPr="00EB3D5F" w:rsidRDefault="00D052FE" w:rsidP="00D052FE">
      <w:pPr>
        <w:pStyle w:val="Default"/>
        <w:ind w:left="1440"/>
      </w:pPr>
    </w:p>
    <w:p w:rsidR="00D052FE" w:rsidRPr="002C358A" w:rsidRDefault="00D052FE" w:rsidP="00A359FE">
      <w:pPr>
        <w:pStyle w:val="BodyTextIndent3"/>
        <w:spacing w:after="0" w:line="360" w:lineRule="auto"/>
        <w:ind w:left="1440"/>
        <w:rPr>
          <w:rFonts w:ascii="Times New Roman" w:hAnsi="Times New Roman"/>
          <w:sz w:val="24"/>
          <w:szCs w:val="23"/>
        </w:rPr>
      </w:pPr>
      <w:r w:rsidRPr="002C358A">
        <w:rPr>
          <w:rFonts w:ascii="Times New Roman" w:hAnsi="Times New Roman"/>
          <w:sz w:val="24"/>
          <w:szCs w:val="23"/>
        </w:rPr>
        <w:t xml:space="preserve">The </w:t>
      </w:r>
      <w:proofErr w:type="spellStart"/>
      <w:r w:rsidRPr="002C358A">
        <w:rPr>
          <w:rFonts w:ascii="Times New Roman" w:hAnsi="Times New Roman"/>
          <w:sz w:val="24"/>
          <w:szCs w:val="23"/>
        </w:rPr>
        <w:t>Offeror’s</w:t>
      </w:r>
      <w:proofErr w:type="spellEnd"/>
      <w:r w:rsidRPr="002C358A">
        <w:rPr>
          <w:rFonts w:ascii="Times New Roman" w:hAnsi="Times New Roman"/>
          <w:sz w:val="24"/>
          <w:szCs w:val="23"/>
        </w:rPr>
        <w:t xml:space="preserve"> quoted amount to be credited against the </w:t>
      </w:r>
      <w:r w:rsidR="00EE628D" w:rsidRPr="00E363D5">
        <w:rPr>
          <w:rFonts w:ascii="Times New Roman" w:hAnsi="Times New Roman"/>
          <w:sz w:val="24"/>
          <w:szCs w:val="23"/>
        </w:rPr>
        <w:t>Administrati</w:t>
      </w:r>
      <w:r w:rsidR="00862B64">
        <w:rPr>
          <w:rFonts w:ascii="Times New Roman" w:hAnsi="Times New Roman"/>
          <w:sz w:val="24"/>
          <w:szCs w:val="23"/>
        </w:rPr>
        <w:t>ve</w:t>
      </w:r>
      <w:r w:rsidRPr="002C358A">
        <w:rPr>
          <w:rFonts w:ascii="Times New Roman" w:hAnsi="Times New Roman"/>
          <w:sz w:val="24"/>
          <w:szCs w:val="23"/>
        </w:rPr>
        <w:t xml:space="preserve"> </w:t>
      </w:r>
    </w:p>
    <w:p w:rsidR="00D052FE" w:rsidRDefault="00D052FE" w:rsidP="00A359FE">
      <w:pPr>
        <w:pStyle w:val="BodyTextIndent3"/>
        <w:spacing w:after="0" w:line="360" w:lineRule="auto"/>
        <w:ind w:left="1440"/>
        <w:rPr>
          <w:rFonts w:ascii="Times New Roman" w:hAnsi="Times New Roman"/>
          <w:sz w:val="24"/>
          <w:szCs w:val="23"/>
        </w:rPr>
      </w:pPr>
      <w:r w:rsidRPr="002C358A">
        <w:rPr>
          <w:rFonts w:ascii="Times New Roman" w:hAnsi="Times New Roman"/>
          <w:sz w:val="24"/>
          <w:szCs w:val="23"/>
        </w:rPr>
        <w:t xml:space="preserve">Fee </w:t>
      </w:r>
      <w:r w:rsidR="00692339">
        <w:rPr>
          <w:rFonts w:ascii="Times New Roman" w:hAnsi="Times New Roman"/>
          <w:sz w:val="24"/>
          <w:szCs w:val="23"/>
        </w:rPr>
        <w:t xml:space="preserve">is $___ </w:t>
      </w:r>
      <w:r w:rsidRPr="002C358A">
        <w:rPr>
          <w:rFonts w:ascii="Times New Roman" w:hAnsi="Times New Roman"/>
          <w:sz w:val="24"/>
          <w:szCs w:val="23"/>
        </w:rPr>
        <w:t xml:space="preserve">for each .01 to </w:t>
      </w:r>
      <w:r w:rsidR="00692339">
        <w:rPr>
          <w:rFonts w:ascii="Times New Roman" w:hAnsi="Times New Roman"/>
          <w:sz w:val="24"/>
          <w:szCs w:val="23"/>
        </w:rPr>
        <w:t>1</w:t>
      </w:r>
      <w:r w:rsidRPr="002C358A">
        <w:rPr>
          <w:rFonts w:ascii="Times New Roman" w:hAnsi="Times New Roman"/>
          <w:sz w:val="24"/>
          <w:szCs w:val="23"/>
        </w:rPr>
        <w:t>.</w:t>
      </w:r>
      <w:r w:rsidR="00692339">
        <w:rPr>
          <w:rFonts w:ascii="Times New Roman" w:hAnsi="Times New Roman"/>
          <w:sz w:val="24"/>
          <w:szCs w:val="23"/>
        </w:rPr>
        <w:t>0</w:t>
      </w:r>
      <w:r w:rsidRPr="002C358A">
        <w:rPr>
          <w:rFonts w:ascii="Times New Roman" w:hAnsi="Times New Roman"/>
          <w:sz w:val="24"/>
          <w:szCs w:val="23"/>
        </w:rPr>
        <w:t xml:space="preserve">% below the ninety-five percent (95%) minimum access guarantee </w:t>
      </w:r>
      <w:r w:rsidR="00692339">
        <w:rPr>
          <w:rFonts w:ascii="Times New Roman" w:hAnsi="Times New Roman"/>
          <w:sz w:val="24"/>
          <w:szCs w:val="23"/>
        </w:rPr>
        <w:t xml:space="preserve">(or the </w:t>
      </w:r>
      <w:proofErr w:type="spellStart"/>
      <w:r w:rsidR="00692339">
        <w:rPr>
          <w:rFonts w:ascii="Times New Roman" w:hAnsi="Times New Roman"/>
          <w:sz w:val="24"/>
          <w:szCs w:val="23"/>
        </w:rPr>
        <w:t>Offeror’s</w:t>
      </w:r>
      <w:proofErr w:type="spellEnd"/>
      <w:r w:rsidR="00692339">
        <w:rPr>
          <w:rFonts w:ascii="Times New Roman" w:hAnsi="Times New Roman"/>
          <w:sz w:val="24"/>
          <w:szCs w:val="23"/>
        </w:rPr>
        <w:t xml:space="preserve"> proposed guarantee</w:t>
      </w:r>
      <w:r w:rsidR="00426DD6">
        <w:rPr>
          <w:rFonts w:ascii="Times New Roman" w:hAnsi="Times New Roman"/>
          <w:sz w:val="24"/>
          <w:szCs w:val="23"/>
        </w:rPr>
        <w:t>) for any quarter</w:t>
      </w:r>
      <w:r w:rsidRPr="002C358A">
        <w:rPr>
          <w:rFonts w:ascii="Times New Roman" w:hAnsi="Times New Roman"/>
          <w:sz w:val="24"/>
          <w:szCs w:val="23"/>
        </w:rPr>
        <w:t xml:space="preserve"> in which the Network Practitioner Access-for Urban Areas Guarantee, is not met by the </w:t>
      </w:r>
      <w:proofErr w:type="spellStart"/>
      <w:r w:rsidRPr="002C358A">
        <w:rPr>
          <w:rFonts w:ascii="Times New Roman" w:hAnsi="Times New Roman"/>
          <w:sz w:val="24"/>
          <w:szCs w:val="23"/>
        </w:rPr>
        <w:t>Offeror</w:t>
      </w:r>
      <w:proofErr w:type="spellEnd"/>
      <w:r w:rsidR="00D36FAA">
        <w:rPr>
          <w:rFonts w:ascii="Times New Roman" w:hAnsi="Times New Roman"/>
          <w:sz w:val="24"/>
          <w:szCs w:val="23"/>
        </w:rPr>
        <w:t>.</w:t>
      </w:r>
    </w:p>
    <w:p w:rsidR="00D36FAA" w:rsidRPr="00EB3D5F" w:rsidRDefault="00D36FAA" w:rsidP="00EB3D5F">
      <w:pPr>
        <w:pStyle w:val="BodyTextIndent3"/>
        <w:spacing w:after="0"/>
        <w:ind w:left="1440"/>
        <w:rPr>
          <w:rFonts w:ascii="Times New Roman" w:hAnsi="Times New Roman"/>
          <w:i/>
          <w:sz w:val="24"/>
          <w:szCs w:val="24"/>
        </w:rPr>
      </w:pPr>
    </w:p>
    <w:p w:rsidR="00D052FE" w:rsidRPr="00EB3D5F" w:rsidRDefault="00D052FE" w:rsidP="00A359FE">
      <w:pPr>
        <w:pStyle w:val="Default"/>
        <w:spacing w:line="360" w:lineRule="auto"/>
        <w:ind w:left="1440"/>
      </w:pPr>
      <w:r w:rsidRPr="00EB3D5F">
        <w:rPr>
          <w:i/>
          <w:iCs/>
        </w:rPr>
        <w:t xml:space="preserve">The Standard Credit Amount for each .01 to </w:t>
      </w:r>
      <w:r w:rsidR="00692339" w:rsidRPr="00EB3D5F">
        <w:rPr>
          <w:i/>
          <w:iCs/>
        </w:rPr>
        <w:t>1</w:t>
      </w:r>
      <w:r w:rsidRPr="00EB3D5F">
        <w:rPr>
          <w:i/>
          <w:iCs/>
        </w:rPr>
        <w:t xml:space="preserve">.0% below the ninety-five percent (95%) minimum access guarantee for any quarter in which the Network Practitioner Access for Suburban Areas is not met by the </w:t>
      </w:r>
      <w:proofErr w:type="spellStart"/>
      <w:r w:rsidRPr="00EB3D5F">
        <w:rPr>
          <w:i/>
          <w:iCs/>
        </w:rPr>
        <w:t>Offeror</w:t>
      </w:r>
      <w:proofErr w:type="spellEnd"/>
      <w:r w:rsidRPr="00EB3D5F">
        <w:rPr>
          <w:i/>
          <w:iCs/>
        </w:rPr>
        <w:t xml:space="preserve">, is $6,000 per each quarter. However, </w:t>
      </w:r>
      <w:proofErr w:type="spellStart"/>
      <w:r w:rsidRPr="00EB3D5F">
        <w:rPr>
          <w:i/>
          <w:iCs/>
        </w:rPr>
        <w:t>Offerors</w:t>
      </w:r>
      <w:proofErr w:type="spellEnd"/>
      <w:r w:rsidRPr="00EB3D5F">
        <w:rPr>
          <w:i/>
          <w:iCs/>
        </w:rPr>
        <w:t xml:space="preserve"> may propose higher or lesser amounts. </w:t>
      </w:r>
    </w:p>
    <w:p w:rsidR="00D052FE" w:rsidRPr="00EB3D5F" w:rsidRDefault="00D052FE" w:rsidP="00EE628D">
      <w:pPr>
        <w:ind w:left="1800"/>
        <w:rPr>
          <w:rFonts w:ascii="Times New Roman" w:hAnsi="Times New Roman"/>
          <w:sz w:val="24"/>
          <w:szCs w:val="24"/>
        </w:rPr>
      </w:pPr>
    </w:p>
    <w:p w:rsidR="00D052FE" w:rsidRDefault="00D052FE" w:rsidP="00A359FE">
      <w:pPr>
        <w:spacing w:line="360" w:lineRule="auto"/>
        <w:ind w:left="1440"/>
        <w:rPr>
          <w:rFonts w:ascii="Times New Roman" w:hAnsi="Times New Roman"/>
          <w:sz w:val="24"/>
          <w:szCs w:val="23"/>
        </w:rPr>
      </w:pPr>
      <w:r w:rsidRPr="00B837FF">
        <w:rPr>
          <w:rFonts w:ascii="Times New Roman" w:hAnsi="Times New Roman"/>
          <w:sz w:val="24"/>
          <w:szCs w:val="23"/>
        </w:rPr>
        <w:t xml:space="preserve">The </w:t>
      </w:r>
      <w:proofErr w:type="spellStart"/>
      <w:r w:rsidRPr="00B837FF">
        <w:rPr>
          <w:rFonts w:ascii="Times New Roman" w:hAnsi="Times New Roman"/>
          <w:sz w:val="24"/>
          <w:szCs w:val="23"/>
        </w:rPr>
        <w:t>Offeror’s</w:t>
      </w:r>
      <w:proofErr w:type="spellEnd"/>
      <w:r w:rsidRPr="00B837FF">
        <w:rPr>
          <w:rFonts w:ascii="Times New Roman" w:hAnsi="Times New Roman"/>
          <w:sz w:val="24"/>
          <w:szCs w:val="23"/>
        </w:rPr>
        <w:t xml:space="preserve"> quoted amount to be credited against the </w:t>
      </w:r>
      <w:r w:rsidR="00B0299E" w:rsidRPr="00FD4F9B">
        <w:rPr>
          <w:rFonts w:ascii="Times New Roman" w:hAnsi="Times New Roman"/>
          <w:sz w:val="24"/>
          <w:szCs w:val="23"/>
        </w:rPr>
        <w:t>Admin</w:t>
      </w:r>
      <w:r w:rsidR="00FD4F9B" w:rsidRPr="00FD4F9B">
        <w:rPr>
          <w:rFonts w:ascii="Times New Roman" w:hAnsi="Times New Roman"/>
          <w:sz w:val="24"/>
          <w:szCs w:val="23"/>
        </w:rPr>
        <w:t>i</w:t>
      </w:r>
      <w:r w:rsidR="00B0299E" w:rsidRPr="00FD4F9B">
        <w:rPr>
          <w:rFonts w:ascii="Times New Roman" w:hAnsi="Times New Roman"/>
          <w:sz w:val="24"/>
          <w:szCs w:val="23"/>
        </w:rPr>
        <w:t>strative Fee</w:t>
      </w:r>
      <w:r w:rsidRPr="00B837FF">
        <w:rPr>
          <w:rFonts w:ascii="Times New Roman" w:hAnsi="Times New Roman"/>
          <w:sz w:val="24"/>
          <w:szCs w:val="23"/>
        </w:rPr>
        <w:t xml:space="preserve"> </w:t>
      </w:r>
      <w:r w:rsidR="00692339">
        <w:rPr>
          <w:rFonts w:ascii="Times New Roman" w:hAnsi="Times New Roman"/>
          <w:sz w:val="24"/>
          <w:szCs w:val="23"/>
        </w:rPr>
        <w:t xml:space="preserve">is $___ </w:t>
      </w:r>
      <w:r w:rsidRPr="00B837FF">
        <w:rPr>
          <w:rFonts w:ascii="Times New Roman" w:hAnsi="Times New Roman"/>
          <w:sz w:val="24"/>
          <w:szCs w:val="23"/>
        </w:rPr>
        <w:t xml:space="preserve">for each .01 to </w:t>
      </w:r>
      <w:r w:rsidR="00692339">
        <w:rPr>
          <w:rFonts w:ascii="Times New Roman" w:hAnsi="Times New Roman"/>
          <w:sz w:val="24"/>
          <w:szCs w:val="23"/>
        </w:rPr>
        <w:t>1</w:t>
      </w:r>
      <w:r w:rsidRPr="00B837FF">
        <w:rPr>
          <w:rFonts w:ascii="Times New Roman" w:hAnsi="Times New Roman"/>
          <w:sz w:val="24"/>
          <w:szCs w:val="23"/>
        </w:rPr>
        <w:t>.0% below the ninety-</w:t>
      </w:r>
      <w:r w:rsidR="00692339" w:rsidRPr="00B837FF">
        <w:rPr>
          <w:rFonts w:ascii="Times New Roman" w:hAnsi="Times New Roman"/>
          <w:sz w:val="24"/>
          <w:szCs w:val="23"/>
        </w:rPr>
        <w:t>five percent</w:t>
      </w:r>
      <w:r w:rsidRPr="00B837FF">
        <w:rPr>
          <w:rFonts w:ascii="Times New Roman" w:hAnsi="Times New Roman"/>
          <w:sz w:val="24"/>
          <w:szCs w:val="23"/>
        </w:rPr>
        <w:t xml:space="preserve"> (95%) minimum access guarantee </w:t>
      </w:r>
      <w:r w:rsidR="00692339">
        <w:rPr>
          <w:rFonts w:ascii="Times New Roman" w:hAnsi="Times New Roman"/>
          <w:sz w:val="24"/>
          <w:szCs w:val="23"/>
        </w:rPr>
        <w:t xml:space="preserve">(or the </w:t>
      </w:r>
      <w:proofErr w:type="spellStart"/>
      <w:r w:rsidR="00692339">
        <w:rPr>
          <w:rFonts w:ascii="Times New Roman" w:hAnsi="Times New Roman"/>
          <w:sz w:val="24"/>
          <w:szCs w:val="23"/>
        </w:rPr>
        <w:t>Offeror'</w:t>
      </w:r>
      <w:r w:rsidR="00426DD6">
        <w:rPr>
          <w:rFonts w:ascii="Times New Roman" w:hAnsi="Times New Roman"/>
          <w:sz w:val="24"/>
          <w:szCs w:val="23"/>
        </w:rPr>
        <w:t>s</w:t>
      </w:r>
      <w:proofErr w:type="spellEnd"/>
      <w:r w:rsidR="00426DD6">
        <w:rPr>
          <w:rFonts w:ascii="Times New Roman" w:hAnsi="Times New Roman"/>
          <w:sz w:val="24"/>
          <w:szCs w:val="23"/>
        </w:rPr>
        <w:t xml:space="preserve"> proposed guarantee) for any quarter </w:t>
      </w:r>
      <w:r w:rsidRPr="00B837FF">
        <w:rPr>
          <w:rFonts w:ascii="Times New Roman" w:hAnsi="Times New Roman"/>
          <w:sz w:val="24"/>
          <w:szCs w:val="23"/>
        </w:rPr>
        <w:t>in which the Network Practitioner Access-for Suburban Areas Guarantee</w:t>
      </w:r>
      <w:r w:rsidR="00B837FF" w:rsidRPr="00B837FF">
        <w:rPr>
          <w:rFonts w:ascii="Times New Roman" w:hAnsi="Times New Roman"/>
          <w:sz w:val="24"/>
          <w:szCs w:val="23"/>
        </w:rPr>
        <w:t xml:space="preserve"> is not met by the </w:t>
      </w:r>
      <w:proofErr w:type="spellStart"/>
      <w:r w:rsidR="00B837FF" w:rsidRPr="00B837FF">
        <w:rPr>
          <w:rFonts w:ascii="Times New Roman" w:hAnsi="Times New Roman"/>
          <w:sz w:val="24"/>
          <w:szCs w:val="23"/>
        </w:rPr>
        <w:t>Offeror</w:t>
      </w:r>
      <w:proofErr w:type="spellEnd"/>
      <w:r w:rsidR="00B837FF" w:rsidRPr="00B837FF">
        <w:rPr>
          <w:rFonts w:ascii="Times New Roman" w:hAnsi="Times New Roman"/>
          <w:sz w:val="24"/>
          <w:szCs w:val="23"/>
        </w:rPr>
        <w:t>.</w:t>
      </w:r>
      <w:r w:rsidRPr="00404CC7">
        <w:rPr>
          <w:rFonts w:ascii="Times New Roman" w:hAnsi="Times New Roman"/>
          <w:sz w:val="24"/>
          <w:szCs w:val="23"/>
        </w:rPr>
        <w:t xml:space="preserve"> </w:t>
      </w:r>
    </w:p>
    <w:p w:rsidR="00D052FE" w:rsidRDefault="00D052FE" w:rsidP="00EE628D">
      <w:pPr>
        <w:ind w:left="1440"/>
        <w:rPr>
          <w:rFonts w:ascii="Times New Roman" w:hAnsi="Times New Roman"/>
          <w:sz w:val="24"/>
          <w:szCs w:val="23"/>
        </w:rPr>
      </w:pPr>
    </w:p>
    <w:p w:rsidR="00D052FE" w:rsidRDefault="00D052FE" w:rsidP="00A359FE">
      <w:pPr>
        <w:spacing w:line="360" w:lineRule="auto"/>
        <w:ind w:left="1440"/>
        <w:rPr>
          <w:rFonts w:ascii="Times New Roman" w:hAnsi="Times New Roman"/>
          <w:i/>
          <w:iCs/>
          <w:sz w:val="24"/>
          <w:szCs w:val="23"/>
        </w:rPr>
      </w:pPr>
      <w:r w:rsidRPr="00654EF4">
        <w:rPr>
          <w:rFonts w:ascii="Times New Roman" w:hAnsi="Times New Roman"/>
          <w:i/>
          <w:iCs/>
          <w:sz w:val="24"/>
          <w:szCs w:val="23"/>
        </w:rPr>
        <w:t xml:space="preserve">The </w:t>
      </w:r>
      <w:r w:rsidR="00426DD6">
        <w:rPr>
          <w:rFonts w:ascii="Times New Roman" w:hAnsi="Times New Roman"/>
          <w:i/>
          <w:iCs/>
          <w:sz w:val="24"/>
          <w:szCs w:val="23"/>
        </w:rPr>
        <w:t>S</w:t>
      </w:r>
      <w:r w:rsidRPr="00654EF4">
        <w:rPr>
          <w:rFonts w:ascii="Times New Roman" w:hAnsi="Times New Roman"/>
          <w:i/>
          <w:iCs/>
          <w:sz w:val="24"/>
          <w:szCs w:val="23"/>
        </w:rPr>
        <w:t xml:space="preserve">tandard </w:t>
      </w:r>
      <w:r w:rsidR="00426DD6">
        <w:rPr>
          <w:rFonts w:ascii="Times New Roman" w:hAnsi="Times New Roman"/>
          <w:i/>
          <w:iCs/>
          <w:sz w:val="24"/>
          <w:szCs w:val="23"/>
        </w:rPr>
        <w:t>C</w:t>
      </w:r>
      <w:r w:rsidRPr="00654EF4">
        <w:rPr>
          <w:rFonts w:ascii="Times New Roman" w:hAnsi="Times New Roman"/>
          <w:i/>
          <w:iCs/>
          <w:sz w:val="24"/>
          <w:szCs w:val="23"/>
        </w:rPr>
        <w:t xml:space="preserve">redit </w:t>
      </w:r>
      <w:r w:rsidR="00426DD6">
        <w:rPr>
          <w:rFonts w:ascii="Times New Roman" w:hAnsi="Times New Roman"/>
          <w:i/>
          <w:iCs/>
          <w:sz w:val="24"/>
          <w:szCs w:val="23"/>
        </w:rPr>
        <w:t>A</w:t>
      </w:r>
      <w:r w:rsidRPr="00654EF4">
        <w:rPr>
          <w:rFonts w:ascii="Times New Roman" w:hAnsi="Times New Roman"/>
          <w:i/>
          <w:iCs/>
          <w:sz w:val="24"/>
          <w:szCs w:val="23"/>
        </w:rPr>
        <w:t xml:space="preserve">mount for each .01 to </w:t>
      </w:r>
      <w:r w:rsidR="00426DD6">
        <w:rPr>
          <w:rFonts w:ascii="Times New Roman" w:hAnsi="Times New Roman"/>
          <w:i/>
          <w:iCs/>
          <w:sz w:val="24"/>
          <w:szCs w:val="23"/>
        </w:rPr>
        <w:t>1</w:t>
      </w:r>
      <w:r w:rsidRPr="00654EF4">
        <w:rPr>
          <w:rFonts w:ascii="Times New Roman" w:hAnsi="Times New Roman"/>
          <w:i/>
          <w:iCs/>
          <w:sz w:val="24"/>
          <w:szCs w:val="23"/>
        </w:rPr>
        <w:t xml:space="preserve">.0% below the ninety-five percent (95%) minimum access guarantee for any quarter in which the Network </w:t>
      </w:r>
      <w:r>
        <w:rPr>
          <w:rFonts w:ascii="Times New Roman" w:hAnsi="Times New Roman"/>
          <w:i/>
          <w:iCs/>
          <w:sz w:val="24"/>
          <w:szCs w:val="23"/>
        </w:rPr>
        <w:t>Practitioner</w:t>
      </w:r>
      <w:r w:rsidRPr="00654EF4">
        <w:rPr>
          <w:rFonts w:ascii="Times New Roman" w:hAnsi="Times New Roman"/>
          <w:i/>
          <w:iCs/>
          <w:sz w:val="24"/>
          <w:szCs w:val="23"/>
        </w:rPr>
        <w:t xml:space="preserve"> Access for </w:t>
      </w:r>
      <w:r w:rsidRPr="00BF6C33">
        <w:rPr>
          <w:rFonts w:ascii="Times New Roman" w:hAnsi="Times New Roman"/>
          <w:i/>
          <w:iCs/>
          <w:sz w:val="24"/>
          <w:szCs w:val="23"/>
        </w:rPr>
        <w:t>Rural</w:t>
      </w:r>
      <w:r w:rsidRPr="00654EF4">
        <w:rPr>
          <w:rFonts w:ascii="Times New Roman" w:hAnsi="Times New Roman"/>
          <w:i/>
          <w:iCs/>
          <w:sz w:val="24"/>
          <w:szCs w:val="23"/>
        </w:rPr>
        <w:t xml:space="preserve"> Areas is not met by the </w:t>
      </w:r>
      <w:proofErr w:type="spellStart"/>
      <w:r w:rsidRPr="00654EF4">
        <w:rPr>
          <w:rFonts w:ascii="Times New Roman" w:hAnsi="Times New Roman"/>
          <w:i/>
          <w:iCs/>
          <w:sz w:val="24"/>
          <w:szCs w:val="23"/>
        </w:rPr>
        <w:t>Offeror</w:t>
      </w:r>
      <w:proofErr w:type="spellEnd"/>
      <w:r w:rsidRPr="00654EF4">
        <w:rPr>
          <w:rFonts w:ascii="Times New Roman" w:hAnsi="Times New Roman"/>
          <w:i/>
          <w:iCs/>
          <w:sz w:val="24"/>
          <w:szCs w:val="23"/>
        </w:rPr>
        <w:t>, is $6,000 per each quarter.</w:t>
      </w:r>
      <w:r>
        <w:rPr>
          <w:rFonts w:ascii="Times New Roman" w:hAnsi="Times New Roman"/>
          <w:i/>
          <w:iCs/>
          <w:sz w:val="24"/>
          <w:szCs w:val="23"/>
        </w:rPr>
        <w:t xml:space="preserve"> </w:t>
      </w:r>
      <w:r w:rsidRPr="00654EF4">
        <w:rPr>
          <w:rFonts w:ascii="Times New Roman" w:hAnsi="Times New Roman"/>
          <w:i/>
          <w:iCs/>
          <w:sz w:val="24"/>
          <w:szCs w:val="23"/>
        </w:rPr>
        <w:t xml:space="preserve">However, </w:t>
      </w:r>
      <w:proofErr w:type="spellStart"/>
      <w:r w:rsidRPr="00654EF4">
        <w:rPr>
          <w:rFonts w:ascii="Times New Roman" w:hAnsi="Times New Roman"/>
          <w:i/>
          <w:iCs/>
          <w:sz w:val="24"/>
          <w:szCs w:val="23"/>
        </w:rPr>
        <w:t>Offerors</w:t>
      </w:r>
      <w:proofErr w:type="spellEnd"/>
      <w:r w:rsidRPr="00654EF4">
        <w:rPr>
          <w:rFonts w:ascii="Times New Roman" w:hAnsi="Times New Roman"/>
          <w:i/>
          <w:iCs/>
          <w:sz w:val="24"/>
          <w:szCs w:val="23"/>
        </w:rPr>
        <w:t xml:space="preserve"> may propose higher or lesser amounts.</w:t>
      </w:r>
    </w:p>
    <w:p w:rsidR="00EB3D5F" w:rsidRPr="00EB3D5F" w:rsidRDefault="00EB3D5F" w:rsidP="00EB3D5F">
      <w:pPr>
        <w:ind w:left="1440"/>
        <w:rPr>
          <w:rFonts w:ascii="Times New Roman" w:hAnsi="Times New Roman"/>
          <w:iCs/>
          <w:sz w:val="24"/>
          <w:szCs w:val="23"/>
        </w:rPr>
      </w:pPr>
    </w:p>
    <w:p w:rsidR="00D052FE" w:rsidRPr="00EB3D5F" w:rsidRDefault="00D052FE" w:rsidP="00A359FE">
      <w:pPr>
        <w:pStyle w:val="Default"/>
        <w:spacing w:line="360" w:lineRule="auto"/>
        <w:ind w:left="1440"/>
      </w:pPr>
      <w:r w:rsidRPr="00EB3D5F">
        <w:t xml:space="preserve">The </w:t>
      </w:r>
      <w:proofErr w:type="spellStart"/>
      <w:r w:rsidRPr="00EB3D5F">
        <w:t>Offeror’s</w:t>
      </w:r>
      <w:proofErr w:type="spellEnd"/>
      <w:r w:rsidRPr="00EB3D5F">
        <w:t xml:space="preserve"> quoted amount to be credited against the </w:t>
      </w:r>
      <w:r w:rsidR="00B0299E" w:rsidRPr="00FD4F9B">
        <w:t>Admin</w:t>
      </w:r>
      <w:r w:rsidR="00FD4F9B" w:rsidRPr="00FD4F9B">
        <w:t>i</w:t>
      </w:r>
      <w:r w:rsidR="00B0299E" w:rsidRPr="00FD4F9B">
        <w:t>strative Fee</w:t>
      </w:r>
      <w:r w:rsidRPr="00EB3D5F">
        <w:t xml:space="preserve"> is</w:t>
      </w:r>
      <w:r w:rsidR="00426DD6" w:rsidRPr="00EB3D5F">
        <w:t xml:space="preserve"> $___ </w:t>
      </w:r>
      <w:r w:rsidRPr="00EB3D5F">
        <w:t xml:space="preserve">for each .01 to </w:t>
      </w:r>
      <w:r w:rsidR="00426DD6" w:rsidRPr="00EB3D5F">
        <w:t>1</w:t>
      </w:r>
      <w:r w:rsidRPr="00EB3D5F">
        <w:t xml:space="preserve">.0% below the ninety-five percent (95%) minimum access guarantee </w:t>
      </w:r>
      <w:r w:rsidR="00426DD6" w:rsidRPr="00EB3D5F">
        <w:t xml:space="preserve">(or the </w:t>
      </w:r>
      <w:proofErr w:type="spellStart"/>
      <w:r w:rsidR="00426DD6" w:rsidRPr="00EB3D5F">
        <w:t>Offeror’s</w:t>
      </w:r>
      <w:proofErr w:type="spellEnd"/>
      <w:r w:rsidR="00426DD6" w:rsidRPr="00EB3D5F">
        <w:t xml:space="preserve"> proposed guarantee) for any quarter </w:t>
      </w:r>
      <w:r w:rsidRPr="00EB3D5F">
        <w:t xml:space="preserve">in which the Network Practitioner Access-for Rural Areas Guarantee, is not met by the </w:t>
      </w:r>
      <w:proofErr w:type="spellStart"/>
      <w:r w:rsidRPr="00EB3D5F">
        <w:t>Offeror</w:t>
      </w:r>
      <w:proofErr w:type="spellEnd"/>
      <w:r w:rsidR="00426DD6" w:rsidRPr="00EB3D5F">
        <w:t>.</w:t>
      </w:r>
      <w:r w:rsidRPr="00EB3D5F">
        <w:t xml:space="preserve"> </w:t>
      </w:r>
    </w:p>
    <w:p w:rsidR="00D052FE" w:rsidRPr="00EB3D5F" w:rsidRDefault="00D052FE" w:rsidP="00EB3D5F">
      <w:pPr>
        <w:pStyle w:val="Default"/>
        <w:ind w:left="360"/>
      </w:pPr>
    </w:p>
    <w:p w:rsidR="00654EF4" w:rsidRPr="00EB3D5F" w:rsidRDefault="00654EF4" w:rsidP="00A359FE">
      <w:pPr>
        <w:pStyle w:val="Default"/>
        <w:spacing w:line="360" w:lineRule="auto"/>
        <w:ind w:left="1440"/>
        <w:rPr>
          <w:rFonts w:cs="Arial"/>
        </w:rPr>
      </w:pPr>
      <w:r w:rsidRPr="00EB3D5F">
        <w:t xml:space="preserve">Measurement of compliance with each access guarantee will be based on a “snapshot” of the Provider Network taken on the last day of each quarter within the current plan year. The results must be provided in the format contained in </w:t>
      </w:r>
      <w:r w:rsidRPr="00AC0B36">
        <w:rPr>
          <w:b/>
        </w:rPr>
        <w:t>Exhibit I.Y.</w:t>
      </w:r>
      <w:r w:rsidR="00AC0B36" w:rsidRPr="00AC0B36">
        <w:rPr>
          <w:b/>
        </w:rPr>
        <w:t>3</w:t>
      </w:r>
      <w:r w:rsidRPr="00EB3D5F">
        <w:t xml:space="preserve">. The report is due </w:t>
      </w:r>
      <w:r w:rsidR="0039251E" w:rsidRPr="00EB3D5F">
        <w:t>thirty</w:t>
      </w:r>
      <w:r w:rsidRPr="00EB3D5F">
        <w:t xml:space="preserve"> (</w:t>
      </w:r>
      <w:r w:rsidR="0039251E" w:rsidRPr="00EB3D5F">
        <w:t>30</w:t>
      </w:r>
      <w:r w:rsidRPr="00EB3D5F">
        <w:t>) Days after the end of the quarter.</w:t>
      </w:r>
    </w:p>
    <w:p w:rsidR="000E0EE0" w:rsidRPr="00EB3D5F" w:rsidRDefault="000E0EE0" w:rsidP="00EE628D">
      <w:pPr>
        <w:pStyle w:val="BodyTextIndent3"/>
        <w:spacing w:after="0"/>
        <w:ind w:left="1440" w:hanging="360"/>
        <w:rPr>
          <w:rFonts w:ascii="Times New Roman" w:hAnsi="Times New Roman"/>
          <w:sz w:val="24"/>
          <w:szCs w:val="24"/>
        </w:rPr>
      </w:pPr>
    </w:p>
    <w:p w:rsidR="00593617" w:rsidRPr="00CC0713" w:rsidRDefault="00B82EBC" w:rsidP="004D2F70">
      <w:pPr>
        <w:pStyle w:val="BodyTextIndent3"/>
        <w:tabs>
          <w:tab w:val="left" w:pos="720"/>
        </w:tabs>
        <w:spacing w:after="0"/>
        <w:ind w:left="720"/>
        <w:rPr>
          <w:rFonts w:ascii="Times New Roman Bold" w:hAnsi="Times New Roman Bold" w:cs="Arial"/>
          <w:b/>
          <w:sz w:val="24"/>
          <w:szCs w:val="22"/>
        </w:rPr>
      </w:pPr>
      <w:r w:rsidRPr="00CC0713">
        <w:rPr>
          <w:rFonts w:ascii="Times New Roman Bold" w:hAnsi="Times New Roman Bold" w:cs="Arial"/>
          <w:b/>
          <w:sz w:val="24"/>
          <w:szCs w:val="22"/>
          <w:u w:val="single"/>
        </w:rPr>
        <w:t>Provider</w:t>
      </w:r>
      <w:r w:rsidR="00DF305C" w:rsidRPr="00CC0713">
        <w:rPr>
          <w:rFonts w:ascii="Times New Roman Bold" w:hAnsi="Times New Roman Bold" w:cs="Arial"/>
          <w:b/>
          <w:sz w:val="24"/>
          <w:szCs w:val="22"/>
          <w:u w:val="single"/>
        </w:rPr>
        <w:t xml:space="preserve"> </w:t>
      </w:r>
      <w:r w:rsidR="00DE591A" w:rsidRPr="00CC0713">
        <w:rPr>
          <w:rFonts w:ascii="Times New Roman Bold" w:hAnsi="Times New Roman Bold" w:cs="Arial"/>
          <w:b/>
          <w:sz w:val="24"/>
          <w:szCs w:val="22"/>
          <w:u w:val="single"/>
        </w:rPr>
        <w:t>Credentialing</w:t>
      </w:r>
    </w:p>
    <w:p w:rsidR="00914488" w:rsidRPr="00EB3D5F" w:rsidRDefault="00914488" w:rsidP="00EB3D5F">
      <w:pPr>
        <w:pStyle w:val="BodyTextIndent3"/>
        <w:spacing w:after="0"/>
        <w:rPr>
          <w:rFonts w:ascii="Times New Roman" w:hAnsi="Times New Roman"/>
          <w:b/>
          <w:sz w:val="24"/>
          <w:szCs w:val="22"/>
        </w:rPr>
      </w:pPr>
    </w:p>
    <w:p w:rsidR="00F642B6" w:rsidRPr="002E49DE" w:rsidRDefault="00CD1D93" w:rsidP="00842BCE">
      <w:pPr>
        <w:tabs>
          <w:tab w:val="left" w:pos="1080"/>
        </w:tabs>
        <w:spacing w:line="360" w:lineRule="auto"/>
        <w:ind w:left="720"/>
        <w:rPr>
          <w:rFonts w:ascii="Times New Roman" w:hAnsi="Times New Roman" w:cs="Arial"/>
          <w:sz w:val="24"/>
          <w:szCs w:val="22"/>
        </w:rPr>
      </w:pPr>
      <w:r>
        <w:rPr>
          <w:rFonts w:ascii="Times New Roman" w:hAnsi="Times New Roman"/>
          <w:sz w:val="24"/>
          <w:szCs w:val="23"/>
        </w:rPr>
        <w:t>The Contractor</w:t>
      </w:r>
      <w:r w:rsidR="002E49DE" w:rsidRPr="002E49DE">
        <w:rPr>
          <w:rFonts w:ascii="Times New Roman" w:hAnsi="Times New Roman"/>
          <w:sz w:val="24"/>
          <w:szCs w:val="23"/>
        </w:rPr>
        <w:t xml:space="preserve"> must ensure that </w:t>
      </w:r>
      <w:r>
        <w:rPr>
          <w:rFonts w:ascii="Times New Roman" w:hAnsi="Times New Roman"/>
          <w:sz w:val="24"/>
          <w:szCs w:val="23"/>
        </w:rPr>
        <w:t>MHSA</w:t>
      </w:r>
      <w:r w:rsidR="002E49DE" w:rsidRPr="002E49DE">
        <w:rPr>
          <w:rFonts w:ascii="Times New Roman" w:hAnsi="Times New Roman"/>
          <w:sz w:val="24"/>
          <w:szCs w:val="23"/>
        </w:rPr>
        <w:t xml:space="preserve"> Network </w:t>
      </w:r>
      <w:r w:rsidR="00426DD6">
        <w:rPr>
          <w:rFonts w:ascii="Times New Roman" w:hAnsi="Times New Roman"/>
          <w:sz w:val="24"/>
          <w:szCs w:val="23"/>
        </w:rPr>
        <w:t>Providers</w:t>
      </w:r>
      <w:r w:rsidR="002E49DE" w:rsidRPr="002E49DE">
        <w:rPr>
          <w:rFonts w:ascii="Times New Roman" w:hAnsi="Times New Roman"/>
          <w:sz w:val="24"/>
          <w:szCs w:val="23"/>
        </w:rPr>
        <w:t xml:space="preserve"> meet the licensing standards required by the state in which they operate. </w:t>
      </w:r>
      <w:r>
        <w:rPr>
          <w:rFonts w:ascii="Times New Roman" w:hAnsi="Times New Roman"/>
          <w:sz w:val="24"/>
          <w:szCs w:val="23"/>
        </w:rPr>
        <w:t xml:space="preserve">MHSA </w:t>
      </w:r>
      <w:r w:rsidR="002E49DE" w:rsidRPr="002E49DE">
        <w:rPr>
          <w:rFonts w:ascii="Times New Roman" w:hAnsi="Times New Roman"/>
          <w:sz w:val="24"/>
          <w:szCs w:val="23"/>
        </w:rPr>
        <w:t xml:space="preserve">Network Providers are also required to meet the credentialing criteria established by the </w:t>
      </w:r>
      <w:r>
        <w:rPr>
          <w:rFonts w:ascii="Times New Roman" w:hAnsi="Times New Roman"/>
          <w:sz w:val="24"/>
          <w:szCs w:val="23"/>
        </w:rPr>
        <w:t>Contractor</w:t>
      </w:r>
      <w:r w:rsidR="002E49DE" w:rsidRPr="002E49DE">
        <w:rPr>
          <w:rFonts w:ascii="Times New Roman" w:hAnsi="Times New Roman"/>
          <w:sz w:val="24"/>
          <w:szCs w:val="23"/>
        </w:rPr>
        <w:t xml:space="preserve">. </w:t>
      </w:r>
      <w:r w:rsidR="00FF2DE5">
        <w:rPr>
          <w:rFonts w:ascii="Times New Roman" w:hAnsi="Times New Roman"/>
          <w:sz w:val="24"/>
          <w:szCs w:val="23"/>
        </w:rPr>
        <w:t xml:space="preserve"> </w:t>
      </w:r>
      <w:r w:rsidR="008B67BB" w:rsidRPr="002E49DE">
        <w:rPr>
          <w:rFonts w:ascii="Times New Roman" w:hAnsi="Times New Roman"/>
          <w:sz w:val="24"/>
          <w:szCs w:val="23"/>
        </w:rPr>
        <w:t>These criteria</w:t>
      </w:r>
      <w:r w:rsidR="002E49DE" w:rsidRPr="002E49DE">
        <w:rPr>
          <w:rFonts w:ascii="Times New Roman" w:hAnsi="Times New Roman"/>
          <w:sz w:val="24"/>
          <w:szCs w:val="23"/>
        </w:rPr>
        <w:t xml:space="preserve"> should be designed to ensure quality MHSA care. </w:t>
      </w:r>
    </w:p>
    <w:p w:rsidR="00AA5B08" w:rsidRPr="00EB3D5F" w:rsidRDefault="00AA5B08" w:rsidP="00EB3D5F">
      <w:pPr>
        <w:ind w:left="360"/>
        <w:rPr>
          <w:rFonts w:ascii="Times New Roman" w:hAnsi="Times New Roman"/>
          <w:sz w:val="24"/>
          <w:szCs w:val="24"/>
        </w:rPr>
      </w:pPr>
    </w:p>
    <w:p w:rsidR="00AA5B08" w:rsidRPr="00685391" w:rsidRDefault="00A02CB2" w:rsidP="003C6FC4">
      <w:pPr>
        <w:ind w:left="1080" w:hanging="360"/>
        <w:rPr>
          <w:rFonts w:ascii="Times New Roman" w:hAnsi="Times New Roman" w:cs="Arial"/>
          <w:b/>
          <w:sz w:val="24"/>
          <w:szCs w:val="22"/>
        </w:rPr>
      </w:pPr>
      <w:r w:rsidRPr="00685391">
        <w:rPr>
          <w:rFonts w:ascii="Times New Roman" w:hAnsi="Times New Roman" w:cs="Arial"/>
          <w:b/>
          <w:sz w:val="24"/>
          <w:szCs w:val="22"/>
        </w:rPr>
        <w:t>a.</w:t>
      </w:r>
      <w:r w:rsidRPr="00685391">
        <w:rPr>
          <w:rFonts w:ascii="Times New Roman" w:hAnsi="Times New Roman" w:cs="Arial"/>
          <w:b/>
          <w:sz w:val="24"/>
          <w:szCs w:val="22"/>
        </w:rPr>
        <w:tab/>
      </w:r>
      <w:r w:rsidR="00AA5B08" w:rsidRPr="00685391">
        <w:rPr>
          <w:rFonts w:ascii="Times New Roman" w:hAnsi="Times New Roman" w:cs="Arial"/>
          <w:b/>
          <w:sz w:val="24"/>
          <w:szCs w:val="22"/>
          <w:u w:val="single"/>
        </w:rPr>
        <w:t>Duties and Responsibilities</w:t>
      </w:r>
    </w:p>
    <w:p w:rsidR="00AA5B08" w:rsidRPr="00B2713D" w:rsidRDefault="00AA5B08" w:rsidP="00EE628D">
      <w:pPr>
        <w:ind w:left="900"/>
        <w:rPr>
          <w:rFonts w:ascii="Times New Roman" w:hAnsi="Times New Roman" w:cs="Arial"/>
          <w:sz w:val="24"/>
          <w:szCs w:val="22"/>
        </w:rPr>
      </w:pPr>
    </w:p>
    <w:p w:rsidR="00D36FAA" w:rsidRDefault="00AA5B08" w:rsidP="00BC4251">
      <w:pPr>
        <w:numPr>
          <w:ilvl w:val="0"/>
          <w:numId w:val="45"/>
        </w:numPr>
        <w:spacing w:line="360" w:lineRule="auto"/>
        <w:rPr>
          <w:rFonts w:ascii="Times New Roman" w:hAnsi="Times New Roman" w:cs="Arial"/>
          <w:sz w:val="24"/>
          <w:szCs w:val="22"/>
        </w:rPr>
      </w:pPr>
      <w:r w:rsidRPr="00B2713D">
        <w:rPr>
          <w:rFonts w:ascii="Times New Roman" w:hAnsi="Times New Roman" w:cs="Arial"/>
          <w:sz w:val="24"/>
          <w:szCs w:val="22"/>
        </w:rPr>
        <w:t>T</w:t>
      </w:r>
      <w:r w:rsidR="00DE591A" w:rsidRPr="00B2713D">
        <w:rPr>
          <w:rFonts w:ascii="Times New Roman" w:hAnsi="Times New Roman" w:cs="Arial"/>
          <w:sz w:val="24"/>
          <w:szCs w:val="22"/>
        </w:rPr>
        <w:t xml:space="preserve">he </w:t>
      </w:r>
      <w:r w:rsidR="00CD1D93">
        <w:rPr>
          <w:rFonts w:ascii="Times New Roman" w:hAnsi="Times New Roman" w:cs="Arial"/>
          <w:sz w:val="24"/>
          <w:szCs w:val="22"/>
        </w:rPr>
        <w:t>Contractor</w:t>
      </w:r>
      <w:r w:rsidR="00DE591A" w:rsidRPr="00B2713D">
        <w:rPr>
          <w:rFonts w:ascii="Times New Roman" w:hAnsi="Times New Roman" w:cs="Arial"/>
          <w:sz w:val="24"/>
          <w:szCs w:val="22"/>
        </w:rPr>
        <w:t xml:space="preserve"> must </w:t>
      </w:r>
      <w:r w:rsidR="00392ECD" w:rsidRPr="00B2713D">
        <w:rPr>
          <w:rFonts w:ascii="Times New Roman" w:hAnsi="Times New Roman" w:cs="Arial"/>
          <w:sz w:val="24"/>
          <w:szCs w:val="22"/>
        </w:rPr>
        <w:t xml:space="preserve">assure </w:t>
      </w:r>
      <w:r w:rsidR="003905DB" w:rsidRPr="00B2713D">
        <w:rPr>
          <w:rFonts w:ascii="Times New Roman" w:hAnsi="Times New Roman" w:cs="Arial"/>
          <w:sz w:val="24"/>
          <w:szCs w:val="22"/>
        </w:rPr>
        <w:t>its</w:t>
      </w:r>
      <w:r w:rsidR="000415FB" w:rsidRPr="00B2713D">
        <w:rPr>
          <w:rFonts w:ascii="Times New Roman" w:hAnsi="Times New Roman" w:cs="Arial"/>
          <w:sz w:val="24"/>
          <w:szCs w:val="22"/>
        </w:rPr>
        <w:t xml:space="preserve"> </w:t>
      </w:r>
      <w:r w:rsidR="002B3A8F">
        <w:rPr>
          <w:rFonts w:ascii="Times New Roman" w:hAnsi="Times New Roman" w:cs="Arial"/>
          <w:sz w:val="24"/>
          <w:szCs w:val="22"/>
        </w:rPr>
        <w:t xml:space="preserve">MHSA </w:t>
      </w:r>
      <w:r w:rsidR="0011362F" w:rsidRPr="00B2713D">
        <w:rPr>
          <w:rFonts w:ascii="Times New Roman" w:hAnsi="Times New Roman" w:cs="Arial"/>
          <w:sz w:val="24"/>
          <w:szCs w:val="22"/>
        </w:rPr>
        <w:t>Provider</w:t>
      </w:r>
      <w:r w:rsidR="00D6333D" w:rsidRPr="00B2713D">
        <w:rPr>
          <w:rFonts w:ascii="Times New Roman" w:hAnsi="Times New Roman" w:cs="Arial"/>
          <w:sz w:val="24"/>
          <w:szCs w:val="22"/>
        </w:rPr>
        <w:t xml:space="preserve"> </w:t>
      </w:r>
      <w:r w:rsidR="00426DD6">
        <w:rPr>
          <w:rFonts w:ascii="Times New Roman" w:hAnsi="Times New Roman" w:cs="Arial"/>
          <w:sz w:val="24"/>
          <w:szCs w:val="22"/>
        </w:rPr>
        <w:t>N</w:t>
      </w:r>
      <w:r w:rsidR="000415FB" w:rsidRPr="00B2713D">
        <w:rPr>
          <w:rFonts w:ascii="Times New Roman" w:hAnsi="Times New Roman" w:cs="Arial"/>
          <w:sz w:val="24"/>
          <w:szCs w:val="22"/>
        </w:rPr>
        <w:t xml:space="preserve">etwork </w:t>
      </w:r>
      <w:r w:rsidR="00F642B6" w:rsidRPr="00B2713D">
        <w:rPr>
          <w:rFonts w:ascii="Times New Roman" w:hAnsi="Times New Roman" w:cs="Arial"/>
          <w:sz w:val="24"/>
          <w:szCs w:val="22"/>
        </w:rPr>
        <w:t>is</w:t>
      </w:r>
      <w:r w:rsidR="00392ECD" w:rsidRPr="00B2713D">
        <w:rPr>
          <w:rFonts w:ascii="Times New Roman" w:hAnsi="Times New Roman" w:cs="Arial"/>
          <w:sz w:val="24"/>
          <w:szCs w:val="22"/>
        </w:rPr>
        <w:t xml:space="preserve"> c</w:t>
      </w:r>
      <w:r w:rsidR="000415FB" w:rsidRPr="00B2713D">
        <w:rPr>
          <w:rFonts w:ascii="Times New Roman" w:hAnsi="Times New Roman" w:cs="Arial"/>
          <w:sz w:val="24"/>
          <w:szCs w:val="22"/>
        </w:rPr>
        <w:t xml:space="preserve">redentialed </w:t>
      </w:r>
      <w:r w:rsidR="00DF305C" w:rsidRPr="00B2713D">
        <w:rPr>
          <w:rFonts w:ascii="Times New Roman" w:hAnsi="Times New Roman" w:cs="Arial"/>
          <w:sz w:val="24"/>
          <w:szCs w:val="22"/>
        </w:rPr>
        <w:t xml:space="preserve">in accordance with all applicable </w:t>
      </w:r>
      <w:r w:rsidR="00B2713D" w:rsidRPr="00B2713D">
        <w:rPr>
          <w:rFonts w:ascii="Times New Roman" w:hAnsi="Times New Roman" w:cs="Arial"/>
          <w:sz w:val="24"/>
          <w:szCs w:val="22"/>
        </w:rPr>
        <w:t>f</w:t>
      </w:r>
      <w:r w:rsidR="00DF305C" w:rsidRPr="00B2713D">
        <w:rPr>
          <w:rFonts w:ascii="Times New Roman" w:hAnsi="Times New Roman" w:cs="Arial"/>
          <w:sz w:val="24"/>
          <w:szCs w:val="22"/>
        </w:rPr>
        <w:t xml:space="preserve">ederal and </w:t>
      </w:r>
      <w:r w:rsidR="00B2713D" w:rsidRPr="00B2713D">
        <w:rPr>
          <w:rFonts w:ascii="Times New Roman" w:hAnsi="Times New Roman" w:cs="Arial"/>
          <w:sz w:val="24"/>
          <w:szCs w:val="22"/>
        </w:rPr>
        <w:t>s</w:t>
      </w:r>
      <w:r w:rsidR="00DF305C" w:rsidRPr="00B2713D">
        <w:rPr>
          <w:rFonts w:ascii="Times New Roman" w:hAnsi="Times New Roman" w:cs="Arial"/>
          <w:sz w:val="24"/>
          <w:szCs w:val="22"/>
        </w:rPr>
        <w:t xml:space="preserve">tate </w:t>
      </w:r>
      <w:r w:rsidR="00B2713D" w:rsidRPr="00B2713D">
        <w:rPr>
          <w:rFonts w:ascii="Times New Roman" w:hAnsi="Times New Roman" w:cs="Arial"/>
          <w:sz w:val="24"/>
          <w:szCs w:val="22"/>
        </w:rPr>
        <w:t>l</w:t>
      </w:r>
      <w:r w:rsidR="00DF305C" w:rsidRPr="00B2713D">
        <w:rPr>
          <w:rFonts w:ascii="Times New Roman" w:hAnsi="Times New Roman" w:cs="Arial"/>
          <w:sz w:val="24"/>
          <w:szCs w:val="22"/>
        </w:rPr>
        <w:t xml:space="preserve">aws, </w:t>
      </w:r>
      <w:r w:rsidR="00B2713D" w:rsidRPr="00B2713D">
        <w:rPr>
          <w:rFonts w:ascii="Times New Roman" w:hAnsi="Times New Roman" w:cs="Arial"/>
          <w:sz w:val="24"/>
          <w:szCs w:val="22"/>
        </w:rPr>
        <w:t>r</w:t>
      </w:r>
      <w:r w:rsidR="00DF305C" w:rsidRPr="00B2713D">
        <w:rPr>
          <w:rFonts w:ascii="Times New Roman" w:hAnsi="Times New Roman" w:cs="Arial"/>
          <w:sz w:val="24"/>
          <w:szCs w:val="22"/>
        </w:rPr>
        <w:t xml:space="preserve">ules and </w:t>
      </w:r>
      <w:r w:rsidR="00B2713D" w:rsidRPr="00B2713D">
        <w:rPr>
          <w:rFonts w:ascii="Times New Roman" w:hAnsi="Times New Roman" w:cs="Arial"/>
          <w:sz w:val="24"/>
          <w:szCs w:val="22"/>
        </w:rPr>
        <w:t>r</w:t>
      </w:r>
      <w:r w:rsidR="00DF305C" w:rsidRPr="00B2713D">
        <w:rPr>
          <w:rFonts w:ascii="Times New Roman" w:hAnsi="Times New Roman" w:cs="Arial"/>
          <w:sz w:val="24"/>
          <w:szCs w:val="22"/>
        </w:rPr>
        <w:t>egulations</w:t>
      </w:r>
      <w:r w:rsidR="0057221D" w:rsidRPr="00B2713D">
        <w:rPr>
          <w:rFonts w:ascii="Times New Roman" w:hAnsi="Times New Roman" w:cs="Arial"/>
          <w:sz w:val="24"/>
          <w:szCs w:val="22"/>
        </w:rPr>
        <w:t>.</w:t>
      </w:r>
      <w:r w:rsidR="00F82E3E">
        <w:rPr>
          <w:rFonts w:ascii="Times New Roman" w:hAnsi="Times New Roman" w:cs="Arial"/>
          <w:sz w:val="24"/>
          <w:szCs w:val="22"/>
        </w:rPr>
        <w:t xml:space="preserve"> </w:t>
      </w:r>
    </w:p>
    <w:p w:rsidR="00B9518B" w:rsidRDefault="00B9518B" w:rsidP="00B9518B">
      <w:pPr>
        <w:ind w:left="1440"/>
        <w:rPr>
          <w:rFonts w:ascii="Times New Roman" w:hAnsi="Times New Roman" w:cs="Arial"/>
          <w:sz w:val="24"/>
          <w:szCs w:val="22"/>
        </w:rPr>
      </w:pPr>
    </w:p>
    <w:p w:rsidR="00B24BFD" w:rsidRPr="00B2713D" w:rsidRDefault="00F82E3E" w:rsidP="00BC4251">
      <w:pPr>
        <w:numPr>
          <w:ilvl w:val="0"/>
          <w:numId w:val="45"/>
        </w:numPr>
        <w:spacing w:line="360" w:lineRule="auto"/>
        <w:rPr>
          <w:rFonts w:ascii="Times New Roman" w:hAnsi="Times New Roman" w:cs="Arial"/>
          <w:sz w:val="24"/>
          <w:szCs w:val="22"/>
        </w:rPr>
      </w:pPr>
      <w:r>
        <w:rPr>
          <w:rFonts w:ascii="Times New Roman" w:hAnsi="Times New Roman" w:cs="Arial"/>
          <w:sz w:val="24"/>
          <w:szCs w:val="22"/>
        </w:rPr>
        <w:t xml:space="preserve"> </w:t>
      </w:r>
      <w:r w:rsidRPr="00B46D64">
        <w:rPr>
          <w:rFonts w:ascii="Times New Roman" w:hAnsi="Times New Roman" w:cs="Arial"/>
          <w:sz w:val="24"/>
          <w:szCs w:val="22"/>
        </w:rPr>
        <w:t xml:space="preserve">The </w:t>
      </w:r>
      <w:r w:rsidR="00CD1D93">
        <w:rPr>
          <w:rFonts w:ascii="Times New Roman" w:hAnsi="Times New Roman" w:cs="Arial"/>
          <w:sz w:val="24"/>
          <w:szCs w:val="22"/>
        </w:rPr>
        <w:t>Contractor</w:t>
      </w:r>
      <w:r w:rsidRPr="00B46D64">
        <w:rPr>
          <w:rFonts w:ascii="Times New Roman" w:hAnsi="Times New Roman" w:cs="Arial"/>
          <w:sz w:val="24"/>
          <w:szCs w:val="22"/>
        </w:rPr>
        <w:t xml:space="preserve"> must establish credentialing criteria for </w:t>
      </w:r>
      <w:r>
        <w:rPr>
          <w:rFonts w:ascii="Times New Roman" w:hAnsi="Times New Roman" w:cs="Arial"/>
          <w:sz w:val="24"/>
          <w:szCs w:val="22"/>
        </w:rPr>
        <w:t xml:space="preserve">Network </w:t>
      </w:r>
      <w:r w:rsidRPr="00B46D64">
        <w:rPr>
          <w:rFonts w:ascii="Times New Roman" w:hAnsi="Times New Roman" w:cs="Arial"/>
          <w:sz w:val="24"/>
          <w:szCs w:val="22"/>
        </w:rPr>
        <w:t xml:space="preserve">Practitioners and Facilities, including ALOC, for the purpose of ensuring quality of the </w:t>
      </w:r>
      <w:r w:rsidR="00702DF3">
        <w:rPr>
          <w:rFonts w:ascii="Times New Roman" w:hAnsi="Times New Roman" w:cs="Arial"/>
          <w:sz w:val="24"/>
          <w:szCs w:val="22"/>
        </w:rPr>
        <w:t xml:space="preserve">MHSA </w:t>
      </w:r>
      <w:r>
        <w:rPr>
          <w:rFonts w:ascii="Times New Roman" w:hAnsi="Times New Roman" w:cs="Arial"/>
          <w:sz w:val="24"/>
          <w:szCs w:val="22"/>
        </w:rPr>
        <w:t xml:space="preserve">Provider </w:t>
      </w:r>
      <w:r w:rsidRPr="00B46D64">
        <w:rPr>
          <w:rFonts w:ascii="Times New Roman" w:hAnsi="Times New Roman" w:cs="Arial"/>
          <w:sz w:val="24"/>
          <w:szCs w:val="22"/>
        </w:rPr>
        <w:t xml:space="preserve">Network, including, but not limited to, years of experience, level of education/certification, </w:t>
      </w:r>
      <w:r w:rsidR="00CD1D93">
        <w:rPr>
          <w:rFonts w:ascii="Times New Roman" w:hAnsi="Times New Roman" w:cs="Arial"/>
          <w:sz w:val="24"/>
          <w:szCs w:val="22"/>
        </w:rPr>
        <w:t>l</w:t>
      </w:r>
      <w:r>
        <w:rPr>
          <w:rFonts w:ascii="Times New Roman" w:hAnsi="Times New Roman" w:cs="Arial"/>
          <w:sz w:val="24"/>
          <w:szCs w:val="22"/>
        </w:rPr>
        <w:t xml:space="preserve">icensure, </w:t>
      </w:r>
      <w:r w:rsidRPr="00B46D64">
        <w:rPr>
          <w:rFonts w:ascii="Times New Roman" w:hAnsi="Times New Roman" w:cs="Arial"/>
          <w:sz w:val="24"/>
          <w:szCs w:val="22"/>
        </w:rPr>
        <w:t>quality of care, practice patterns, malpractice insurance coverage, hours of operation and availability of appointments</w:t>
      </w:r>
      <w:r w:rsidR="00185029">
        <w:rPr>
          <w:rFonts w:ascii="Times New Roman" w:hAnsi="Times New Roman" w:cs="Arial"/>
          <w:sz w:val="24"/>
          <w:szCs w:val="22"/>
        </w:rPr>
        <w:t>.</w:t>
      </w:r>
    </w:p>
    <w:p w:rsidR="00DE5022" w:rsidRPr="00B2713D" w:rsidRDefault="00DE5022" w:rsidP="00EE628D">
      <w:pPr>
        <w:ind w:left="1620" w:hanging="180"/>
        <w:rPr>
          <w:rFonts w:ascii="Times New Roman" w:hAnsi="Times New Roman" w:cs="Arial"/>
          <w:sz w:val="24"/>
          <w:szCs w:val="22"/>
        </w:rPr>
      </w:pPr>
    </w:p>
    <w:p w:rsidR="00DE5022" w:rsidRPr="00B2713D" w:rsidRDefault="00C61A54" w:rsidP="008C3502">
      <w:pPr>
        <w:spacing w:line="360" w:lineRule="auto"/>
        <w:ind w:left="1440" w:hanging="360"/>
        <w:rPr>
          <w:rFonts w:ascii="Times New Roman" w:hAnsi="Times New Roman" w:cs="Arial"/>
          <w:sz w:val="24"/>
          <w:szCs w:val="22"/>
        </w:rPr>
      </w:pPr>
      <w:r>
        <w:rPr>
          <w:rFonts w:ascii="Times New Roman" w:hAnsi="Times New Roman" w:cs="Arial"/>
          <w:sz w:val="24"/>
          <w:szCs w:val="22"/>
        </w:rPr>
        <w:lastRenderedPageBreak/>
        <w:t>(</w:t>
      </w:r>
      <w:r w:rsidR="008B1CE9">
        <w:rPr>
          <w:rFonts w:ascii="Times New Roman" w:hAnsi="Times New Roman" w:cs="Arial"/>
          <w:sz w:val="24"/>
          <w:szCs w:val="22"/>
        </w:rPr>
        <w:t>3</w:t>
      </w:r>
      <w:r w:rsidR="005F2A14" w:rsidRPr="00B2713D">
        <w:rPr>
          <w:rFonts w:ascii="Times New Roman" w:hAnsi="Times New Roman" w:cs="Arial"/>
          <w:sz w:val="24"/>
          <w:szCs w:val="22"/>
        </w:rPr>
        <w:t>)</w:t>
      </w:r>
      <w:r w:rsidR="009A55B3" w:rsidRPr="00B2713D">
        <w:rPr>
          <w:rFonts w:ascii="Times New Roman" w:hAnsi="Times New Roman" w:cs="Arial"/>
          <w:sz w:val="24"/>
          <w:szCs w:val="22"/>
        </w:rPr>
        <w:tab/>
      </w:r>
      <w:r w:rsidR="00366261" w:rsidRPr="00B2713D">
        <w:rPr>
          <w:rFonts w:ascii="Times New Roman" w:hAnsi="Times New Roman" w:cs="Arial"/>
          <w:sz w:val="24"/>
          <w:szCs w:val="22"/>
        </w:rPr>
        <w:t xml:space="preserve">The </w:t>
      </w:r>
      <w:r w:rsidR="00CD1D93">
        <w:rPr>
          <w:rFonts w:ascii="Times New Roman" w:hAnsi="Times New Roman" w:cs="Arial"/>
          <w:sz w:val="24"/>
          <w:szCs w:val="22"/>
        </w:rPr>
        <w:t>Contractor</w:t>
      </w:r>
      <w:r w:rsidR="00366261" w:rsidRPr="00B2713D">
        <w:rPr>
          <w:rFonts w:ascii="Times New Roman" w:hAnsi="Times New Roman" w:cs="Arial"/>
          <w:sz w:val="24"/>
          <w:szCs w:val="22"/>
        </w:rPr>
        <w:t xml:space="preserve"> must</w:t>
      </w:r>
      <w:r w:rsidR="001C1DA8" w:rsidRPr="00B2713D">
        <w:rPr>
          <w:rFonts w:ascii="Times New Roman" w:hAnsi="Times New Roman" w:cs="Arial"/>
          <w:sz w:val="24"/>
          <w:szCs w:val="22"/>
        </w:rPr>
        <w:t xml:space="preserve"> </w:t>
      </w:r>
      <w:r w:rsidR="00366261" w:rsidRPr="00B2713D">
        <w:rPr>
          <w:rFonts w:ascii="Times New Roman" w:hAnsi="Times New Roman" w:cs="Arial"/>
          <w:sz w:val="24"/>
          <w:szCs w:val="22"/>
        </w:rPr>
        <w:t xml:space="preserve">credential </w:t>
      </w:r>
      <w:r w:rsidR="00CD1D93">
        <w:rPr>
          <w:rFonts w:ascii="Times New Roman" w:hAnsi="Times New Roman" w:cs="Arial"/>
          <w:sz w:val="24"/>
          <w:szCs w:val="22"/>
        </w:rPr>
        <w:t xml:space="preserve">MHSA </w:t>
      </w:r>
      <w:r w:rsidR="00426DD6">
        <w:rPr>
          <w:rFonts w:ascii="Times New Roman" w:hAnsi="Times New Roman" w:cs="Arial"/>
          <w:sz w:val="24"/>
          <w:szCs w:val="22"/>
        </w:rPr>
        <w:t xml:space="preserve">Network </w:t>
      </w:r>
      <w:r w:rsidR="0011362F" w:rsidRPr="00B2713D">
        <w:rPr>
          <w:rFonts w:ascii="Times New Roman" w:hAnsi="Times New Roman" w:cs="Arial"/>
          <w:sz w:val="24"/>
          <w:szCs w:val="22"/>
        </w:rPr>
        <w:t xml:space="preserve">Providers </w:t>
      </w:r>
      <w:r w:rsidR="001C1DA8" w:rsidRPr="00B2713D">
        <w:rPr>
          <w:rFonts w:ascii="Times New Roman" w:hAnsi="Times New Roman" w:cs="Arial"/>
          <w:sz w:val="24"/>
          <w:szCs w:val="22"/>
        </w:rPr>
        <w:t xml:space="preserve">in a timely manner and shall </w:t>
      </w:r>
      <w:r w:rsidR="003905DB" w:rsidRPr="00B2713D">
        <w:rPr>
          <w:rFonts w:ascii="Times New Roman" w:hAnsi="Times New Roman" w:cs="Arial"/>
          <w:sz w:val="24"/>
          <w:szCs w:val="22"/>
        </w:rPr>
        <w:t xml:space="preserve">have an effective process by which to </w:t>
      </w:r>
      <w:r w:rsidR="001C1DA8" w:rsidRPr="00B2713D">
        <w:rPr>
          <w:rFonts w:ascii="Times New Roman" w:hAnsi="Times New Roman" w:cs="Arial"/>
          <w:sz w:val="24"/>
          <w:szCs w:val="22"/>
        </w:rPr>
        <w:t xml:space="preserve">confirm </w:t>
      </w:r>
      <w:r w:rsidR="00CD1D93">
        <w:rPr>
          <w:rFonts w:ascii="Times New Roman" w:hAnsi="Times New Roman" w:cs="Arial"/>
          <w:sz w:val="24"/>
          <w:szCs w:val="22"/>
        </w:rPr>
        <w:t xml:space="preserve">MHSA </w:t>
      </w:r>
      <w:r w:rsidR="00842BCE" w:rsidRPr="00B2713D">
        <w:rPr>
          <w:rFonts w:ascii="Times New Roman" w:hAnsi="Times New Roman" w:cs="Arial"/>
          <w:sz w:val="24"/>
          <w:szCs w:val="22"/>
        </w:rPr>
        <w:t xml:space="preserve">Network Providers </w:t>
      </w:r>
      <w:r w:rsidR="00120896" w:rsidRPr="00B2713D">
        <w:rPr>
          <w:rFonts w:ascii="Times New Roman" w:hAnsi="Times New Roman" w:cs="Arial"/>
          <w:sz w:val="24"/>
          <w:szCs w:val="22"/>
        </w:rPr>
        <w:t>continuing compliance with credentialing standards</w:t>
      </w:r>
      <w:r w:rsidR="0026551E" w:rsidRPr="00B2713D">
        <w:rPr>
          <w:rFonts w:ascii="Times New Roman" w:hAnsi="Times New Roman" w:cs="Arial"/>
          <w:sz w:val="24"/>
          <w:szCs w:val="22"/>
        </w:rPr>
        <w:t>.</w:t>
      </w:r>
    </w:p>
    <w:p w:rsidR="00DD61BB" w:rsidRPr="00B2713D" w:rsidRDefault="00DD61BB" w:rsidP="00FF2DE5">
      <w:pPr>
        <w:ind w:left="1800" w:hanging="360"/>
        <w:rPr>
          <w:rFonts w:ascii="Times New Roman" w:hAnsi="Times New Roman" w:cs="Arial"/>
          <w:sz w:val="24"/>
          <w:szCs w:val="22"/>
        </w:rPr>
      </w:pPr>
    </w:p>
    <w:p w:rsidR="007D1DFB" w:rsidRDefault="00C61A54" w:rsidP="008C3502">
      <w:pPr>
        <w:spacing w:line="360" w:lineRule="auto"/>
        <w:ind w:left="1440" w:hanging="360"/>
        <w:rPr>
          <w:rFonts w:ascii="Times New Roman" w:hAnsi="Times New Roman" w:cs="Arial"/>
          <w:sz w:val="24"/>
          <w:szCs w:val="22"/>
        </w:rPr>
      </w:pPr>
      <w:r>
        <w:rPr>
          <w:rFonts w:ascii="Times New Roman" w:hAnsi="Times New Roman" w:cs="Arial"/>
          <w:sz w:val="24"/>
          <w:szCs w:val="22"/>
        </w:rPr>
        <w:t>(</w:t>
      </w:r>
      <w:r w:rsidR="008B1CE9">
        <w:rPr>
          <w:rFonts w:ascii="Times New Roman" w:hAnsi="Times New Roman" w:cs="Arial"/>
          <w:sz w:val="24"/>
          <w:szCs w:val="22"/>
        </w:rPr>
        <w:t>4</w:t>
      </w:r>
      <w:r w:rsidR="007D1DFB" w:rsidRPr="00B2713D">
        <w:rPr>
          <w:rFonts w:ascii="Times New Roman" w:hAnsi="Times New Roman" w:cs="Arial"/>
          <w:sz w:val="24"/>
          <w:szCs w:val="22"/>
        </w:rPr>
        <w:t>)</w:t>
      </w:r>
      <w:r w:rsidR="00154658" w:rsidRPr="00B2713D">
        <w:rPr>
          <w:rFonts w:ascii="Times New Roman" w:hAnsi="Times New Roman" w:cs="Arial"/>
          <w:sz w:val="24"/>
          <w:szCs w:val="22"/>
        </w:rPr>
        <w:tab/>
      </w:r>
      <w:r w:rsidR="00477E4E" w:rsidRPr="00B2713D">
        <w:rPr>
          <w:rFonts w:ascii="Times New Roman" w:hAnsi="Times New Roman" w:cs="Arial"/>
          <w:sz w:val="24"/>
          <w:szCs w:val="22"/>
        </w:rPr>
        <w:t xml:space="preserve">The </w:t>
      </w:r>
      <w:r w:rsidR="00CD1D93">
        <w:rPr>
          <w:rFonts w:ascii="Times New Roman" w:hAnsi="Times New Roman" w:cs="Arial"/>
          <w:sz w:val="24"/>
          <w:szCs w:val="22"/>
        </w:rPr>
        <w:t>Contractor</w:t>
      </w:r>
      <w:r w:rsidR="00477E4E" w:rsidRPr="00B2713D">
        <w:rPr>
          <w:rFonts w:ascii="Times New Roman" w:hAnsi="Times New Roman" w:cs="Arial"/>
          <w:sz w:val="24"/>
          <w:szCs w:val="22"/>
        </w:rPr>
        <w:t xml:space="preserve"> must m</w:t>
      </w:r>
      <w:r w:rsidR="007D1DFB" w:rsidRPr="00B2713D">
        <w:rPr>
          <w:rFonts w:ascii="Times New Roman" w:hAnsi="Times New Roman" w:cs="Arial"/>
          <w:sz w:val="24"/>
          <w:szCs w:val="22"/>
        </w:rPr>
        <w:t xml:space="preserve">aintain a </w:t>
      </w:r>
      <w:r w:rsidR="00034D86" w:rsidRPr="00B2713D">
        <w:rPr>
          <w:rFonts w:ascii="Times New Roman" w:hAnsi="Times New Roman" w:cs="Arial"/>
          <w:sz w:val="24"/>
          <w:szCs w:val="22"/>
        </w:rPr>
        <w:t xml:space="preserve">Provider Relations </w:t>
      </w:r>
      <w:r w:rsidR="007D1DFB" w:rsidRPr="00B2713D">
        <w:rPr>
          <w:rFonts w:ascii="Times New Roman" w:hAnsi="Times New Roman" w:cs="Arial"/>
          <w:sz w:val="24"/>
          <w:szCs w:val="22"/>
        </w:rPr>
        <w:t>staff presence within New York State</w:t>
      </w:r>
      <w:r w:rsidR="00766E10">
        <w:rPr>
          <w:rFonts w:ascii="Times New Roman" w:hAnsi="Times New Roman" w:cs="Arial"/>
          <w:sz w:val="24"/>
          <w:szCs w:val="22"/>
        </w:rPr>
        <w:t>.</w:t>
      </w:r>
    </w:p>
    <w:p w:rsidR="00766E10" w:rsidRDefault="00766E10" w:rsidP="00FF2DE5">
      <w:pPr>
        <w:ind w:left="1440" w:hanging="360"/>
        <w:rPr>
          <w:rFonts w:ascii="Times New Roman" w:hAnsi="Times New Roman" w:cs="Arial"/>
          <w:sz w:val="24"/>
          <w:szCs w:val="22"/>
        </w:rPr>
      </w:pPr>
    </w:p>
    <w:p w:rsidR="0002343D" w:rsidRPr="00B2713D" w:rsidRDefault="00C61A54" w:rsidP="008C3502">
      <w:pPr>
        <w:spacing w:line="360" w:lineRule="auto"/>
        <w:ind w:left="1440" w:hanging="360"/>
        <w:rPr>
          <w:rFonts w:ascii="Times New Roman" w:hAnsi="Times New Roman" w:cs="Arial"/>
          <w:sz w:val="24"/>
          <w:szCs w:val="22"/>
        </w:rPr>
      </w:pPr>
      <w:r>
        <w:rPr>
          <w:rFonts w:ascii="Times New Roman" w:hAnsi="Times New Roman" w:cs="Arial"/>
          <w:sz w:val="24"/>
          <w:szCs w:val="22"/>
        </w:rPr>
        <w:t>(</w:t>
      </w:r>
      <w:r w:rsidR="008B1CE9">
        <w:rPr>
          <w:rFonts w:ascii="Times New Roman" w:hAnsi="Times New Roman" w:cs="Arial"/>
          <w:sz w:val="24"/>
          <w:szCs w:val="22"/>
        </w:rPr>
        <w:t>5</w:t>
      </w:r>
      <w:r w:rsidR="00FF2DE5">
        <w:rPr>
          <w:rFonts w:ascii="Times New Roman" w:hAnsi="Times New Roman" w:cs="Arial"/>
          <w:sz w:val="24"/>
          <w:szCs w:val="22"/>
        </w:rPr>
        <w:t>)</w:t>
      </w:r>
      <w:r w:rsidR="00FF2DE5">
        <w:rPr>
          <w:rFonts w:ascii="Times New Roman" w:hAnsi="Times New Roman" w:cs="Arial"/>
          <w:sz w:val="24"/>
          <w:szCs w:val="22"/>
        </w:rPr>
        <w:tab/>
      </w:r>
      <w:r>
        <w:rPr>
          <w:rFonts w:ascii="Times New Roman" w:hAnsi="Times New Roman" w:cs="Arial"/>
          <w:sz w:val="24"/>
          <w:szCs w:val="22"/>
        </w:rPr>
        <w:t xml:space="preserve">The </w:t>
      </w:r>
      <w:r w:rsidR="00CD1D93">
        <w:rPr>
          <w:rFonts w:ascii="Times New Roman" w:hAnsi="Times New Roman" w:cs="Arial"/>
          <w:sz w:val="24"/>
          <w:szCs w:val="22"/>
        </w:rPr>
        <w:t>Contractor</w:t>
      </w:r>
      <w:r>
        <w:rPr>
          <w:rFonts w:ascii="Times New Roman" w:hAnsi="Times New Roman" w:cs="Arial"/>
          <w:sz w:val="24"/>
          <w:szCs w:val="22"/>
        </w:rPr>
        <w:t xml:space="preserve"> must maintain credentialing records and make them available for review by the </w:t>
      </w:r>
      <w:r w:rsidR="00426DD6">
        <w:rPr>
          <w:rFonts w:ascii="Times New Roman" w:hAnsi="Times New Roman" w:cs="Arial"/>
          <w:sz w:val="24"/>
          <w:szCs w:val="22"/>
        </w:rPr>
        <w:t>Department upon request.</w:t>
      </w:r>
    </w:p>
    <w:p w:rsidR="009904CB" w:rsidRPr="00FF2DE5" w:rsidRDefault="009904CB" w:rsidP="00FF2DE5">
      <w:pPr>
        <w:ind w:left="1440" w:hanging="360"/>
        <w:rPr>
          <w:rFonts w:ascii="Times New Roman" w:hAnsi="Times New Roman"/>
          <w:sz w:val="24"/>
          <w:szCs w:val="24"/>
        </w:rPr>
      </w:pPr>
    </w:p>
    <w:p w:rsidR="006537D5" w:rsidRDefault="00B46D64" w:rsidP="008C3502">
      <w:pPr>
        <w:spacing w:line="360" w:lineRule="auto"/>
        <w:ind w:left="1440" w:hanging="360"/>
        <w:rPr>
          <w:rFonts w:ascii="Times New Roman" w:hAnsi="Times New Roman" w:cs="Arial"/>
          <w:sz w:val="24"/>
          <w:szCs w:val="22"/>
        </w:rPr>
      </w:pPr>
      <w:r w:rsidRPr="00F96762">
        <w:rPr>
          <w:rFonts w:ascii="Times New Roman" w:hAnsi="Times New Roman" w:cs="Arial"/>
          <w:sz w:val="24"/>
          <w:szCs w:val="22"/>
        </w:rPr>
        <w:t>(</w:t>
      </w:r>
      <w:r w:rsidR="00F82E3E" w:rsidRPr="00F96762">
        <w:rPr>
          <w:rFonts w:ascii="Times New Roman" w:hAnsi="Times New Roman" w:cs="Arial"/>
          <w:sz w:val="24"/>
          <w:szCs w:val="22"/>
        </w:rPr>
        <w:t>6</w:t>
      </w:r>
      <w:r w:rsidR="006537D5" w:rsidRPr="00F96762">
        <w:rPr>
          <w:rFonts w:ascii="Times New Roman" w:hAnsi="Times New Roman" w:cs="Arial"/>
          <w:sz w:val="24"/>
          <w:szCs w:val="22"/>
        </w:rPr>
        <w:t>)</w:t>
      </w:r>
      <w:r w:rsidR="00154658" w:rsidRPr="00CC0713">
        <w:rPr>
          <w:rFonts w:ascii="Times New Roman" w:hAnsi="Times New Roman" w:cs="Arial"/>
          <w:b/>
          <w:i/>
          <w:sz w:val="24"/>
          <w:szCs w:val="22"/>
        </w:rPr>
        <w:tab/>
      </w:r>
      <w:r w:rsidR="00A57A4A" w:rsidRPr="00CC0713">
        <w:rPr>
          <w:rFonts w:ascii="Times New Roman" w:hAnsi="Times New Roman" w:cs="Arial"/>
          <w:b/>
          <w:i/>
          <w:sz w:val="24"/>
          <w:szCs w:val="22"/>
        </w:rPr>
        <w:t>Provider Credentialing Guarantee:</w:t>
      </w:r>
      <w:r w:rsidR="00A57A4A" w:rsidRPr="00B46D64">
        <w:rPr>
          <w:rFonts w:ascii="Times New Roman" w:hAnsi="Times New Roman" w:cs="Arial"/>
          <w:sz w:val="24"/>
          <w:szCs w:val="22"/>
        </w:rPr>
        <w:t xml:space="preserve">  The </w:t>
      </w:r>
      <w:r w:rsidR="00CD1D93">
        <w:rPr>
          <w:rFonts w:ascii="Times New Roman" w:hAnsi="Times New Roman" w:cs="Arial"/>
          <w:sz w:val="24"/>
          <w:szCs w:val="22"/>
        </w:rPr>
        <w:t>Contractor</w:t>
      </w:r>
      <w:r w:rsidR="00A57A4A" w:rsidRPr="00B46D64">
        <w:rPr>
          <w:rFonts w:ascii="Times New Roman" w:hAnsi="Times New Roman" w:cs="Arial"/>
          <w:sz w:val="24"/>
          <w:szCs w:val="22"/>
        </w:rPr>
        <w:t xml:space="preserve"> must guarantee</w:t>
      </w:r>
      <w:r w:rsidR="005C593C" w:rsidRPr="00B46D64">
        <w:rPr>
          <w:rFonts w:ascii="Times New Roman" w:hAnsi="Times New Roman" w:cs="Arial"/>
          <w:sz w:val="24"/>
          <w:szCs w:val="22"/>
        </w:rPr>
        <w:t xml:space="preserve"> that within sixty (60) </w:t>
      </w:r>
      <w:r w:rsidR="003B4B32" w:rsidRPr="00B46D64">
        <w:rPr>
          <w:rFonts w:ascii="Times New Roman" w:hAnsi="Times New Roman" w:cs="Arial"/>
          <w:sz w:val="24"/>
          <w:szCs w:val="22"/>
        </w:rPr>
        <w:t>Day</w:t>
      </w:r>
      <w:r w:rsidR="005C593C" w:rsidRPr="00B46D64">
        <w:rPr>
          <w:rFonts w:ascii="Times New Roman" w:hAnsi="Times New Roman" w:cs="Arial"/>
          <w:sz w:val="24"/>
          <w:szCs w:val="22"/>
        </w:rPr>
        <w:t xml:space="preserve">s of receipt of a completed </w:t>
      </w:r>
      <w:r w:rsidR="00CD1D93">
        <w:rPr>
          <w:rFonts w:ascii="Times New Roman" w:hAnsi="Times New Roman" w:cs="Arial"/>
          <w:sz w:val="24"/>
          <w:szCs w:val="22"/>
        </w:rPr>
        <w:t xml:space="preserve">MHSA </w:t>
      </w:r>
      <w:r w:rsidR="0011362F" w:rsidRPr="00B46D64">
        <w:rPr>
          <w:rFonts w:ascii="Times New Roman" w:hAnsi="Times New Roman" w:cs="Arial"/>
          <w:sz w:val="24"/>
          <w:szCs w:val="22"/>
        </w:rPr>
        <w:t>Provider</w:t>
      </w:r>
      <w:r w:rsidR="005C593C" w:rsidRPr="00B46D64">
        <w:rPr>
          <w:rFonts w:ascii="Times New Roman" w:hAnsi="Times New Roman" w:cs="Arial"/>
          <w:sz w:val="24"/>
          <w:szCs w:val="22"/>
        </w:rPr>
        <w:t xml:space="preserve"> application to join the Program’s network, the review, including credentialing, will be completed and the </w:t>
      </w:r>
      <w:r w:rsidR="0011362F" w:rsidRPr="00B46D64">
        <w:rPr>
          <w:rFonts w:ascii="Times New Roman" w:hAnsi="Times New Roman" w:cs="Arial"/>
          <w:sz w:val="24"/>
          <w:szCs w:val="22"/>
        </w:rPr>
        <w:t>Provider</w:t>
      </w:r>
      <w:r w:rsidR="005C593C" w:rsidRPr="00B46D64">
        <w:rPr>
          <w:rFonts w:ascii="Times New Roman" w:hAnsi="Times New Roman" w:cs="Arial"/>
          <w:sz w:val="24"/>
          <w:szCs w:val="22"/>
        </w:rPr>
        <w:t xml:space="preserve"> notified of the determination.</w:t>
      </w:r>
    </w:p>
    <w:p w:rsidR="00B9518B" w:rsidRPr="00B46D64" w:rsidRDefault="00B9518B" w:rsidP="00B9518B">
      <w:pPr>
        <w:ind w:left="1440" w:hanging="360"/>
        <w:rPr>
          <w:rFonts w:ascii="Times New Roman" w:hAnsi="Times New Roman" w:cs="Arial"/>
          <w:sz w:val="24"/>
          <w:szCs w:val="22"/>
        </w:rPr>
      </w:pPr>
    </w:p>
    <w:p w:rsidR="00551858" w:rsidRPr="00685391" w:rsidRDefault="00B15514" w:rsidP="003C6FC4">
      <w:pPr>
        <w:tabs>
          <w:tab w:val="num" w:pos="3240"/>
        </w:tabs>
        <w:ind w:left="1080" w:hanging="360"/>
        <w:rPr>
          <w:rFonts w:ascii="Times New Roman" w:hAnsi="Times New Roman" w:cs="Arial"/>
          <w:b/>
          <w:sz w:val="24"/>
          <w:szCs w:val="22"/>
        </w:rPr>
      </w:pPr>
      <w:r w:rsidRPr="00685391">
        <w:rPr>
          <w:rFonts w:ascii="Times New Roman" w:hAnsi="Times New Roman" w:cs="Arial"/>
          <w:b/>
          <w:sz w:val="24"/>
          <w:szCs w:val="22"/>
        </w:rPr>
        <w:t>b.</w:t>
      </w:r>
      <w:r w:rsidR="001445AD" w:rsidRPr="00685391">
        <w:rPr>
          <w:rFonts w:ascii="Times New Roman" w:hAnsi="Times New Roman" w:cs="Arial"/>
          <w:b/>
          <w:sz w:val="24"/>
          <w:szCs w:val="22"/>
        </w:rPr>
        <w:tab/>
      </w:r>
      <w:r w:rsidR="00A31180" w:rsidRPr="00685391">
        <w:rPr>
          <w:rFonts w:ascii="Times New Roman" w:hAnsi="Times New Roman" w:cs="Arial"/>
          <w:b/>
          <w:sz w:val="24"/>
          <w:szCs w:val="22"/>
          <w:u w:val="single"/>
        </w:rPr>
        <w:t>Required Submission</w:t>
      </w:r>
    </w:p>
    <w:p w:rsidR="008C58A1" w:rsidRPr="00FF2DE5" w:rsidRDefault="008C58A1" w:rsidP="00EE628D">
      <w:pPr>
        <w:tabs>
          <w:tab w:val="left" w:pos="1440"/>
          <w:tab w:val="num" w:pos="3240"/>
        </w:tabs>
        <w:ind w:left="1080"/>
        <w:rPr>
          <w:rFonts w:ascii="Times New Roman" w:hAnsi="Times New Roman" w:cs="Arial"/>
          <w:sz w:val="24"/>
          <w:szCs w:val="22"/>
        </w:rPr>
      </w:pPr>
    </w:p>
    <w:p w:rsidR="00D36FAA" w:rsidRDefault="00D36FAA" w:rsidP="00F16AC2">
      <w:pPr>
        <w:numPr>
          <w:ilvl w:val="0"/>
          <w:numId w:val="46"/>
        </w:numPr>
        <w:spacing w:line="360" w:lineRule="auto"/>
        <w:ind w:left="1440"/>
        <w:rPr>
          <w:rFonts w:ascii="Times New Roman" w:hAnsi="Times New Roman" w:cs="Arial"/>
          <w:sz w:val="24"/>
          <w:szCs w:val="22"/>
        </w:rPr>
      </w:pPr>
      <w:r>
        <w:rPr>
          <w:rFonts w:ascii="Times New Roman" w:hAnsi="Times New Roman" w:cs="Arial"/>
          <w:sz w:val="24"/>
          <w:szCs w:val="22"/>
        </w:rPr>
        <w:t xml:space="preserve">Confirm that you will utilize a credentialing verification organization or </w:t>
      </w:r>
      <w:r w:rsidRPr="00B46D64">
        <w:rPr>
          <w:rFonts w:ascii="Times New Roman" w:hAnsi="Times New Roman" w:cs="Arial"/>
          <w:sz w:val="24"/>
          <w:szCs w:val="22"/>
        </w:rPr>
        <w:t xml:space="preserve">establish credentialing criteria for Practitioners and Facilities, including ALOC, for the purpose of ensuring quality of the Network, including, but not limited to, years of experience, level of education/certification, </w:t>
      </w:r>
      <w:r>
        <w:rPr>
          <w:rFonts w:ascii="Times New Roman" w:hAnsi="Times New Roman" w:cs="Arial"/>
          <w:sz w:val="24"/>
          <w:szCs w:val="22"/>
        </w:rPr>
        <w:t xml:space="preserve">licensure, </w:t>
      </w:r>
      <w:r w:rsidRPr="00B46D64">
        <w:rPr>
          <w:rFonts w:ascii="Times New Roman" w:hAnsi="Times New Roman" w:cs="Arial"/>
          <w:sz w:val="24"/>
          <w:szCs w:val="22"/>
        </w:rPr>
        <w:t>quality of care, practice patterns, malpractice insurance coverage, hours of operation and availability of appointments</w:t>
      </w:r>
      <w:r w:rsidR="00185029">
        <w:rPr>
          <w:rFonts w:ascii="Times New Roman" w:hAnsi="Times New Roman" w:cs="Arial"/>
          <w:sz w:val="24"/>
          <w:szCs w:val="22"/>
        </w:rPr>
        <w:t>.</w:t>
      </w:r>
    </w:p>
    <w:p w:rsidR="004A3E2D" w:rsidRDefault="004A3E2D" w:rsidP="00EE628D">
      <w:pPr>
        <w:ind w:left="1530"/>
        <w:rPr>
          <w:rFonts w:ascii="Times New Roman" w:hAnsi="Times New Roman" w:cs="Arial"/>
          <w:sz w:val="24"/>
          <w:szCs w:val="22"/>
        </w:rPr>
      </w:pPr>
    </w:p>
    <w:p w:rsidR="00DF305C" w:rsidRPr="00D36FAA" w:rsidRDefault="00551858" w:rsidP="00BC4251">
      <w:pPr>
        <w:numPr>
          <w:ilvl w:val="0"/>
          <w:numId w:val="46"/>
        </w:numPr>
        <w:spacing w:line="360" w:lineRule="auto"/>
        <w:ind w:left="1440"/>
        <w:rPr>
          <w:rFonts w:ascii="Times New Roman" w:hAnsi="Times New Roman" w:cs="Arial"/>
          <w:sz w:val="24"/>
          <w:szCs w:val="22"/>
        </w:rPr>
      </w:pPr>
      <w:r w:rsidRPr="00D36FAA">
        <w:rPr>
          <w:rFonts w:ascii="Times New Roman" w:hAnsi="Times New Roman" w:cs="Arial"/>
          <w:sz w:val="24"/>
          <w:szCs w:val="22"/>
        </w:rPr>
        <w:t xml:space="preserve">Describe the </w:t>
      </w:r>
      <w:proofErr w:type="spellStart"/>
      <w:r w:rsidRPr="00D36FAA">
        <w:rPr>
          <w:rFonts w:ascii="Times New Roman" w:hAnsi="Times New Roman" w:cs="Arial"/>
          <w:sz w:val="24"/>
          <w:szCs w:val="22"/>
        </w:rPr>
        <w:t>Offeror’s</w:t>
      </w:r>
      <w:proofErr w:type="spellEnd"/>
      <w:r w:rsidRPr="00D36FAA">
        <w:rPr>
          <w:rFonts w:ascii="Times New Roman" w:hAnsi="Times New Roman" w:cs="Arial"/>
          <w:sz w:val="24"/>
          <w:szCs w:val="22"/>
        </w:rPr>
        <w:t xml:space="preserve"> process to ensure that </w:t>
      </w:r>
      <w:r w:rsidR="00842BCE" w:rsidRPr="00D36FAA">
        <w:rPr>
          <w:rFonts w:ascii="Times New Roman" w:hAnsi="Times New Roman" w:cs="Arial"/>
          <w:sz w:val="24"/>
          <w:szCs w:val="22"/>
        </w:rPr>
        <w:t xml:space="preserve">Network Providers </w:t>
      </w:r>
      <w:r w:rsidRPr="00D36FAA">
        <w:rPr>
          <w:rFonts w:ascii="Times New Roman" w:hAnsi="Times New Roman" w:cs="Arial"/>
          <w:sz w:val="24"/>
          <w:szCs w:val="22"/>
        </w:rPr>
        <w:t>meet the applicable state licensing requirements and are in compliance with all other federal and state laws, rules and regulations.</w:t>
      </w:r>
      <w:r w:rsidR="001E2DCF" w:rsidRPr="00D36FAA">
        <w:rPr>
          <w:rFonts w:ascii="Times New Roman" w:hAnsi="Times New Roman" w:cs="Arial"/>
          <w:sz w:val="24"/>
          <w:szCs w:val="22"/>
        </w:rPr>
        <w:t xml:space="preserve">  What is the resource, data base, or other information used by your organization to verify this information</w:t>
      </w:r>
      <w:r w:rsidR="00854261" w:rsidRPr="00D36FAA">
        <w:rPr>
          <w:rFonts w:ascii="Times New Roman" w:hAnsi="Times New Roman" w:cs="Arial"/>
          <w:sz w:val="24"/>
          <w:szCs w:val="22"/>
        </w:rPr>
        <w:t>?</w:t>
      </w:r>
    </w:p>
    <w:p w:rsidR="009967C6" w:rsidRPr="00FF2DE5" w:rsidRDefault="009967C6" w:rsidP="00FF2DE5">
      <w:pPr>
        <w:ind w:left="1440" w:hanging="360"/>
        <w:rPr>
          <w:rFonts w:ascii="Times New Roman" w:hAnsi="Times New Roman"/>
          <w:sz w:val="24"/>
          <w:szCs w:val="24"/>
        </w:rPr>
      </w:pPr>
    </w:p>
    <w:p w:rsidR="00403CC6" w:rsidRDefault="00AC4CD4" w:rsidP="00785620">
      <w:pPr>
        <w:spacing w:line="360" w:lineRule="auto"/>
        <w:ind w:left="1440" w:hanging="360"/>
        <w:rPr>
          <w:rFonts w:ascii="Times New Roman" w:hAnsi="Times New Roman" w:cs="Arial"/>
          <w:sz w:val="24"/>
          <w:szCs w:val="22"/>
        </w:rPr>
      </w:pPr>
      <w:r>
        <w:rPr>
          <w:rFonts w:ascii="Times New Roman" w:hAnsi="Times New Roman" w:cs="Arial"/>
          <w:sz w:val="24"/>
          <w:szCs w:val="22"/>
        </w:rPr>
        <w:t>(</w:t>
      </w:r>
      <w:r w:rsidR="004A3E2D">
        <w:rPr>
          <w:rFonts w:ascii="Times New Roman" w:hAnsi="Times New Roman" w:cs="Arial"/>
          <w:sz w:val="24"/>
          <w:szCs w:val="22"/>
        </w:rPr>
        <w:t>3</w:t>
      </w:r>
      <w:r w:rsidR="001E5E1E" w:rsidRPr="00403CC6">
        <w:rPr>
          <w:rFonts w:ascii="Times New Roman" w:hAnsi="Times New Roman" w:cs="Arial"/>
          <w:sz w:val="24"/>
          <w:szCs w:val="22"/>
        </w:rPr>
        <w:t>)</w:t>
      </w:r>
      <w:r w:rsidR="00FE1BA3" w:rsidRPr="00403CC6">
        <w:rPr>
          <w:rFonts w:ascii="Times New Roman" w:hAnsi="Times New Roman" w:cs="Arial"/>
          <w:sz w:val="24"/>
          <w:szCs w:val="22"/>
        </w:rPr>
        <w:tab/>
      </w:r>
      <w:r w:rsidR="009967C6" w:rsidRPr="00403CC6">
        <w:rPr>
          <w:rFonts w:ascii="Times New Roman" w:hAnsi="Times New Roman" w:cs="Arial"/>
          <w:sz w:val="24"/>
          <w:szCs w:val="22"/>
        </w:rPr>
        <w:t xml:space="preserve">Describe your approach for credentialing Network </w:t>
      </w:r>
      <w:r w:rsidR="002B1BAF" w:rsidRPr="00403CC6">
        <w:rPr>
          <w:rFonts w:ascii="Times New Roman" w:hAnsi="Times New Roman" w:cs="Arial"/>
          <w:sz w:val="24"/>
          <w:szCs w:val="22"/>
        </w:rPr>
        <w:t>Providers</w:t>
      </w:r>
      <w:r w:rsidR="008C3247" w:rsidRPr="00403CC6">
        <w:rPr>
          <w:rFonts w:ascii="Times New Roman" w:hAnsi="Times New Roman" w:cs="Arial"/>
          <w:sz w:val="24"/>
          <w:szCs w:val="22"/>
        </w:rPr>
        <w:t>.</w:t>
      </w:r>
    </w:p>
    <w:p w:rsidR="00F96762" w:rsidRPr="00403CC6" w:rsidRDefault="00F96762" w:rsidP="00EE628D">
      <w:pPr>
        <w:ind w:left="1440" w:hanging="360"/>
        <w:rPr>
          <w:rFonts w:ascii="Times New Roman" w:hAnsi="Times New Roman" w:cs="Arial"/>
          <w:sz w:val="24"/>
          <w:szCs w:val="22"/>
        </w:rPr>
      </w:pPr>
    </w:p>
    <w:p w:rsidR="009967C6" w:rsidRPr="00403CC6" w:rsidRDefault="00FF2DE5" w:rsidP="00FF2DE5">
      <w:pPr>
        <w:tabs>
          <w:tab w:val="left" w:pos="1800"/>
        </w:tabs>
        <w:spacing w:line="360" w:lineRule="auto"/>
        <w:ind w:left="1800" w:hanging="360"/>
        <w:rPr>
          <w:rFonts w:ascii="Times New Roman" w:hAnsi="Times New Roman" w:cs="Arial"/>
          <w:sz w:val="24"/>
          <w:szCs w:val="22"/>
        </w:rPr>
      </w:pPr>
      <w:r>
        <w:rPr>
          <w:rFonts w:ascii="Times New Roman" w:hAnsi="Times New Roman" w:cs="Arial"/>
          <w:sz w:val="24"/>
          <w:szCs w:val="22"/>
        </w:rPr>
        <w:t>(a)</w:t>
      </w:r>
      <w:r>
        <w:rPr>
          <w:rFonts w:ascii="Times New Roman" w:hAnsi="Times New Roman" w:cs="Arial"/>
          <w:sz w:val="24"/>
          <w:szCs w:val="22"/>
        </w:rPr>
        <w:tab/>
      </w:r>
      <w:r w:rsidR="009967C6" w:rsidRPr="00403CC6">
        <w:rPr>
          <w:rFonts w:ascii="Times New Roman" w:hAnsi="Times New Roman" w:cs="Arial"/>
          <w:sz w:val="24"/>
          <w:szCs w:val="22"/>
        </w:rPr>
        <w:t>Specify if you utilize an external credentialing verification organization.</w:t>
      </w:r>
      <w:r>
        <w:rPr>
          <w:rFonts w:ascii="Times New Roman" w:hAnsi="Times New Roman" w:cs="Arial"/>
          <w:sz w:val="24"/>
          <w:szCs w:val="22"/>
        </w:rPr>
        <w:t xml:space="preserve"> </w:t>
      </w:r>
      <w:r w:rsidR="001E2DCF" w:rsidRPr="00403CC6">
        <w:rPr>
          <w:rFonts w:ascii="Times New Roman" w:hAnsi="Times New Roman" w:cs="Arial"/>
          <w:sz w:val="24"/>
          <w:szCs w:val="22"/>
        </w:rPr>
        <w:t>When</w:t>
      </w:r>
      <w:r w:rsidR="00403CC6">
        <w:rPr>
          <w:rFonts w:ascii="Times New Roman" w:hAnsi="Times New Roman" w:cs="Arial"/>
          <w:sz w:val="24"/>
          <w:szCs w:val="22"/>
        </w:rPr>
        <w:t xml:space="preserve"> </w:t>
      </w:r>
      <w:proofErr w:type="gramStart"/>
      <w:r w:rsidR="00D03F6F" w:rsidRPr="00403CC6">
        <w:rPr>
          <w:rFonts w:ascii="Times New Roman" w:hAnsi="Times New Roman" w:cs="Arial"/>
          <w:sz w:val="24"/>
          <w:szCs w:val="22"/>
        </w:rPr>
        <w:t xml:space="preserve">was </w:t>
      </w:r>
      <w:r w:rsidR="008F5B8C" w:rsidRPr="00403CC6">
        <w:rPr>
          <w:rFonts w:ascii="Times New Roman" w:hAnsi="Times New Roman" w:cs="Arial"/>
          <w:sz w:val="24"/>
          <w:szCs w:val="22"/>
        </w:rPr>
        <w:t>this</w:t>
      </w:r>
      <w:r w:rsidR="006D38A2" w:rsidRPr="00403CC6">
        <w:rPr>
          <w:rFonts w:ascii="Times New Roman" w:hAnsi="Times New Roman" w:cs="Arial"/>
          <w:sz w:val="24"/>
          <w:szCs w:val="22"/>
        </w:rPr>
        <w:t xml:space="preserve"> </w:t>
      </w:r>
      <w:r w:rsidR="008F5B8C" w:rsidRPr="00403CC6">
        <w:rPr>
          <w:rFonts w:ascii="Times New Roman" w:hAnsi="Times New Roman" w:cs="Arial"/>
          <w:sz w:val="24"/>
          <w:szCs w:val="22"/>
        </w:rPr>
        <w:t>process</w:t>
      </w:r>
      <w:proofErr w:type="gramEnd"/>
      <w:r w:rsidR="008F5B8C" w:rsidRPr="00403CC6">
        <w:rPr>
          <w:rFonts w:ascii="Times New Roman" w:hAnsi="Times New Roman" w:cs="Arial"/>
          <w:sz w:val="24"/>
          <w:szCs w:val="22"/>
        </w:rPr>
        <w:t xml:space="preserve"> </w:t>
      </w:r>
      <w:r w:rsidR="001E2DCF" w:rsidRPr="00403CC6">
        <w:rPr>
          <w:rFonts w:ascii="Times New Roman" w:hAnsi="Times New Roman" w:cs="Arial"/>
          <w:sz w:val="24"/>
          <w:szCs w:val="22"/>
        </w:rPr>
        <w:t>last</w:t>
      </w:r>
      <w:r w:rsidR="00120896" w:rsidRPr="00403CC6">
        <w:rPr>
          <w:rFonts w:ascii="Times New Roman" w:hAnsi="Times New Roman" w:cs="Arial"/>
          <w:sz w:val="24"/>
          <w:szCs w:val="22"/>
        </w:rPr>
        <w:t xml:space="preserve"> </w:t>
      </w:r>
      <w:r w:rsidR="001E2DCF" w:rsidRPr="00403CC6">
        <w:rPr>
          <w:rFonts w:ascii="Times New Roman" w:hAnsi="Times New Roman" w:cs="Arial"/>
          <w:sz w:val="24"/>
          <w:szCs w:val="22"/>
        </w:rPr>
        <w:t>completed</w:t>
      </w:r>
      <w:r w:rsidR="008C3247" w:rsidRPr="00403CC6">
        <w:rPr>
          <w:rFonts w:ascii="Times New Roman" w:hAnsi="Times New Roman" w:cs="Arial"/>
          <w:sz w:val="24"/>
          <w:szCs w:val="22"/>
        </w:rPr>
        <w:t>?  W</w:t>
      </w:r>
      <w:r w:rsidR="000C1692" w:rsidRPr="00403CC6">
        <w:rPr>
          <w:rFonts w:ascii="Times New Roman" w:hAnsi="Times New Roman" w:cs="Arial"/>
          <w:sz w:val="24"/>
          <w:szCs w:val="22"/>
        </w:rPr>
        <w:t>hat is your process for confirming</w:t>
      </w:r>
      <w:r w:rsidR="00120896" w:rsidRPr="00403CC6">
        <w:rPr>
          <w:rFonts w:ascii="Times New Roman" w:hAnsi="Times New Roman" w:cs="Arial"/>
          <w:sz w:val="24"/>
          <w:szCs w:val="22"/>
        </w:rPr>
        <w:t xml:space="preserve"> continuing compliance with credentialing standards?  </w:t>
      </w:r>
      <w:r w:rsidR="004600F7" w:rsidRPr="00403CC6">
        <w:rPr>
          <w:rFonts w:ascii="Times New Roman" w:hAnsi="Times New Roman" w:cs="Arial"/>
          <w:sz w:val="24"/>
          <w:szCs w:val="22"/>
        </w:rPr>
        <w:t>How often do you conduct a complete review</w:t>
      </w:r>
      <w:r w:rsidR="0099348D" w:rsidRPr="00403CC6">
        <w:rPr>
          <w:rFonts w:ascii="Times New Roman" w:hAnsi="Times New Roman" w:cs="Arial"/>
          <w:sz w:val="24"/>
          <w:szCs w:val="22"/>
        </w:rPr>
        <w:t>?</w:t>
      </w:r>
    </w:p>
    <w:p w:rsidR="00F8457C" w:rsidRPr="00403CC6" w:rsidRDefault="00F8457C" w:rsidP="00EE628D">
      <w:pPr>
        <w:ind w:left="1440" w:hanging="360"/>
        <w:rPr>
          <w:rFonts w:ascii="Times New Roman" w:hAnsi="Times New Roman" w:cs="Arial"/>
          <w:sz w:val="24"/>
          <w:szCs w:val="22"/>
        </w:rPr>
      </w:pPr>
    </w:p>
    <w:p w:rsidR="00A404A7" w:rsidRPr="00403CC6" w:rsidRDefault="00FF2DE5" w:rsidP="00FF2DE5">
      <w:pPr>
        <w:tabs>
          <w:tab w:val="left" w:pos="1800"/>
        </w:tabs>
        <w:spacing w:line="360" w:lineRule="auto"/>
        <w:ind w:left="1800" w:hanging="360"/>
        <w:rPr>
          <w:rFonts w:ascii="Times New Roman" w:hAnsi="Times New Roman" w:cs="Arial"/>
          <w:sz w:val="24"/>
          <w:szCs w:val="22"/>
        </w:rPr>
      </w:pPr>
      <w:r>
        <w:rPr>
          <w:rFonts w:ascii="Times New Roman" w:hAnsi="Times New Roman" w:cs="Arial"/>
          <w:sz w:val="24"/>
          <w:szCs w:val="22"/>
        </w:rPr>
        <w:t>(b)</w:t>
      </w:r>
      <w:r>
        <w:rPr>
          <w:rFonts w:ascii="Times New Roman" w:hAnsi="Times New Roman" w:cs="Arial"/>
          <w:sz w:val="24"/>
          <w:szCs w:val="22"/>
        </w:rPr>
        <w:tab/>
      </w:r>
      <w:r w:rsidR="00F8457C" w:rsidRPr="00403CC6">
        <w:rPr>
          <w:rFonts w:ascii="Times New Roman" w:hAnsi="Times New Roman" w:cs="Arial"/>
          <w:sz w:val="24"/>
          <w:szCs w:val="22"/>
        </w:rPr>
        <w:t xml:space="preserve">What steps do you take between credentialing periods to ensure that </w:t>
      </w:r>
      <w:r>
        <w:rPr>
          <w:rFonts w:ascii="Times New Roman" w:hAnsi="Times New Roman" w:cs="Arial"/>
          <w:sz w:val="24"/>
          <w:szCs w:val="22"/>
        </w:rPr>
        <w:t xml:space="preserve"> </w:t>
      </w:r>
      <w:r w:rsidR="00BF3B5C" w:rsidRPr="00403CC6">
        <w:rPr>
          <w:rFonts w:ascii="Times New Roman" w:hAnsi="Times New Roman" w:cs="Arial"/>
          <w:sz w:val="24"/>
          <w:szCs w:val="22"/>
        </w:rPr>
        <w:t xml:space="preserve">Network Providers </w:t>
      </w:r>
      <w:r w:rsidR="00F8457C" w:rsidRPr="00403CC6">
        <w:rPr>
          <w:rFonts w:ascii="Times New Roman" w:hAnsi="Times New Roman" w:cs="Arial"/>
          <w:sz w:val="24"/>
          <w:szCs w:val="22"/>
        </w:rPr>
        <w:t xml:space="preserve">that are officially sanctioned, disciplined, or had their licenses revoked are removed from the </w:t>
      </w:r>
      <w:r w:rsidR="0011362F" w:rsidRPr="00403CC6">
        <w:rPr>
          <w:rFonts w:ascii="Times New Roman" w:hAnsi="Times New Roman" w:cs="Arial"/>
          <w:sz w:val="24"/>
          <w:szCs w:val="22"/>
        </w:rPr>
        <w:t>Provider</w:t>
      </w:r>
      <w:r w:rsidR="00D6333D" w:rsidRPr="00403CC6">
        <w:rPr>
          <w:rFonts w:ascii="Times New Roman" w:hAnsi="Times New Roman" w:cs="Arial"/>
          <w:sz w:val="24"/>
          <w:szCs w:val="22"/>
        </w:rPr>
        <w:t xml:space="preserve"> </w:t>
      </w:r>
      <w:r w:rsidR="00F82E3E">
        <w:rPr>
          <w:rFonts w:ascii="Times New Roman" w:hAnsi="Times New Roman" w:cs="Arial"/>
          <w:sz w:val="24"/>
          <w:szCs w:val="22"/>
        </w:rPr>
        <w:t>N</w:t>
      </w:r>
      <w:r w:rsidR="00F8457C" w:rsidRPr="00403CC6">
        <w:rPr>
          <w:rFonts w:ascii="Times New Roman" w:hAnsi="Times New Roman" w:cs="Arial"/>
          <w:sz w:val="24"/>
          <w:szCs w:val="22"/>
        </w:rPr>
        <w:t>etwork as soon as possible?  What steps</w:t>
      </w:r>
      <w:r w:rsidR="000D016D" w:rsidRPr="00403CC6">
        <w:rPr>
          <w:rFonts w:ascii="Times New Roman" w:hAnsi="Times New Roman" w:cs="Arial"/>
          <w:sz w:val="24"/>
          <w:szCs w:val="22"/>
        </w:rPr>
        <w:t>, if any</w:t>
      </w:r>
      <w:r w:rsidR="00753CF1" w:rsidRPr="00403CC6">
        <w:rPr>
          <w:rFonts w:ascii="Times New Roman" w:hAnsi="Times New Roman" w:cs="Arial"/>
          <w:sz w:val="24"/>
          <w:szCs w:val="22"/>
        </w:rPr>
        <w:t>,</w:t>
      </w:r>
      <w:r w:rsidR="000D016D" w:rsidRPr="00403CC6">
        <w:rPr>
          <w:rFonts w:ascii="Times New Roman" w:hAnsi="Times New Roman" w:cs="Arial"/>
          <w:sz w:val="24"/>
          <w:szCs w:val="22"/>
        </w:rPr>
        <w:t xml:space="preserve"> </w:t>
      </w:r>
      <w:r w:rsidR="00F8457C" w:rsidRPr="00403CC6">
        <w:rPr>
          <w:rFonts w:ascii="Times New Roman" w:hAnsi="Times New Roman" w:cs="Arial"/>
          <w:sz w:val="24"/>
          <w:szCs w:val="22"/>
        </w:rPr>
        <w:t xml:space="preserve">do you take to advise </w:t>
      </w:r>
      <w:r w:rsidR="006961B6" w:rsidRPr="00403CC6">
        <w:rPr>
          <w:rFonts w:ascii="Times New Roman" w:hAnsi="Times New Roman" w:cs="Arial"/>
          <w:sz w:val="24"/>
          <w:szCs w:val="22"/>
        </w:rPr>
        <w:t>members</w:t>
      </w:r>
      <w:r w:rsidR="00F8457C" w:rsidRPr="00403CC6">
        <w:rPr>
          <w:rFonts w:ascii="Times New Roman" w:hAnsi="Times New Roman" w:cs="Arial"/>
          <w:sz w:val="24"/>
          <w:szCs w:val="22"/>
        </w:rPr>
        <w:t xml:space="preserve"> when a </w:t>
      </w:r>
      <w:r w:rsidR="0011362F" w:rsidRPr="00403CC6">
        <w:rPr>
          <w:rFonts w:ascii="Times New Roman" w:hAnsi="Times New Roman" w:cs="Arial"/>
          <w:sz w:val="24"/>
          <w:szCs w:val="22"/>
        </w:rPr>
        <w:t>Provider</w:t>
      </w:r>
      <w:r w:rsidR="00F8457C" w:rsidRPr="00403CC6">
        <w:rPr>
          <w:rFonts w:ascii="Times New Roman" w:hAnsi="Times New Roman" w:cs="Arial"/>
          <w:sz w:val="24"/>
          <w:szCs w:val="22"/>
        </w:rPr>
        <w:t xml:space="preserve"> has been removed from the </w:t>
      </w:r>
      <w:r w:rsidR="0011362F" w:rsidRPr="00403CC6">
        <w:rPr>
          <w:rFonts w:ascii="Times New Roman" w:hAnsi="Times New Roman" w:cs="Arial"/>
          <w:sz w:val="24"/>
          <w:szCs w:val="22"/>
        </w:rPr>
        <w:t>Provider</w:t>
      </w:r>
      <w:r w:rsidR="00D6333D" w:rsidRPr="00403CC6">
        <w:rPr>
          <w:rFonts w:ascii="Times New Roman" w:hAnsi="Times New Roman" w:cs="Arial"/>
          <w:sz w:val="24"/>
          <w:szCs w:val="22"/>
        </w:rPr>
        <w:t xml:space="preserve"> </w:t>
      </w:r>
      <w:r w:rsidR="00F8457C" w:rsidRPr="00403CC6">
        <w:rPr>
          <w:rFonts w:ascii="Times New Roman" w:hAnsi="Times New Roman" w:cs="Arial"/>
          <w:sz w:val="24"/>
          <w:szCs w:val="22"/>
        </w:rPr>
        <w:t>network?</w:t>
      </w:r>
      <w:r w:rsidR="008F7E63" w:rsidRPr="00403CC6">
        <w:rPr>
          <w:rFonts w:ascii="Times New Roman" w:hAnsi="Times New Roman" w:cs="Arial"/>
          <w:sz w:val="24"/>
          <w:szCs w:val="22"/>
        </w:rPr>
        <w:t xml:space="preserve">  Under what circumstance would you notify </w:t>
      </w:r>
      <w:r w:rsidR="004F46C5" w:rsidRPr="00403CC6">
        <w:rPr>
          <w:rFonts w:ascii="Times New Roman" w:hAnsi="Times New Roman" w:cs="Arial"/>
          <w:sz w:val="24"/>
          <w:szCs w:val="22"/>
        </w:rPr>
        <w:t xml:space="preserve">the </w:t>
      </w:r>
      <w:r w:rsidR="008F7E63" w:rsidRPr="00403CC6">
        <w:rPr>
          <w:rFonts w:ascii="Times New Roman" w:hAnsi="Times New Roman" w:cs="Arial"/>
          <w:sz w:val="24"/>
          <w:szCs w:val="22"/>
        </w:rPr>
        <w:t>D</w:t>
      </w:r>
      <w:r w:rsidR="004F46C5" w:rsidRPr="00403CC6">
        <w:rPr>
          <w:rFonts w:ascii="Times New Roman" w:hAnsi="Times New Roman" w:cs="Arial"/>
          <w:sz w:val="24"/>
          <w:szCs w:val="22"/>
        </w:rPr>
        <w:t>epartment</w:t>
      </w:r>
      <w:r w:rsidR="008F7E63" w:rsidRPr="00403CC6">
        <w:rPr>
          <w:rFonts w:ascii="Times New Roman" w:hAnsi="Times New Roman" w:cs="Arial"/>
          <w:sz w:val="24"/>
          <w:szCs w:val="22"/>
        </w:rPr>
        <w:t xml:space="preserve"> of the removal of a </w:t>
      </w:r>
      <w:r w:rsidR="00BF3B5C" w:rsidRPr="00403CC6">
        <w:rPr>
          <w:rFonts w:ascii="Times New Roman" w:hAnsi="Times New Roman" w:cs="Arial"/>
          <w:sz w:val="24"/>
          <w:szCs w:val="22"/>
        </w:rPr>
        <w:t>Network Provider</w:t>
      </w:r>
      <w:r w:rsidR="00755798" w:rsidRPr="00403CC6">
        <w:rPr>
          <w:rFonts w:ascii="Times New Roman" w:hAnsi="Times New Roman" w:cs="Arial"/>
          <w:sz w:val="24"/>
          <w:szCs w:val="22"/>
        </w:rPr>
        <w:t>?</w:t>
      </w:r>
    </w:p>
    <w:p w:rsidR="00755798" w:rsidRPr="00FF2DE5" w:rsidRDefault="00755798" w:rsidP="00233C92">
      <w:pPr>
        <w:ind w:left="1440" w:hanging="360"/>
        <w:rPr>
          <w:rFonts w:ascii="Times New Roman" w:hAnsi="Times New Roman"/>
          <w:sz w:val="24"/>
          <w:szCs w:val="24"/>
        </w:rPr>
      </w:pPr>
    </w:p>
    <w:p w:rsidR="007E2A47" w:rsidRPr="00BF1484" w:rsidRDefault="00AC4CD4" w:rsidP="00785620">
      <w:pPr>
        <w:spacing w:line="360" w:lineRule="auto"/>
        <w:ind w:left="1440" w:hanging="360"/>
        <w:rPr>
          <w:rFonts w:ascii="Times New Roman" w:hAnsi="Times New Roman" w:cs="Arial"/>
          <w:sz w:val="24"/>
          <w:szCs w:val="22"/>
        </w:rPr>
      </w:pPr>
      <w:r>
        <w:rPr>
          <w:rFonts w:ascii="Times New Roman" w:hAnsi="Times New Roman" w:cs="Arial"/>
          <w:sz w:val="24"/>
          <w:szCs w:val="22"/>
        </w:rPr>
        <w:t>(</w:t>
      </w:r>
      <w:r w:rsidR="004A3E2D">
        <w:rPr>
          <w:rFonts w:ascii="Times New Roman" w:hAnsi="Times New Roman" w:cs="Arial"/>
          <w:sz w:val="24"/>
          <w:szCs w:val="22"/>
        </w:rPr>
        <w:t>4</w:t>
      </w:r>
      <w:r w:rsidR="00A404A7" w:rsidRPr="00BF1484">
        <w:rPr>
          <w:rFonts w:ascii="Times New Roman" w:hAnsi="Times New Roman" w:cs="Arial"/>
          <w:sz w:val="24"/>
          <w:szCs w:val="22"/>
        </w:rPr>
        <w:t>)</w:t>
      </w:r>
      <w:r w:rsidR="00154658" w:rsidRPr="00BF1484">
        <w:rPr>
          <w:rFonts w:ascii="Times New Roman" w:hAnsi="Times New Roman" w:cs="Arial"/>
          <w:sz w:val="24"/>
          <w:szCs w:val="22"/>
        </w:rPr>
        <w:tab/>
      </w:r>
      <w:r w:rsidR="00A404A7" w:rsidRPr="00BF1484">
        <w:rPr>
          <w:rFonts w:ascii="Times New Roman" w:hAnsi="Times New Roman" w:cs="Arial"/>
          <w:sz w:val="24"/>
          <w:szCs w:val="22"/>
        </w:rPr>
        <w:t xml:space="preserve">How does Provider Relations </w:t>
      </w:r>
      <w:r w:rsidR="004F1EBF">
        <w:rPr>
          <w:rFonts w:ascii="Times New Roman" w:hAnsi="Times New Roman" w:cs="Arial"/>
          <w:sz w:val="24"/>
          <w:szCs w:val="22"/>
        </w:rPr>
        <w:t xml:space="preserve">staff </w:t>
      </w:r>
      <w:r w:rsidR="00A404A7" w:rsidRPr="00BF1484">
        <w:rPr>
          <w:rFonts w:ascii="Times New Roman" w:hAnsi="Times New Roman" w:cs="Arial"/>
          <w:sz w:val="24"/>
          <w:szCs w:val="22"/>
        </w:rPr>
        <w:t xml:space="preserve">keep abreast of </w:t>
      </w:r>
      <w:r w:rsidR="0011362F" w:rsidRPr="00BF1484">
        <w:rPr>
          <w:rFonts w:ascii="Times New Roman" w:hAnsi="Times New Roman" w:cs="Arial"/>
          <w:sz w:val="24"/>
          <w:szCs w:val="22"/>
        </w:rPr>
        <w:t>Provider</w:t>
      </w:r>
      <w:r w:rsidR="00A404A7" w:rsidRPr="00BF1484">
        <w:rPr>
          <w:rFonts w:ascii="Times New Roman" w:hAnsi="Times New Roman" w:cs="Arial"/>
          <w:sz w:val="24"/>
          <w:szCs w:val="22"/>
        </w:rPr>
        <w:t xml:space="preserve"> practices, attitudes, and concerns in New York State and other areas?  Do you have Provider Relations staff that is loca</w:t>
      </w:r>
      <w:r w:rsidR="004F1EBF">
        <w:rPr>
          <w:rFonts w:ascii="Times New Roman" w:hAnsi="Times New Roman" w:cs="Arial"/>
          <w:sz w:val="24"/>
          <w:szCs w:val="22"/>
        </w:rPr>
        <w:t>ted in NYS</w:t>
      </w:r>
      <w:r w:rsidR="00A404A7" w:rsidRPr="00BF1484">
        <w:rPr>
          <w:rFonts w:ascii="Times New Roman" w:hAnsi="Times New Roman" w:cs="Arial"/>
          <w:sz w:val="24"/>
          <w:szCs w:val="22"/>
        </w:rPr>
        <w:t>?</w:t>
      </w:r>
      <w:r w:rsidR="00A74A71" w:rsidRPr="00BF1484">
        <w:rPr>
          <w:rFonts w:ascii="Times New Roman" w:hAnsi="Times New Roman" w:cs="Arial"/>
          <w:sz w:val="24"/>
          <w:szCs w:val="22"/>
        </w:rPr>
        <w:t xml:space="preserve"> </w:t>
      </w:r>
      <w:r w:rsidR="002F7DA8" w:rsidRPr="00BF1484">
        <w:rPr>
          <w:rFonts w:ascii="Times New Roman" w:hAnsi="Times New Roman" w:cs="Arial"/>
          <w:sz w:val="24"/>
          <w:szCs w:val="22"/>
        </w:rPr>
        <w:t xml:space="preserve">How do you support a strong information infrastructure for your </w:t>
      </w:r>
      <w:r w:rsidR="004F1EBF">
        <w:rPr>
          <w:rFonts w:ascii="Times New Roman" w:hAnsi="Times New Roman" w:cs="Arial"/>
          <w:sz w:val="24"/>
          <w:szCs w:val="22"/>
        </w:rPr>
        <w:t xml:space="preserve">Network </w:t>
      </w:r>
      <w:r w:rsidR="002F7DA8" w:rsidRPr="00BF1484">
        <w:rPr>
          <w:rFonts w:ascii="Times New Roman" w:hAnsi="Times New Roman" w:cs="Arial"/>
          <w:sz w:val="24"/>
          <w:szCs w:val="22"/>
        </w:rPr>
        <w:t xml:space="preserve">Providers? </w:t>
      </w:r>
    </w:p>
    <w:p w:rsidR="007E2A47" w:rsidRPr="00BF1484" w:rsidRDefault="007E2A47" w:rsidP="00233C92">
      <w:pPr>
        <w:ind w:left="1440" w:hanging="360"/>
        <w:rPr>
          <w:rFonts w:ascii="Times New Roman" w:hAnsi="Times New Roman" w:cs="Arial"/>
          <w:sz w:val="24"/>
          <w:szCs w:val="22"/>
        </w:rPr>
      </w:pPr>
    </w:p>
    <w:p w:rsidR="00A404A7" w:rsidRPr="00BF1484" w:rsidRDefault="00AC4CD4" w:rsidP="00785620">
      <w:pPr>
        <w:spacing w:line="360" w:lineRule="auto"/>
        <w:ind w:left="1440" w:hanging="360"/>
        <w:rPr>
          <w:rFonts w:ascii="Times New Roman" w:hAnsi="Times New Roman" w:cs="Arial"/>
          <w:sz w:val="24"/>
          <w:szCs w:val="22"/>
        </w:rPr>
      </w:pPr>
      <w:r>
        <w:rPr>
          <w:rFonts w:ascii="Times New Roman" w:hAnsi="Times New Roman" w:cs="Arial"/>
          <w:sz w:val="24"/>
          <w:szCs w:val="22"/>
        </w:rPr>
        <w:t>(</w:t>
      </w:r>
      <w:r w:rsidR="004A3E2D">
        <w:rPr>
          <w:rFonts w:ascii="Times New Roman" w:hAnsi="Times New Roman" w:cs="Arial"/>
          <w:sz w:val="24"/>
          <w:szCs w:val="22"/>
        </w:rPr>
        <w:t>5</w:t>
      </w:r>
      <w:r w:rsidR="00323446" w:rsidRPr="00BF1484">
        <w:rPr>
          <w:rFonts w:ascii="Times New Roman" w:hAnsi="Times New Roman" w:cs="Arial"/>
          <w:sz w:val="24"/>
          <w:szCs w:val="22"/>
        </w:rPr>
        <w:t>)</w:t>
      </w:r>
      <w:r w:rsidR="00323446" w:rsidRPr="00BF1484">
        <w:rPr>
          <w:rFonts w:ascii="Times New Roman" w:hAnsi="Times New Roman" w:cs="Arial"/>
          <w:sz w:val="24"/>
          <w:szCs w:val="22"/>
        </w:rPr>
        <w:tab/>
      </w:r>
      <w:r w:rsidR="00A74A71" w:rsidRPr="00BF1484">
        <w:rPr>
          <w:rFonts w:ascii="Times New Roman" w:hAnsi="Times New Roman" w:cs="Arial"/>
          <w:sz w:val="24"/>
          <w:szCs w:val="22"/>
        </w:rPr>
        <w:t xml:space="preserve">How do you help your </w:t>
      </w:r>
      <w:r w:rsidR="00F969F0" w:rsidRPr="00BF1484">
        <w:rPr>
          <w:rFonts w:ascii="Times New Roman" w:hAnsi="Times New Roman" w:cs="Arial"/>
          <w:sz w:val="24"/>
          <w:szCs w:val="22"/>
        </w:rPr>
        <w:t>Network P</w:t>
      </w:r>
      <w:r w:rsidR="00A74A71" w:rsidRPr="00BF1484">
        <w:rPr>
          <w:rFonts w:ascii="Times New Roman" w:hAnsi="Times New Roman" w:cs="Arial"/>
          <w:sz w:val="24"/>
          <w:szCs w:val="22"/>
        </w:rPr>
        <w:t>roviders achieve patient-centered care</w:t>
      </w:r>
      <w:r w:rsidR="001F7E67" w:rsidRPr="00BF1484">
        <w:rPr>
          <w:rFonts w:ascii="Times New Roman" w:hAnsi="Times New Roman" w:cs="Arial"/>
          <w:sz w:val="24"/>
          <w:szCs w:val="22"/>
        </w:rPr>
        <w:t>?  H</w:t>
      </w:r>
      <w:r w:rsidR="00A74A71" w:rsidRPr="00BF1484">
        <w:rPr>
          <w:rFonts w:ascii="Times New Roman" w:hAnsi="Times New Roman" w:cs="Arial"/>
          <w:sz w:val="24"/>
          <w:szCs w:val="22"/>
        </w:rPr>
        <w:t xml:space="preserve">ow do you help </w:t>
      </w:r>
      <w:r w:rsidR="001F7E67" w:rsidRPr="00BF1484">
        <w:rPr>
          <w:rFonts w:ascii="Times New Roman" w:hAnsi="Times New Roman" w:cs="Arial"/>
          <w:sz w:val="24"/>
          <w:szCs w:val="22"/>
        </w:rPr>
        <w:t xml:space="preserve">Network Providers </w:t>
      </w:r>
      <w:r w:rsidR="00A74A71" w:rsidRPr="00BF1484">
        <w:rPr>
          <w:rFonts w:ascii="Times New Roman" w:hAnsi="Times New Roman" w:cs="Arial"/>
          <w:sz w:val="24"/>
          <w:szCs w:val="22"/>
        </w:rPr>
        <w:t>improve</w:t>
      </w:r>
      <w:r w:rsidR="00F969F0" w:rsidRPr="00BF1484">
        <w:rPr>
          <w:rFonts w:ascii="Times New Roman" w:hAnsi="Times New Roman" w:cs="Arial"/>
          <w:sz w:val="24"/>
          <w:szCs w:val="22"/>
        </w:rPr>
        <w:t xml:space="preserve"> their</w:t>
      </w:r>
      <w:r w:rsidR="00A74A71" w:rsidRPr="00BF1484">
        <w:rPr>
          <w:rFonts w:ascii="Times New Roman" w:hAnsi="Times New Roman" w:cs="Arial"/>
          <w:sz w:val="24"/>
          <w:szCs w:val="22"/>
        </w:rPr>
        <w:t xml:space="preserve"> diagnosis and assessment abilities</w:t>
      </w:r>
      <w:r w:rsidR="001F7E67" w:rsidRPr="00BF1484">
        <w:rPr>
          <w:rFonts w:ascii="Times New Roman" w:hAnsi="Times New Roman" w:cs="Arial"/>
          <w:sz w:val="24"/>
          <w:szCs w:val="22"/>
        </w:rPr>
        <w:t xml:space="preserve"> to ensure that the care they provide is based upon the best available scientific knowledge</w:t>
      </w:r>
      <w:r w:rsidR="002250ED" w:rsidRPr="00BF1484">
        <w:rPr>
          <w:rFonts w:ascii="Times New Roman" w:hAnsi="Times New Roman" w:cs="Arial"/>
          <w:sz w:val="24"/>
          <w:szCs w:val="22"/>
        </w:rPr>
        <w:t>?</w:t>
      </w:r>
      <w:r w:rsidR="00A74A71" w:rsidRPr="00BF1484">
        <w:rPr>
          <w:rFonts w:ascii="Times New Roman" w:hAnsi="Times New Roman" w:cs="Arial"/>
          <w:sz w:val="24"/>
          <w:szCs w:val="22"/>
        </w:rPr>
        <w:t xml:space="preserve">  How do </w:t>
      </w:r>
      <w:r w:rsidR="00DD3F46">
        <w:rPr>
          <w:rFonts w:ascii="Times New Roman" w:hAnsi="Times New Roman" w:cs="Arial"/>
          <w:sz w:val="24"/>
          <w:szCs w:val="22"/>
        </w:rPr>
        <w:t xml:space="preserve">you </w:t>
      </w:r>
      <w:r w:rsidR="004F1EBF">
        <w:rPr>
          <w:rFonts w:ascii="Times New Roman" w:hAnsi="Times New Roman" w:cs="Arial"/>
          <w:sz w:val="24"/>
          <w:szCs w:val="22"/>
        </w:rPr>
        <w:t>ensure</w:t>
      </w:r>
      <w:r w:rsidR="00E32DE9" w:rsidRPr="00BF1484">
        <w:rPr>
          <w:rFonts w:ascii="Times New Roman" w:hAnsi="Times New Roman" w:cs="Arial"/>
          <w:sz w:val="24"/>
          <w:szCs w:val="22"/>
        </w:rPr>
        <w:t xml:space="preserve"> that </w:t>
      </w:r>
      <w:r w:rsidR="00A74A71" w:rsidRPr="00BF1484">
        <w:rPr>
          <w:rFonts w:ascii="Times New Roman" w:hAnsi="Times New Roman" w:cs="Arial"/>
          <w:sz w:val="24"/>
          <w:szCs w:val="22"/>
        </w:rPr>
        <w:t xml:space="preserve">your </w:t>
      </w:r>
      <w:r w:rsidR="00E32DE9" w:rsidRPr="00BF1484">
        <w:rPr>
          <w:rFonts w:ascii="Times New Roman" w:hAnsi="Times New Roman" w:cs="Arial"/>
          <w:sz w:val="24"/>
          <w:szCs w:val="22"/>
        </w:rPr>
        <w:t>Network P</w:t>
      </w:r>
      <w:r w:rsidR="00A74A71" w:rsidRPr="00BF1484">
        <w:rPr>
          <w:rFonts w:ascii="Times New Roman" w:hAnsi="Times New Roman" w:cs="Arial"/>
          <w:sz w:val="24"/>
          <w:szCs w:val="22"/>
        </w:rPr>
        <w:t xml:space="preserve">roviders </w:t>
      </w:r>
      <w:r w:rsidR="00E32DE9" w:rsidRPr="00BF1484">
        <w:rPr>
          <w:rFonts w:ascii="Times New Roman" w:hAnsi="Times New Roman" w:cs="Arial"/>
          <w:sz w:val="24"/>
          <w:szCs w:val="22"/>
        </w:rPr>
        <w:t xml:space="preserve">collaborate with other clinicians to ensure an appropriate exchange of </w:t>
      </w:r>
      <w:r w:rsidR="004F1EBF">
        <w:rPr>
          <w:rFonts w:ascii="Times New Roman" w:hAnsi="Times New Roman" w:cs="Arial"/>
          <w:sz w:val="24"/>
          <w:szCs w:val="22"/>
        </w:rPr>
        <w:t>Enrollee</w:t>
      </w:r>
      <w:r w:rsidR="00EF1E23" w:rsidRPr="00BF1484">
        <w:rPr>
          <w:rFonts w:ascii="Times New Roman" w:hAnsi="Times New Roman" w:cs="Arial"/>
          <w:sz w:val="24"/>
          <w:szCs w:val="22"/>
        </w:rPr>
        <w:t xml:space="preserve"> </w:t>
      </w:r>
      <w:r w:rsidR="00E32DE9" w:rsidRPr="00BF1484">
        <w:rPr>
          <w:rFonts w:ascii="Times New Roman" w:hAnsi="Times New Roman" w:cs="Arial"/>
          <w:sz w:val="24"/>
          <w:szCs w:val="22"/>
        </w:rPr>
        <w:t xml:space="preserve">information and </w:t>
      </w:r>
      <w:r w:rsidR="00A74A71" w:rsidRPr="00BF1484">
        <w:rPr>
          <w:rFonts w:ascii="Times New Roman" w:hAnsi="Times New Roman" w:cs="Arial"/>
          <w:sz w:val="24"/>
          <w:szCs w:val="22"/>
        </w:rPr>
        <w:t>coordination</w:t>
      </w:r>
      <w:r w:rsidR="00E32DE9" w:rsidRPr="00BF1484">
        <w:rPr>
          <w:rFonts w:ascii="Times New Roman" w:hAnsi="Times New Roman" w:cs="Arial"/>
          <w:sz w:val="24"/>
          <w:szCs w:val="22"/>
        </w:rPr>
        <w:t xml:space="preserve"> of care?</w:t>
      </w:r>
      <w:r w:rsidR="00A74A71" w:rsidRPr="00BF1484">
        <w:rPr>
          <w:rFonts w:ascii="Times New Roman" w:hAnsi="Times New Roman" w:cs="Arial"/>
          <w:sz w:val="24"/>
          <w:szCs w:val="22"/>
        </w:rPr>
        <w:t xml:space="preserve"> </w:t>
      </w:r>
    </w:p>
    <w:p w:rsidR="007A10F0" w:rsidRDefault="007A10F0" w:rsidP="00233C92">
      <w:pPr>
        <w:ind w:left="1440"/>
        <w:rPr>
          <w:rFonts w:ascii="Times New Roman" w:hAnsi="Times New Roman" w:cs="Arial"/>
          <w:sz w:val="24"/>
          <w:szCs w:val="22"/>
        </w:rPr>
      </w:pPr>
    </w:p>
    <w:p w:rsidR="007A10F0" w:rsidRDefault="00D36FAA" w:rsidP="004A3E2D">
      <w:pPr>
        <w:tabs>
          <w:tab w:val="left" w:pos="1440"/>
        </w:tabs>
        <w:spacing w:line="360" w:lineRule="auto"/>
        <w:ind w:left="1440" w:hanging="360"/>
        <w:rPr>
          <w:rFonts w:ascii="Times New Roman" w:hAnsi="Times New Roman" w:cs="Arial"/>
          <w:sz w:val="24"/>
          <w:szCs w:val="22"/>
        </w:rPr>
      </w:pPr>
      <w:r>
        <w:rPr>
          <w:rFonts w:ascii="Times New Roman" w:hAnsi="Times New Roman" w:cs="Arial"/>
          <w:sz w:val="24"/>
          <w:szCs w:val="22"/>
        </w:rPr>
        <w:t>(</w:t>
      </w:r>
      <w:r w:rsidR="004A3E2D">
        <w:rPr>
          <w:rFonts w:ascii="Times New Roman" w:hAnsi="Times New Roman" w:cs="Arial"/>
          <w:sz w:val="24"/>
          <w:szCs w:val="22"/>
        </w:rPr>
        <w:t>6</w:t>
      </w:r>
      <w:r>
        <w:rPr>
          <w:rFonts w:ascii="Times New Roman" w:hAnsi="Times New Roman" w:cs="Arial"/>
          <w:sz w:val="24"/>
          <w:szCs w:val="22"/>
        </w:rPr>
        <w:t>)</w:t>
      </w:r>
      <w:r w:rsidR="00FF2DE5">
        <w:rPr>
          <w:rFonts w:ascii="Times New Roman" w:hAnsi="Times New Roman" w:cs="Arial"/>
          <w:sz w:val="24"/>
          <w:szCs w:val="22"/>
        </w:rPr>
        <w:tab/>
      </w:r>
      <w:r w:rsidR="007A10F0">
        <w:rPr>
          <w:rFonts w:ascii="Times New Roman" w:hAnsi="Times New Roman" w:cs="Arial"/>
          <w:sz w:val="24"/>
          <w:szCs w:val="22"/>
        </w:rPr>
        <w:t>Confirm that you will maintain credentialing records and make them available for review by the Department</w:t>
      </w:r>
      <w:r w:rsidR="004F1EBF">
        <w:rPr>
          <w:rFonts w:ascii="Times New Roman" w:hAnsi="Times New Roman" w:cs="Arial"/>
          <w:sz w:val="24"/>
          <w:szCs w:val="22"/>
        </w:rPr>
        <w:t xml:space="preserve"> upon request</w:t>
      </w:r>
      <w:r w:rsidR="007A10F0">
        <w:rPr>
          <w:rFonts w:ascii="Times New Roman" w:hAnsi="Times New Roman" w:cs="Arial"/>
          <w:sz w:val="24"/>
          <w:szCs w:val="22"/>
        </w:rPr>
        <w:t>.</w:t>
      </w:r>
    </w:p>
    <w:p w:rsidR="007A10F0" w:rsidRPr="00B2713D" w:rsidRDefault="007A10F0" w:rsidP="00233C92">
      <w:pPr>
        <w:ind w:left="1440" w:hanging="360"/>
        <w:rPr>
          <w:rFonts w:ascii="Times New Roman" w:hAnsi="Times New Roman" w:cs="Arial"/>
          <w:sz w:val="24"/>
          <w:szCs w:val="22"/>
        </w:rPr>
      </w:pPr>
    </w:p>
    <w:p w:rsidR="008F7742" w:rsidRPr="00BF1484" w:rsidRDefault="00AC4CD4" w:rsidP="005F256A">
      <w:pPr>
        <w:spacing w:line="360" w:lineRule="auto"/>
        <w:ind w:left="1440" w:hanging="360"/>
        <w:rPr>
          <w:rFonts w:ascii="Times New Roman" w:hAnsi="Times New Roman" w:cs="Arial"/>
          <w:sz w:val="24"/>
          <w:szCs w:val="22"/>
        </w:rPr>
      </w:pPr>
      <w:r w:rsidRPr="00F96762">
        <w:rPr>
          <w:rFonts w:ascii="Times New Roman" w:hAnsi="Times New Roman" w:cs="Arial"/>
          <w:sz w:val="24"/>
          <w:szCs w:val="22"/>
        </w:rPr>
        <w:t>(</w:t>
      </w:r>
      <w:r w:rsidR="00CC0713" w:rsidRPr="00F96762">
        <w:rPr>
          <w:rFonts w:ascii="Times New Roman" w:hAnsi="Times New Roman" w:cs="Arial"/>
          <w:sz w:val="24"/>
          <w:szCs w:val="22"/>
        </w:rPr>
        <w:t>7</w:t>
      </w:r>
      <w:r w:rsidR="00755798" w:rsidRPr="00F96762">
        <w:rPr>
          <w:rFonts w:ascii="Times New Roman" w:hAnsi="Times New Roman" w:cs="Arial"/>
          <w:sz w:val="24"/>
          <w:szCs w:val="22"/>
        </w:rPr>
        <w:t>)</w:t>
      </w:r>
      <w:r w:rsidR="00154658" w:rsidRPr="001E045F">
        <w:rPr>
          <w:rFonts w:ascii="Times New Roman" w:hAnsi="Times New Roman" w:cs="Arial"/>
          <w:b/>
          <w:i/>
          <w:sz w:val="24"/>
          <w:szCs w:val="22"/>
        </w:rPr>
        <w:tab/>
      </w:r>
      <w:r w:rsidR="008F7742" w:rsidRPr="001E045F">
        <w:rPr>
          <w:rFonts w:ascii="Times New Roman" w:hAnsi="Times New Roman" w:cs="Arial"/>
          <w:b/>
          <w:i/>
          <w:sz w:val="24"/>
          <w:szCs w:val="22"/>
        </w:rPr>
        <w:t>Provider Credentialing Guarantee:</w:t>
      </w:r>
      <w:r w:rsidR="008F7742" w:rsidRPr="00BF1484">
        <w:rPr>
          <w:rFonts w:ascii="Times New Roman" w:hAnsi="Times New Roman" w:cs="Arial"/>
          <w:sz w:val="24"/>
          <w:szCs w:val="22"/>
        </w:rPr>
        <w:t xml:space="preserve">  </w:t>
      </w:r>
      <w:r w:rsidR="00755798" w:rsidRPr="00BF1484">
        <w:rPr>
          <w:rFonts w:ascii="Times New Roman" w:hAnsi="Times New Roman" w:cs="Arial"/>
          <w:sz w:val="24"/>
          <w:szCs w:val="22"/>
        </w:rPr>
        <w:t xml:space="preserve">The </w:t>
      </w:r>
      <w:r w:rsidR="00CD1D93">
        <w:rPr>
          <w:rFonts w:ascii="Times New Roman" w:hAnsi="Times New Roman" w:cs="Arial"/>
          <w:sz w:val="24"/>
          <w:szCs w:val="22"/>
        </w:rPr>
        <w:t xml:space="preserve">MHSA </w:t>
      </w:r>
      <w:r w:rsidR="00755798" w:rsidRPr="00BF1484">
        <w:rPr>
          <w:rFonts w:ascii="Times New Roman" w:hAnsi="Times New Roman" w:cs="Arial"/>
          <w:sz w:val="24"/>
          <w:szCs w:val="22"/>
        </w:rPr>
        <w:t xml:space="preserve">Program’s </w:t>
      </w:r>
      <w:r w:rsidR="006B0B74">
        <w:rPr>
          <w:rFonts w:ascii="Times New Roman" w:hAnsi="Times New Roman" w:cs="Arial"/>
          <w:sz w:val="24"/>
          <w:szCs w:val="22"/>
        </w:rPr>
        <w:t>s</w:t>
      </w:r>
      <w:r w:rsidR="00755798" w:rsidRPr="00BF1484">
        <w:rPr>
          <w:rFonts w:ascii="Times New Roman" w:hAnsi="Times New Roman" w:cs="Arial"/>
          <w:sz w:val="24"/>
          <w:szCs w:val="22"/>
        </w:rPr>
        <w:t xml:space="preserve">ervice </w:t>
      </w:r>
      <w:r w:rsidR="006B0B74">
        <w:rPr>
          <w:rFonts w:ascii="Times New Roman" w:hAnsi="Times New Roman" w:cs="Arial"/>
          <w:sz w:val="24"/>
          <w:szCs w:val="22"/>
        </w:rPr>
        <w:t>l</w:t>
      </w:r>
      <w:r w:rsidR="00755798" w:rsidRPr="00BF1484">
        <w:rPr>
          <w:rFonts w:ascii="Times New Roman" w:hAnsi="Times New Roman" w:cs="Arial"/>
          <w:sz w:val="24"/>
          <w:szCs w:val="22"/>
        </w:rPr>
        <w:t xml:space="preserve">evel </w:t>
      </w:r>
      <w:r w:rsidR="006B0B74">
        <w:rPr>
          <w:rFonts w:ascii="Times New Roman" w:hAnsi="Times New Roman" w:cs="Arial"/>
          <w:sz w:val="24"/>
          <w:szCs w:val="22"/>
        </w:rPr>
        <w:t>s</w:t>
      </w:r>
      <w:r w:rsidR="00755798" w:rsidRPr="00BF1484">
        <w:rPr>
          <w:rFonts w:ascii="Times New Roman" w:hAnsi="Times New Roman" w:cs="Arial"/>
          <w:sz w:val="24"/>
          <w:szCs w:val="22"/>
        </w:rPr>
        <w:t xml:space="preserve">tandard requires that at least </w:t>
      </w:r>
      <w:r w:rsidR="008F7742" w:rsidRPr="00BF1484">
        <w:rPr>
          <w:rFonts w:ascii="Times New Roman" w:hAnsi="Times New Roman" w:cs="Arial"/>
          <w:sz w:val="24"/>
          <w:szCs w:val="22"/>
        </w:rPr>
        <w:t xml:space="preserve">within sixty (60) </w:t>
      </w:r>
      <w:r w:rsidR="003B4B32" w:rsidRPr="00BF1484">
        <w:rPr>
          <w:rFonts w:ascii="Times New Roman" w:hAnsi="Times New Roman" w:cs="Arial"/>
          <w:sz w:val="24"/>
          <w:szCs w:val="22"/>
        </w:rPr>
        <w:t>Day</w:t>
      </w:r>
      <w:r w:rsidR="008F7742" w:rsidRPr="00BF1484">
        <w:rPr>
          <w:rFonts w:ascii="Times New Roman" w:hAnsi="Times New Roman" w:cs="Arial"/>
          <w:sz w:val="24"/>
          <w:szCs w:val="22"/>
        </w:rPr>
        <w:t xml:space="preserve">s of receipt of a completed Provider application to join the </w:t>
      </w:r>
      <w:r w:rsidR="00616E2F">
        <w:rPr>
          <w:rFonts w:ascii="Times New Roman" w:hAnsi="Times New Roman" w:cs="Arial"/>
          <w:sz w:val="24"/>
          <w:szCs w:val="22"/>
        </w:rPr>
        <w:t xml:space="preserve">MHSA </w:t>
      </w:r>
      <w:r w:rsidR="008F7742" w:rsidRPr="00BF1484">
        <w:rPr>
          <w:rFonts w:ascii="Times New Roman" w:hAnsi="Times New Roman" w:cs="Arial"/>
          <w:sz w:val="24"/>
          <w:szCs w:val="22"/>
        </w:rPr>
        <w:t xml:space="preserve">Program’s Network, the review, including credentialing, will be completed and the Practitioner, </w:t>
      </w:r>
      <w:r w:rsidR="0056132D" w:rsidRPr="00BF1484">
        <w:rPr>
          <w:rFonts w:ascii="Times New Roman" w:hAnsi="Times New Roman" w:cs="Arial"/>
          <w:sz w:val="24"/>
          <w:szCs w:val="22"/>
        </w:rPr>
        <w:t xml:space="preserve">ALOC </w:t>
      </w:r>
      <w:r w:rsidR="008F7742" w:rsidRPr="00BF1484">
        <w:rPr>
          <w:rFonts w:ascii="Times New Roman" w:hAnsi="Times New Roman" w:cs="Arial"/>
          <w:sz w:val="24"/>
          <w:szCs w:val="22"/>
        </w:rPr>
        <w:t>Program or Facility notified of the determination.</w:t>
      </w:r>
      <w:r w:rsidR="00755798" w:rsidRPr="00BF1484">
        <w:rPr>
          <w:rFonts w:ascii="Times New Roman" w:hAnsi="Times New Roman" w:cs="Arial"/>
          <w:sz w:val="24"/>
          <w:szCs w:val="22"/>
        </w:rPr>
        <w:t xml:space="preserve">  </w:t>
      </w:r>
      <w:r w:rsidR="003C0857">
        <w:rPr>
          <w:rFonts w:ascii="Times New Roman" w:hAnsi="Times New Roman" w:cs="Arial"/>
          <w:sz w:val="24"/>
          <w:szCs w:val="22"/>
        </w:rPr>
        <w:t xml:space="preserve">The </w:t>
      </w:r>
      <w:proofErr w:type="spellStart"/>
      <w:r w:rsidR="003C0857">
        <w:rPr>
          <w:rFonts w:ascii="Times New Roman" w:hAnsi="Times New Roman" w:cs="Arial"/>
          <w:sz w:val="24"/>
          <w:szCs w:val="22"/>
        </w:rPr>
        <w:t>Offeror</w:t>
      </w:r>
      <w:proofErr w:type="spellEnd"/>
      <w:r w:rsidR="003C0857">
        <w:rPr>
          <w:rFonts w:ascii="Times New Roman" w:hAnsi="Times New Roman" w:cs="Arial"/>
          <w:sz w:val="24"/>
          <w:szCs w:val="22"/>
        </w:rPr>
        <w:t xml:space="preserve"> shall propose the forfeiture of a specific dollar amount of the </w:t>
      </w:r>
      <w:r w:rsidR="00B0299E" w:rsidRPr="00FD4F9B">
        <w:rPr>
          <w:rFonts w:ascii="Times New Roman" w:hAnsi="Times New Roman" w:cs="Arial"/>
          <w:sz w:val="24"/>
          <w:szCs w:val="22"/>
        </w:rPr>
        <w:t>Admin</w:t>
      </w:r>
      <w:r w:rsidR="00FD4F9B" w:rsidRPr="00FD4F9B">
        <w:rPr>
          <w:rFonts w:ascii="Times New Roman" w:hAnsi="Times New Roman" w:cs="Arial"/>
          <w:sz w:val="24"/>
          <w:szCs w:val="22"/>
        </w:rPr>
        <w:t>i</w:t>
      </w:r>
      <w:r w:rsidR="00B0299E" w:rsidRPr="00FD4F9B">
        <w:rPr>
          <w:rFonts w:ascii="Times New Roman" w:hAnsi="Times New Roman" w:cs="Arial"/>
          <w:sz w:val="24"/>
          <w:szCs w:val="22"/>
        </w:rPr>
        <w:t>strative Fee</w:t>
      </w:r>
      <w:r w:rsidR="003C0857">
        <w:rPr>
          <w:rFonts w:ascii="Times New Roman" w:hAnsi="Times New Roman" w:cs="Arial"/>
          <w:sz w:val="24"/>
          <w:szCs w:val="22"/>
        </w:rPr>
        <w:t xml:space="preserve"> for failure to meet this guarantee.</w:t>
      </w:r>
    </w:p>
    <w:p w:rsidR="005B2CFB" w:rsidRPr="00FF2DE5" w:rsidRDefault="005B2CFB" w:rsidP="00FF2DE5">
      <w:pPr>
        <w:ind w:left="1440" w:hanging="360"/>
        <w:rPr>
          <w:rFonts w:ascii="Times New Roman" w:hAnsi="Times New Roman" w:cs="Arial"/>
          <w:sz w:val="24"/>
          <w:szCs w:val="22"/>
        </w:rPr>
      </w:pPr>
    </w:p>
    <w:p w:rsidR="00755798" w:rsidRDefault="005B2CFB" w:rsidP="00FF2DE5">
      <w:pPr>
        <w:spacing w:line="360" w:lineRule="auto"/>
        <w:ind w:left="1440"/>
        <w:rPr>
          <w:rFonts w:ascii="Times New Roman" w:hAnsi="Times New Roman" w:cs="Arial"/>
          <w:sz w:val="24"/>
          <w:szCs w:val="22"/>
        </w:rPr>
      </w:pPr>
      <w:r>
        <w:rPr>
          <w:rFonts w:ascii="Times New Roman" w:hAnsi="Times New Roman" w:cs="Arial"/>
          <w:i/>
          <w:sz w:val="24"/>
          <w:szCs w:val="22"/>
        </w:rPr>
        <w:t xml:space="preserve">The </w:t>
      </w:r>
      <w:r w:rsidRPr="00BF1484">
        <w:rPr>
          <w:rFonts w:ascii="Times New Roman" w:hAnsi="Times New Roman" w:cs="Arial"/>
          <w:i/>
          <w:sz w:val="24"/>
          <w:szCs w:val="22"/>
        </w:rPr>
        <w:t>Standard Credit Amount</w:t>
      </w:r>
      <w:r>
        <w:rPr>
          <w:rFonts w:ascii="Times New Roman" w:hAnsi="Times New Roman" w:cs="Arial"/>
          <w:i/>
          <w:sz w:val="24"/>
          <w:szCs w:val="22"/>
        </w:rPr>
        <w:t xml:space="preserve"> f</w:t>
      </w:r>
      <w:r w:rsidRPr="00BF1484">
        <w:rPr>
          <w:rFonts w:ascii="Times New Roman" w:hAnsi="Times New Roman" w:cs="Arial"/>
          <w:i/>
          <w:sz w:val="24"/>
          <w:szCs w:val="22"/>
        </w:rPr>
        <w:t xml:space="preserve">or each </w:t>
      </w:r>
      <w:r w:rsidR="00524047">
        <w:rPr>
          <w:rFonts w:ascii="Times New Roman" w:hAnsi="Times New Roman" w:cs="Arial"/>
          <w:i/>
          <w:sz w:val="24"/>
          <w:szCs w:val="22"/>
        </w:rPr>
        <w:t xml:space="preserve">Provider application to join the </w:t>
      </w:r>
      <w:r w:rsidR="00616E2F">
        <w:rPr>
          <w:rFonts w:ascii="Times New Roman" w:hAnsi="Times New Roman" w:cs="Arial"/>
          <w:i/>
          <w:sz w:val="24"/>
          <w:szCs w:val="22"/>
        </w:rPr>
        <w:t xml:space="preserve">MHSA </w:t>
      </w:r>
      <w:r w:rsidR="00524047">
        <w:rPr>
          <w:rFonts w:ascii="Times New Roman" w:hAnsi="Times New Roman" w:cs="Arial"/>
          <w:i/>
          <w:sz w:val="24"/>
          <w:szCs w:val="22"/>
        </w:rPr>
        <w:t xml:space="preserve">Program’s </w:t>
      </w:r>
      <w:r w:rsidR="006C1978">
        <w:rPr>
          <w:rFonts w:ascii="Times New Roman" w:hAnsi="Times New Roman" w:cs="Arial"/>
          <w:i/>
          <w:sz w:val="24"/>
          <w:szCs w:val="22"/>
        </w:rPr>
        <w:t>N</w:t>
      </w:r>
      <w:r w:rsidR="00524047">
        <w:rPr>
          <w:rFonts w:ascii="Times New Roman" w:hAnsi="Times New Roman" w:cs="Arial"/>
          <w:i/>
          <w:sz w:val="24"/>
          <w:szCs w:val="22"/>
        </w:rPr>
        <w:t xml:space="preserve">etwork where the review, including credentialing, and notification of </w:t>
      </w:r>
      <w:r w:rsidR="00524047">
        <w:rPr>
          <w:rFonts w:ascii="Times New Roman" w:hAnsi="Times New Roman" w:cs="Arial"/>
          <w:i/>
          <w:sz w:val="24"/>
          <w:szCs w:val="22"/>
        </w:rPr>
        <w:lastRenderedPageBreak/>
        <w:t xml:space="preserve">the </w:t>
      </w:r>
      <w:r>
        <w:rPr>
          <w:rFonts w:ascii="Times New Roman" w:hAnsi="Times New Roman" w:cs="Arial"/>
          <w:i/>
          <w:sz w:val="24"/>
          <w:szCs w:val="22"/>
        </w:rPr>
        <w:t xml:space="preserve">determination to the provider </w:t>
      </w:r>
      <w:r w:rsidR="006C1978">
        <w:rPr>
          <w:rFonts w:ascii="Times New Roman" w:hAnsi="Times New Roman" w:cs="Arial"/>
          <w:i/>
          <w:sz w:val="24"/>
          <w:szCs w:val="22"/>
        </w:rPr>
        <w:t xml:space="preserve">is not completed </w:t>
      </w:r>
      <w:r>
        <w:rPr>
          <w:rFonts w:ascii="Times New Roman" w:hAnsi="Times New Roman" w:cs="Arial"/>
          <w:i/>
          <w:sz w:val="24"/>
          <w:szCs w:val="22"/>
        </w:rPr>
        <w:t xml:space="preserve">within sixty (60) Days </w:t>
      </w:r>
      <w:r w:rsidR="00524047">
        <w:rPr>
          <w:rFonts w:ascii="Times New Roman" w:hAnsi="Times New Roman" w:cs="Arial"/>
          <w:i/>
          <w:sz w:val="24"/>
          <w:szCs w:val="22"/>
        </w:rPr>
        <w:t xml:space="preserve">is </w:t>
      </w:r>
      <w:r w:rsidRPr="00BF1484">
        <w:rPr>
          <w:rFonts w:ascii="Times New Roman" w:hAnsi="Times New Roman" w:cs="Arial"/>
          <w:i/>
          <w:sz w:val="24"/>
          <w:szCs w:val="22"/>
        </w:rPr>
        <w:t>$1,500.</w:t>
      </w:r>
      <w:r w:rsidR="006362B9">
        <w:rPr>
          <w:rFonts w:ascii="Times New Roman" w:hAnsi="Times New Roman" w:cs="Arial"/>
          <w:i/>
          <w:sz w:val="24"/>
          <w:szCs w:val="22"/>
        </w:rPr>
        <w:t xml:space="preserve"> However, </w:t>
      </w:r>
      <w:proofErr w:type="spellStart"/>
      <w:r w:rsidR="006362B9">
        <w:rPr>
          <w:rFonts w:ascii="Times New Roman" w:hAnsi="Times New Roman" w:cs="Arial"/>
          <w:i/>
          <w:sz w:val="24"/>
          <w:szCs w:val="22"/>
        </w:rPr>
        <w:t>Offerors</w:t>
      </w:r>
      <w:proofErr w:type="spellEnd"/>
      <w:r w:rsidR="006362B9">
        <w:rPr>
          <w:rFonts w:ascii="Times New Roman" w:hAnsi="Times New Roman" w:cs="Arial"/>
          <w:i/>
          <w:sz w:val="24"/>
          <w:szCs w:val="22"/>
        </w:rPr>
        <w:t xml:space="preserve"> may propose higher or lesser amounts.</w:t>
      </w:r>
    </w:p>
    <w:p w:rsidR="005B2CFB" w:rsidRPr="00BF1484" w:rsidRDefault="005B2CFB" w:rsidP="00233C92">
      <w:pPr>
        <w:ind w:left="1440" w:hanging="360"/>
        <w:rPr>
          <w:rFonts w:ascii="Times New Roman" w:hAnsi="Times New Roman" w:cs="Arial"/>
          <w:sz w:val="24"/>
          <w:szCs w:val="22"/>
        </w:rPr>
      </w:pPr>
    </w:p>
    <w:p w:rsidR="007A6103" w:rsidRPr="00BF1484" w:rsidRDefault="00524047" w:rsidP="00FF2DE5">
      <w:pPr>
        <w:pStyle w:val="BodyTextIndent"/>
        <w:tabs>
          <w:tab w:val="num" w:pos="1800"/>
          <w:tab w:val="num" w:pos="2160"/>
        </w:tabs>
        <w:spacing w:line="360" w:lineRule="auto"/>
        <w:ind w:left="1440"/>
        <w:rPr>
          <w:rFonts w:ascii="Times New Roman" w:hAnsi="Times New Roman" w:cs="Arial"/>
          <w:sz w:val="24"/>
          <w:szCs w:val="22"/>
        </w:rPr>
      </w:pPr>
      <w:r>
        <w:rPr>
          <w:rFonts w:ascii="Times New Roman" w:hAnsi="Times New Roman" w:cs="Arial"/>
          <w:sz w:val="24"/>
          <w:szCs w:val="22"/>
        </w:rPr>
        <w:t xml:space="preserve">The </w:t>
      </w:r>
      <w:proofErr w:type="spellStart"/>
      <w:r>
        <w:rPr>
          <w:rFonts w:ascii="Times New Roman" w:hAnsi="Times New Roman" w:cs="Arial"/>
          <w:sz w:val="24"/>
          <w:szCs w:val="22"/>
        </w:rPr>
        <w:t>Offeror’s</w:t>
      </w:r>
      <w:proofErr w:type="spellEnd"/>
      <w:r>
        <w:rPr>
          <w:rFonts w:ascii="Times New Roman" w:hAnsi="Times New Roman" w:cs="Arial"/>
          <w:sz w:val="24"/>
          <w:szCs w:val="22"/>
        </w:rPr>
        <w:t xml:space="preserve"> quoted amount to be credited against the </w:t>
      </w:r>
      <w:r w:rsidR="00B0299E" w:rsidRPr="00FD4F9B">
        <w:rPr>
          <w:rFonts w:ascii="Times New Roman" w:hAnsi="Times New Roman" w:cs="Arial"/>
          <w:sz w:val="24"/>
          <w:szCs w:val="22"/>
        </w:rPr>
        <w:t>Admin</w:t>
      </w:r>
      <w:r w:rsidR="00FD4F9B" w:rsidRPr="00FD4F9B">
        <w:rPr>
          <w:rFonts w:ascii="Times New Roman" w:hAnsi="Times New Roman" w:cs="Arial"/>
          <w:sz w:val="24"/>
          <w:szCs w:val="22"/>
        </w:rPr>
        <w:t>i</w:t>
      </w:r>
      <w:r w:rsidR="00B0299E" w:rsidRPr="00FD4F9B">
        <w:rPr>
          <w:rFonts w:ascii="Times New Roman" w:hAnsi="Times New Roman" w:cs="Arial"/>
          <w:sz w:val="24"/>
          <w:szCs w:val="22"/>
        </w:rPr>
        <w:t>strative Fee</w:t>
      </w:r>
      <w:r>
        <w:rPr>
          <w:rFonts w:ascii="Times New Roman" w:hAnsi="Times New Roman" w:cs="Arial"/>
          <w:sz w:val="24"/>
          <w:szCs w:val="22"/>
        </w:rPr>
        <w:t xml:space="preserve"> is $_____for each </w:t>
      </w:r>
      <w:r w:rsidR="0011362F" w:rsidRPr="00BF1484">
        <w:rPr>
          <w:rFonts w:ascii="Times New Roman" w:hAnsi="Times New Roman" w:cs="Arial"/>
          <w:sz w:val="24"/>
          <w:szCs w:val="22"/>
        </w:rPr>
        <w:t>Provider</w:t>
      </w:r>
      <w:r w:rsidR="00956650" w:rsidRPr="00BF1484">
        <w:rPr>
          <w:rFonts w:ascii="Times New Roman" w:hAnsi="Times New Roman" w:cs="Arial"/>
          <w:sz w:val="24"/>
          <w:szCs w:val="22"/>
        </w:rPr>
        <w:t xml:space="preserve"> application to join the </w:t>
      </w:r>
      <w:r w:rsidR="00616E2F">
        <w:rPr>
          <w:rFonts w:ascii="Times New Roman" w:hAnsi="Times New Roman" w:cs="Arial"/>
          <w:sz w:val="24"/>
          <w:szCs w:val="22"/>
        </w:rPr>
        <w:t xml:space="preserve">MHSA </w:t>
      </w:r>
      <w:r w:rsidR="00956650" w:rsidRPr="00BF1484">
        <w:rPr>
          <w:rFonts w:ascii="Times New Roman" w:hAnsi="Times New Roman" w:cs="Arial"/>
          <w:sz w:val="24"/>
          <w:szCs w:val="22"/>
        </w:rPr>
        <w:t xml:space="preserve">Program’s </w:t>
      </w:r>
      <w:r w:rsidR="006C1978">
        <w:rPr>
          <w:rFonts w:ascii="Times New Roman" w:hAnsi="Times New Roman" w:cs="Arial"/>
          <w:sz w:val="24"/>
          <w:szCs w:val="22"/>
        </w:rPr>
        <w:t>N</w:t>
      </w:r>
      <w:r w:rsidR="00956650" w:rsidRPr="00BF1484">
        <w:rPr>
          <w:rFonts w:ascii="Times New Roman" w:hAnsi="Times New Roman" w:cs="Arial"/>
          <w:sz w:val="24"/>
          <w:szCs w:val="22"/>
        </w:rPr>
        <w:t>etwork where the review, including credentialing, and notification of the de</w:t>
      </w:r>
      <w:r w:rsidR="00384E7F" w:rsidRPr="00BF1484">
        <w:rPr>
          <w:rFonts w:ascii="Times New Roman" w:hAnsi="Times New Roman" w:cs="Arial"/>
          <w:sz w:val="24"/>
          <w:szCs w:val="22"/>
        </w:rPr>
        <w:t>term</w:t>
      </w:r>
      <w:r w:rsidR="00956650" w:rsidRPr="00BF1484">
        <w:rPr>
          <w:rFonts w:ascii="Times New Roman" w:hAnsi="Times New Roman" w:cs="Arial"/>
          <w:sz w:val="24"/>
          <w:szCs w:val="22"/>
        </w:rPr>
        <w:t xml:space="preserve">ination to the </w:t>
      </w:r>
      <w:r w:rsidR="0011362F" w:rsidRPr="00BF1484">
        <w:rPr>
          <w:rFonts w:ascii="Times New Roman" w:hAnsi="Times New Roman" w:cs="Arial"/>
          <w:sz w:val="24"/>
          <w:szCs w:val="22"/>
        </w:rPr>
        <w:t>Provider</w:t>
      </w:r>
      <w:r w:rsidR="006C1978">
        <w:rPr>
          <w:rFonts w:ascii="Times New Roman" w:hAnsi="Times New Roman" w:cs="Arial"/>
          <w:sz w:val="24"/>
          <w:szCs w:val="22"/>
        </w:rPr>
        <w:t xml:space="preserve"> is not completed</w:t>
      </w:r>
      <w:r w:rsidR="00956650" w:rsidRPr="00BF1484">
        <w:rPr>
          <w:rFonts w:ascii="Times New Roman" w:hAnsi="Times New Roman" w:cs="Arial"/>
          <w:sz w:val="24"/>
          <w:szCs w:val="22"/>
        </w:rPr>
        <w:t xml:space="preserve"> within sixty (60) </w:t>
      </w:r>
      <w:r w:rsidR="003B4B32" w:rsidRPr="00BF1484">
        <w:rPr>
          <w:rFonts w:ascii="Times New Roman" w:hAnsi="Times New Roman" w:cs="Arial"/>
          <w:sz w:val="24"/>
          <w:szCs w:val="22"/>
        </w:rPr>
        <w:t>Day</w:t>
      </w:r>
      <w:r w:rsidR="00956650" w:rsidRPr="00BF1484">
        <w:rPr>
          <w:rFonts w:ascii="Times New Roman" w:hAnsi="Times New Roman" w:cs="Arial"/>
          <w:sz w:val="24"/>
          <w:szCs w:val="22"/>
        </w:rPr>
        <w:t>s</w:t>
      </w:r>
      <w:r w:rsidR="007A6103" w:rsidRPr="00BF1484">
        <w:rPr>
          <w:rFonts w:ascii="Times New Roman" w:hAnsi="Times New Roman" w:cs="Arial"/>
          <w:sz w:val="24"/>
          <w:szCs w:val="22"/>
        </w:rPr>
        <w:t xml:space="preserve"> (or the </w:t>
      </w:r>
      <w:proofErr w:type="spellStart"/>
      <w:r w:rsidR="007A6103" w:rsidRPr="00BF1484">
        <w:rPr>
          <w:rFonts w:ascii="Times New Roman" w:hAnsi="Times New Roman" w:cs="Arial"/>
          <w:sz w:val="24"/>
          <w:szCs w:val="22"/>
        </w:rPr>
        <w:t>Offeror’s</w:t>
      </w:r>
      <w:proofErr w:type="spellEnd"/>
      <w:r w:rsidR="007A6103" w:rsidRPr="00BF1484">
        <w:rPr>
          <w:rFonts w:ascii="Times New Roman" w:hAnsi="Times New Roman" w:cs="Arial"/>
          <w:sz w:val="24"/>
          <w:szCs w:val="22"/>
        </w:rPr>
        <w:t xml:space="preserve"> proposed guaran</w:t>
      </w:r>
      <w:r>
        <w:rPr>
          <w:rFonts w:ascii="Times New Roman" w:hAnsi="Times New Roman" w:cs="Arial"/>
          <w:sz w:val="24"/>
          <w:szCs w:val="22"/>
        </w:rPr>
        <w:t>tee</w:t>
      </w:r>
      <w:r w:rsidR="00491DFE">
        <w:rPr>
          <w:rFonts w:ascii="Times New Roman" w:hAnsi="Times New Roman" w:cs="Arial"/>
          <w:sz w:val="24"/>
          <w:szCs w:val="22"/>
        </w:rPr>
        <w:t>).</w:t>
      </w:r>
    </w:p>
    <w:p w:rsidR="00FC4CEF" w:rsidRDefault="00FC4CEF" w:rsidP="004D2F70">
      <w:pPr>
        <w:tabs>
          <w:tab w:val="left" w:pos="720"/>
        </w:tabs>
        <w:ind w:left="720"/>
        <w:rPr>
          <w:rFonts w:ascii="Times New Roman Bold" w:hAnsi="Times New Roman Bold" w:cs="Arial"/>
          <w:b/>
          <w:sz w:val="24"/>
          <w:szCs w:val="22"/>
          <w:u w:val="single"/>
        </w:rPr>
      </w:pPr>
    </w:p>
    <w:p w:rsidR="00DF305C" w:rsidRDefault="00B82EBC" w:rsidP="004D2F70">
      <w:pPr>
        <w:tabs>
          <w:tab w:val="left" w:pos="720"/>
        </w:tabs>
        <w:ind w:left="720"/>
        <w:rPr>
          <w:rFonts w:ascii="Times New Roman Bold" w:hAnsi="Times New Roman Bold" w:cs="Arial"/>
          <w:b/>
          <w:sz w:val="24"/>
          <w:szCs w:val="22"/>
          <w:u w:val="single"/>
        </w:rPr>
      </w:pPr>
      <w:r w:rsidRPr="00096D97">
        <w:rPr>
          <w:rFonts w:ascii="Times New Roman Bold" w:hAnsi="Times New Roman Bold" w:cs="Arial"/>
          <w:b/>
          <w:sz w:val="24"/>
          <w:szCs w:val="22"/>
          <w:u w:val="single"/>
        </w:rPr>
        <w:t>Provider</w:t>
      </w:r>
      <w:r w:rsidR="00B0264D" w:rsidRPr="00096D97">
        <w:rPr>
          <w:rFonts w:ascii="Times New Roman Bold" w:hAnsi="Times New Roman Bold" w:cs="Arial"/>
          <w:b/>
          <w:sz w:val="24"/>
          <w:szCs w:val="22"/>
          <w:u w:val="single"/>
        </w:rPr>
        <w:t xml:space="preserve"> Contracting</w:t>
      </w:r>
    </w:p>
    <w:p w:rsidR="009B4E62" w:rsidRPr="00096D97" w:rsidRDefault="009B4E62" w:rsidP="004D2F70">
      <w:pPr>
        <w:tabs>
          <w:tab w:val="left" w:pos="720"/>
        </w:tabs>
        <w:ind w:left="720"/>
        <w:rPr>
          <w:rFonts w:ascii="Times New Roman Bold" w:hAnsi="Times New Roman Bold" w:cs="Arial"/>
          <w:b/>
          <w:sz w:val="24"/>
          <w:szCs w:val="22"/>
        </w:rPr>
      </w:pPr>
    </w:p>
    <w:p w:rsidR="00154B9E" w:rsidRDefault="00F61AB0" w:rsidP="007B4345">
      <w:pPr>
        <w:spacing w:line="360" w:lineRule="auto"/>
        <w:ind w:left="720"/>
        <w:rPr>
          <w:rFonts w:ascii="Times New Roman" w:hAnsi="Times New Roman" w:cs="Arial"/>
          <w:sz w:val="24"/>
          <w:szCs w:val="22"/>
        </w:rPr>
      </w:pPr>
      <w:r w:rsidRPr="00747BBC">
        <w:rPr>
          <w:rFonts w:ascii="Times New Roman" w:hAnsi="Times New Roman" w:cs="Arial"/>
          <w:sz w:val="24"/>
          <w:szCs w:val="22"/>
        </w:rPr>
        <w:t>Contract</w:t>
      </w:r>
      <w:r w:rsidR="00D1420F" w:rsidRPr="00747BBC">
        <w:rPr>
          <w:rFonts w:ascii="Times New Roman" w:hAnsi="Times New Roman" w:cs="Arial"/>
          <w:sz w:val="24"/>
          <w:szCs w:val="22"/>
        </w:rPr>
        <w:t xml:space="preserve">s with </w:t>
      </w:r>
      <w:r w:rsidR="0011362F" w:rsidRPr="00747BBC">
        <w:rPr>
          <w:rFonts w:ascii="Times New Roman" w:hAnsi="Times New Roman" w:cs="Arial"/>
          <w:sz w:val="24"/>
          <w:szCs w:val="22"/>
        </w:rPr>
        <w:t>Provider</w:t>
      </w:r>
      <w:r w:rsidR="002B1BAF" w:rsidRPr="00747BBC">
        <w:rPr>
          <w:rFonts w:ascii="Times New Roman" w:hAnsi="Times New Roman" w:cs="Arial"/>
          <w:sz w:val="24"/>
          <w:szCs w:val="22"/>
        </w:rPr>
        <w:t>s</w:t>
      </w:r>
      <w:r w:rsidRPr="00747BBC">
        <w:rPr>
          <w:rFonts w:ascii="Times New Roman" w:hAnsi="Times New Roman" w:cs="Arial"/>
          <w:sz w:val="24"/>
          <w:szCs w:val="22"/>
        </w:rPr>
        <w:t xml:space="preserve"> </w:t>
      </w:r>
      <w:r w:rsidR="00535A73">
        <w:rPr>
          <w:rFonts w:ascii="Times New Roman" w:hAnsi="Times New Roman" w:cs="Arial"/>
          <w:sz w:val="24"/>
          <w:szCs w:val="22"/>
        </w:rPr>
        <w:t xml:space="preserve">must </w:t>
      </w:r>
      <w:r w:rsidR="00D1420F" w:rsidRPr="00747BBC">
        <w:rPr>
          <w:rFonts w:ascii="Times New Roman" w:hAnsi="Times New Roman" w:cs="Arial"/>
          <w:sz w:val="24"/>
          <w:szCs w:val="22"/>
        </w:rPr>
        <w:t xml:space="preserve">be </w:t>
      </w:r>
      <w:r w:rsidR="00533975" w:rsidRPr="00747BBC">
        <w:rPr>
          <w:rFonts w:ascii="Times New Roman" w:hAnsi="Times New Roman" w:cs="Arial"/>
          <w:sz w:val="24"/>
          <w:szCs w:val="22"/>
        </w:rPr>
        <w:t xml:space="preserve">written to utilize the </w:t>
      </w:r>
      <w:r w:rsidR="00616E2F">
        <w:rPr>
          <w:rFonts w:ascii="Times New Roman" w:hAnsi="Times New Roman" w:cs="Arial"/>
          <w:sz w:val="24"/>
          <w:szCs w:val="22"/>
        </w:rPr>
        <w:t xml:space="preserve">MHSA </w:t>
      </w:r>
      <w:r w:rsidRPr="00747BBC">
        <w:rPr>
          <w:rFonts w:ascii="Times New Roman" w:hAnsi="Times New Roman" w:cs="Arial"/>
          <w:sz w:val="24"/>
          <w:szCs w:val="22"/>
        </w:rPr>
        <w:t xml:space="preserve">Program’s market strength to obtain </w:t>
      </w:r>
      <w:r w:rsidR="00C339B8" w:rsidRPr="00747BBC">
        <w:rPr>
          <w:rFonts w:ascii="Times New Roman" w:hAnsi="Times New Roman" w:cs="Arial"/>
          <w:sz w:val="24"/>
          <w:szCs w:val="22"/>
        </w:rPr>
        <w:t>competitive reimbursement</w:t>
      </w:r>
      <w:r w:rsidR="00E41F8A" w:rsidRPr="00747BBC">
        <w:rPr>
          <w:rFonts w:ascii="Times New Roman" w:hAnsi="Times New Roman" w:cs="Arial"/>
          <w:sz w:val="24"/>
          <w:szCs w:val="22"/>
        </w:rPr>
        <w:t xml:space="preserve"> rates</w:t>
      </w:r>
      <w:r w:rsidR="006C1978">
        <w:rPr>
          <w:rFonts w:ascii="Times New Roman" w:hAnsi="Times New Roman" w:cs="Arial"/>
          <w:sz w:val="24"/>
          <w:szCs w:val="22"/>
        </w:rPr>
        <w:t xml:space="preserve"> with high quality Providers</w:t>
      </w:r>
      <w:r w:rsidR="00D1420F" w:rsidRPr="00747BBC">
        <w:rPr>
          <w:rFonts w:ascii="Times New Roman" w:hAnsi="Times New Roman" w:cs="Arial"/>
          <w:sz w:val="24"/>
          <w:szCs w:val="22"/>
        </w:rPr>
        <w:t xml:space="preserve"> while </w:t>
      </w:r>
      <w:r w:rsidR="00533975" w:rsidRPr="00747BBC">
        <w:rPr>
          <w:rFonts w:ascii="Times New Roman" w:hAnsi="Times New Roman" w:cs="Arial"/>
          <w:sz w:val="24"/>
          <w:szCs w:val="22"/>
        </w:rPr>
        <w:t xml:space="preserve">also </w:t>
      </w:r>
      <w:r w:rsidR="00D1420F" w:rsidRPr="00747BBC">
        <w:rPr>
          <w:rFonts w:ascii="Times New Roman" w:hAnsi="Times New Roman" w:cs="Arial"/>
          <w:sz w:val="24"/>
          <w:szCs w:val="22"/>
        </w:rPr>
        <w:t xml:space="preserve">ensuring </w:t>
      </w:r>
      <w:r w:rsidR="00616E2F">
        <w:rPr>
          <w:rFonts w:ascii="Times New Roman" w:hAnsi="Times New Roman" w:cs="Arial"/>
          <w:sz w:val="24"/>
          <w:szCs w:val="22"/>
        </w:rPr>
        <w:t xml:space="preserve">MHSA </w:t>
      </w:r>
      <w:r w:rsidR="00D1420F" w:rsidRPr="00747BBC">
        <w:rPr>
          <w:rFonts w:ascii="Times New Roman" w:hAnsi="Times New Roman" w:cs="Arial"/>
          <w:sz w:val="24"/>
          <w:szCs w:val="22"/>
        </w:rPr>
        <w:t xml:space="preserve">Program access </w:t>
      </w:r>
      <w:r w:rsidR="00012098" w:rsidRPr="00747BBC">
        <w:rPr>
          <w:rFonts w:ascii="Times New Roman" w:hAnsi="Times New Roman" w:cs="Arial"/>
          <w:sz w:val="24"/>
          <w:szCs w:val="22"/>
        </w:rPr>
        <w:t>guarantees</w:t>
      </w:r>
      <w:r w:rsidR="00D1420F" w:rsidRPr="00747BBC">
        <w:rPr>
          <w:rFonts w:ascii="Times New Roman" w:hAnsi="Times New Roman" w:cs="Arial"/>
          <w:sz w:val="24"/>
          <w:szCs w:val="22"/>
        </w:rPr>
        <w:t xml:space="preserve"> are met. </w:t>
      </w:r>
      <w:r w:rsidR="00213290" w:rsidRPr="00747BBC">
        <w:rPr>
          <w:rFonts w:ascii="Times New Roman" w:hAnsi="Times New Roman" w:cs="Arial"/>
          <w:sz w:val="24"/>
          <w:szCs w:val="22"/>
        </w:rPr>
        <w:t xml:space="preserve"> C</w:t>
      </w:r>
      <w:r w:rsidR="00F1749F" w:rsidRPr="00747BBC">
        <w:rPr>
          <w:rFonts w:ascii="Times New Roman" w:hAnsi="Times New Roman" w:cs="Arial"/>
          <w:sz w:val="24"/>
          <w:szCs w:val="22"/>
        </w:rPr>
        <w:t xml:space="preserve">ontracting staff </w:t>
      </w:r>
      <w:r w:rsidR="00213290" w:rsidRPr="00747BBC">
        <w:rPr>
          <w:rFonts w:ascii="Times New Roman" w:hAnsi="Times New Roman" w:cs="Arial"/>
          <w:sz w:val="24"/>
          <w:szCs w:val="22"/>
        </w:rPr>
        <w:t xml:space="preserve">should </w:t>
      </w:r>
      <w:r w:rsidR="0099348D" w:rsidRPr="00747BBC">
        <w:rPr>
          <w:rFonts w:ascii="Times New Roman" w:hAnsi="Times New Roman" w:cs="Arial"/>
          <w:sz w:val="24"/>
          <w:szCs w:val="22"/>
        </w:rPr>
        <w:t>keep</w:t>
      </w:r>
      <w:r w:rsidR="00213290" w:rsidRPr="00747BBC">
        <w:rPr>
          <w:rFonts w:ascii="Times New Roman" w:hAnsi="Times New Roman" w:cs="Arial"/>
          <w:sz w:val="24"/>
          <w:szCs w:val="22"/>
        </w:rPr>
        <w:t xml:space="preserve"> </w:t>
      </w:r>
      <w:r w:rsidR="001A430E" w:rsidRPr="00747BBC">
        <w:rPr>
          <w:rFonts w:ascii="Times New Roman" w:hAnsi="Times New Roman" w:cs="Arial"/>
          <w:sz w:val="24"/>
          <w:szCs w:val="22"/>
        </w:rPr>
        <w:t xml:space="preserve">abreast of current market conditions and have the wherewithal to adjust contracts </w:t>
      </w:r>
      <w:r w:rsidR="006C1978">
        <w:rPr>
          <w:rFonts w:ascii="Times New Roman" w:hAnsi="Times New Roman" w:cs="Arial"/>
          <w:sz w:val="24"/>
          <w:szCs w:val="22"/>
        </w:rPr>
        <w:t xml:space="preserve">with Providers </w:t>
      </w:r>
      <w:r w:rsidR="00686207" w:rsidRPr="00747BBC">
        <w:rPr>
          <w:rFonts w:ascii="Times New Roman" w:hAnsi="Times New Roman" w:cs="Arial"/>
          <w:sz w:val="24"/>
          <w:szCs w:val="22"/>
        </w:rPr>
        <w:t xml:space="preserve">that reflect the best </w:t>
      </w:r>
      <w:r w:rsidR="001A430E" w:rsidRPr="00747BBC">
        <w:rPr>
          <w:rFonts w:ascii="Times New Roman" w:hAnsi="Times New Roman" w:cs="Arial"/>
          <w:sz w:val="24"/>
          <w:szCs w:val="22"/>
        </w:rPr>
        <w:t xml:space="preserve">interests of </w:t>
      </w:r>
      <w:r w:rsidR="00F32D72" w:rsidRPr="00747BBC">
        <w:rPr>
          <w:rFonts w:ascii="Times New Roman" w:hAnsi="Times New Roman" w:cs="Arial"/>
          <w:sz w:val="24"/>
          <w:szCs w:val="22"/>
        </w:rPr>
        <w:t xml:space="preserve">the </w:t>
      </w:r>
      <w:r w:rsidR="00616E2F">
        <w:rPr>
          <w:rFonts w:ascii="Times New Roman" w:hAnsi="Times New Roman" w:cs="Arial"/>
          <w:sz w:val="24"/>
          <w:szCs w:val="22"/>
        </w:rPr>
        <w:t xml:space="preserve">MHSA </w:t>
      </w:r>
      <w:r w:rsidR="002C6E8A" w:rsidRPr="00747BBC">
        <w:rPr>
          <w:rFonts w:ascii="Times New Roman" w:hAnsi="Times New Roman" w:cs="Arial"/>
          <w:sz w:val="24"/>
          <w:szCs w:val="22"/>
        </w:rPr>
        <w:t>Program</w:t>
      </w:r>
      <w:r w:rsidR="001A430E" w:rsidRPr="00747BBC">
        <w:rPr>
          <w:rFonts w:ascii="Times New Roman" w:hAnsi="Times New Roman" w:cs="Arial"/>
          <w:sz w:val="24"/>
          <w:szCs w:val="22"/>
        </w:rPr>
        <w:t>.</w:t>
      </w:r>
      <w:r w:rsidR="00686207" w:rsidRPr="00747BBC">
        <w:rPr>
          <w:rFonts w:ascii="Times New Roman" w:hAnsi="Times New Roman" w:cs="Arial"/>
          <w:sz w:val="24"/>
          <w:szCs w:val="22"/>
        </w:rPr>
        <w:t xml:space="preserve">  The </w:t>
      </w:r>
      <w:r w:rsidR="00616E2F">
        <w:rPr>
          <w:rFonts w:ascii="Times New Roman" w:hAnsi="Times New Roman" w:cs="Arial"/>
          <w:sz w:val="24"/>
          <w:szCs w:val="22"/>
        </w:rPr>
        <w:t>Contractor</w:t>
      </w:r>
      <w:r w:rsidR="00686207" w:rsidRPr="00747BBC">
        <w:rPr>
          <w:rFonts w:ascii="Times New Roman" w:hAnsi="Times New Roman" w:cs="Arial"/>
          <w:sz w:val="24"/>
          <w:szCs w:val="22"/>
        </w:rPr>
        <w:t xml:space="preserve"> must ensure that all </w:t>
      </w:r>
      <w:r w:rsidR="00BF3B5C" w:rsidRPr="00747BBC">
        <w:rPr>
          <w:rFonts w:ascii="Times New Roman" w:hAnsi="Times New Roman" w:cs="Arial"/>
          <w:sz w:val="24"/>
          <w:szCs w:val="22"/>
        </w:rPr>
        <w:t xml:space="preserve">Network Providers </w:t>
      </w:r>
      <w:r w:rsidR="00686207" w:rsidRPr="00747BBC">
        <w:rPr>
          <w:rFonts w:ascii="Times New Roman" w:hAnsi="Times New Roman" w:cs="Arial"/>
          <w:sz w:val="24"/>
          <w:szCs w:val="22"/>
        </w:rPr>
        <w:t xml:space="preserve">contractually agree and comply with the </w:t>
      </w:r>
      <w:r w:rsidR="00616E2F">
        <w:rPr>
          <w:rFonts w:ascii="Times New Roman" w:hAnsi="Times New Roman" w:cs="Arial"/>
          <w:sz w:val="24"/>
          <w:szCs w:val="22"/>
        </w:rPr>
        <w:t xml:space="preserve">MHSA </w:t>
      </w:r>
      <w:r w:rsidR="00686207" w:rsidRPr="00747BBC">
        <w:rPr>
          <w:rFonts w:ascii="Times New Roman" w:hAnsi="Times New Roman" w:cs="Arial"/>
          <w:sz w:val="24"/>
          <w:szCs w:val="22"/>
        </w:rPr>
        <w:t>Program’s requirements</w:t>
      </w:r>
      <w:r w:rsidR="000D016D" w:rsidRPr="00747BBC">
        <w:rPr>
          <w:rFonts w:ascii="Times New Roman" w:hAnsi="Times New Roman" w:cs="Arial"/>
          <w:sz w:val="24"/>
          <w:szCs w:val="22"/>
        </w:rPr>
        <w:t xml:space="preserve"> and benefit design</w:t>
      </w:r>
      <w:r w:rsidR="0027756C" w:rsidRPr="00747BBC">
        <w:rPr>
          <w:rFonts w:ascii="Times New Roman" w:hAnsi="Times New Roman" w:cs="Arial"/>
          <w:sz w:val="24"/>
          <w:szCs w:val="22"/>
        </w:rPr>
        <w:t>.</w:t>
      </w:r>
      <w:r w:rsidR="00154B9E" w:rsidRPr="00747BBC">
        <w:rPr>
          <w:rFonts w:ascii="Times New Roman" w:hAnsi="Times New Roman" w:cs="Arial"/>
          <w:sz w:val="24"/>
          <w:szCs w:val="22"/>
        </w:rPr>
        <w:t xml:space="preserve">  </w:t>
      </w:r>
      <w:r w:rsidR="00181E32" w:rsidRPr="00747BBC">
        <w:rPr>
          <w:rFonts w:ascii="Times New Roman" w:hAnsi="Times New Roman" w:cs="Arial"/>
          <w:sz w:val="24"/>
          <w:szCs w:val="22"/>
        </w:rPr>
        <w:t>C</w:t>
      </w:r>
      <w:r w:rsidR="00154B9E" w:rsidRPr="00747BBC">
        <w:rPr>
          <w:rFonts w:ascii="Times New Roman" w:hAnsi="Times New Roman" w:cs="Arial"/>
          <w:sz w:val="24"/>
          <w:szCs w:val="22"/>
        </w:rPr>
        <w:t xml:space="preserve">ontracts </w:t>
      </w:r>
      <w:r w:rsidR="00535A73">
        <w:rPr>
          <w:rFonts w:ascii="Times New Roman" w:hAnsi="Times New Roman" w:cs="Arial"/>
          <w:sz w:val="24"/>
          <w:szCs w:val="22"/>
        </w:rPr>
        <w:t xml:space="preserve">must </w:t>
      </w:r>
      <w:r w:rsidR="00154B9E" w:rsidRPr="00747BBC">
        <w:rPr>
          <w:rFonts w:ascii="Times New Roman" w:hAnsi="Times New Roman" w:cs="Arial"/>
          <w:sz w:val="24"/>
          <w:szCs w:val="22"/>
        </w:rPr>
        <w:t xml:space="preserve">be consistent with and support proposed </w:t>
      </w:r>
      <w:r w:rsidR="006C1978">
        <w:rPr>
          <w:rFonts w:ascii="Times New Roman" w:hAnsi="Times New Roman" w:cs="Arial"/>
          <w:sz w:val="24"/>
          <w:szCs w:val="22"/>
        </w:rPr>
        <w:t xml:space="preserve">access </w:t>
      </w:r>
      <w:r w:rsidR="00154B9E" w:rsidRPr="00747BBC">
        <w:rPr>
          <w:rFonts w:ascii="Times New Roman" w:hAnsi="Times New Roman" w:cs="Arial"/>
          <w:sz w:val="24"/>
          <w:szCs w:val="22"/>
        </w:rPr>
        <w:t>guarantees to ensur</w:t>
      </w:r>
      <w:r w:rsidR="00E86B71" w:rsidRPr="00747BBC">
        <w:rPr>
          <w:rFonts w:ascii="Times New Roman" w:hAnsi="Times New Roman" w:cs="Arial"/>
          <w:sz w:val="24"/>
          <w:szCs w:val="22"/>
        </w:rPr>
        <w:t>e long-term stability of the</w:t>
      </w:r>
      <w:r w:rsidR="00154B9E" w:rsidRPr="00747BBC">
        <w:rPr>
          <w:rFonts w:ascii="Times New Roman" w:hAnsi="Times New Roman" w:cs="Arial"/>
          <w:sz w:val="24"/>
          <w:szCs w:val="22"/>
        </w:rPr>
        <w:t xml:space="preserve"> </w:t>
      </w:r>
      <w:r w:rsidR="0011362F" w:rsidRPr="00747BBC">
        <w:rPr>
          <w:rFonts w:ascii="Times New Roman" w:hAnsi="Times New Roman" w:cs="Arial"/>
          <w:sz w:val="24"/>
          <w:szCs w:val="22"/>
        </w:rPr>
        <w:t>Provider</w:t>
      </w:r>
      <w:r w:rsidR="00D6333D" w:rsidRPr="00747BBC">
        <w:rPr>
          <w:rFonts w:ascii="Times New Roman" w:hAnsi="Times New Roman" w:cs="Arial"/>
          <w:sz w:val="24"/>
          <w:szCs w:val="22"/>
        </w:rPr>
        <w:t xml:space="preserve"> </w:t>
      </w:r>
      <w:r w:rsidR="00154B9E" w:rsidRPr="00747BBC">
        <w:rPr>
          <w:rFonts w:ascii="Times New Roman" w:hAnsi="Times New Roman" w:cs="Arial"/>
          <w:sz w:val="24"/>
          <w:szCs w:val="22"/>
        </w:rPr>
        <w:t>network.</w:t>
      </w:r>
      <w:r w:rsidR="00F57978" w:rsidRPr="00747BBC">
        <w:rPr>
          <w:rFonts w:ascii="Times New Roman" w:hAnsi="Times New Roman" w:cs="Arial"/>
          <w:sz w:val="24"/>
          <w:szCs w:val="22"/>
        </w:rPr>
        <w:t xml:space="preserve">  </w:t>
      </w:r>
      <w:r w:rsidR="00173A34" w:rsidRPr="00747BBC">
        <w:rPr>
          <w:rFonts w:ascii="Times New Roman" w:hAnsi="Times New Roman" w:cs="Arial"/>
          <w:sz w:val="24"/>
          <w:szCs w:val="22"/>
        </w:rPr>
        <w:t xml:space="preserve">The </w:t>
      </w:r>
      <w:r w:rsidR="00616E2F">
        <w:rPr>
          <w:rFonts w:ascii="Times New Roman" w:hAnsi="Times New Roman" w:cs="Arial"/>
          <w:sz w:val="24"/>
          <w:szCs w:val="22"/>
        </w:rPr>
        <w:t>Contactor</w:t>
      </w:r>
      <w:r w:rsidR="00173A34" w:rsidRPr="00747BBC">
        <w:rPr>
          <w:rFonts w:ascii="Times New Roman" w:hAnsi="Times New Roman" w:cs="Arial"/>
          <w:sz w:val="24"/>
          <w:szCs w:val="22"/>
        </w:rPr>
        <w:t xml:space="preserve"> may choose to enter into </w:t>
      </w:r>
      <w:r w:rsidR="00616E2F">
        <w:rPr>
          <w:rFonts w:ascii="Times New Roman" w:hAnsi="Times New Roman" w:cs="Arial"/>
          <w:sz w:val="24"/>
          <w:szCs w:val="22"/>
        </w:rPr>
        <w:t xml:space="preserve">MHSA </w:t>
      </w:r>
      <w:r w:rsidR="006C1978">
        <w:rPr>
          <w:rFonts w:ascii="Times New Roman" w:hAnsi="Times New Roman" w:cs="Arial"/>
          <w:sz w:val="24"/>
          <w:szCs w:val="22"/>
        </w:rPr>
        <w:t>Program</w:t>
      </w:r>
      <w:r w:rsidR="00173A34" w:rsidRPr="00747BBC">
        <w:rPr>
          <w:rFonts w:ascii="Times New Roman" w:hAnsi="Times New Roman" w:cs="Arial"/>
          <w:sz w:val="24"/>
          <w:szCs w:val="22"/>
        </w:rPr>
        <w:t xml:space="preserve"> specific </w:t>
      </w:r>
      <w:r w:rsidR="006C1978">
        <w:rPr>
          <w:rFonts w:ascii="Times New Roman" w:hAnsi="Times New Roman" w:cs="Arial"/>
          <w:sz w:val="24"/>
          <w:szCs w:val="22"/>
        </w:rPr>
        <w:t xml:space="preserve">Provider </w:t>
      </w:r>
      <w:r w:rsidR="00173A34" w:rsidRPr="00747BBC">
        <w:rPr>
          <w:rFonts w:ascii="Times New Roman" w:hAnsi="Times New Roman" w:cs="Arial"/>
          <w:sz w:val="24"/>
          <w:szCs w:val="22"/>
        </w:rPr>
        <w:t xml:space="preserve">contracts that are contingent on award and/or utilize existing </w:t>
      </w:r>
      <w:r w:rsidR="006C1978">
        <w:rPr>
          <w:rFonts w:ascii="Times New Roman" w:hAnsi="Times New Roman" w:cs="Arial"/>
          <w:sz w:val="24"/>
          <w:szCs w:val="22"/>
        </w:rPr>
        <w:t xml:space="preserve">Provider </w:t>
      </w:r>
      <w:r w:rsidR="00173A34" w:rsidRPr="00747BBC">
        <w:rPr>
          <w:rFonts w:ascii="Times New Roman" w:hAnsi="Times New Roman" w:cs="Arial"/>
          <w:sz w:val="24"/>
          <w:szCs w:val="22"/>
        </w:rPr>
        <w:t xml:space="preserve">agreements that can be made applicable to the </w:t>
      </w:r>
      <w:r w:rsidR="00616E2F">
        <w:rPr>
          <w:rFonts w:ascii="Times New Roman" w:hAnsi="Times New Roman" w:cs="Arial"/>
          <w:sz w:val="24"/>
          <w:szCs w:val="22"/>
        </w:rPr>
        <w:t xml:space="preserve">MHSA </w:t>
      </w:r>
      <w:r w:rsidR="006C1978">
        <w:rPr>
          <w:rFonts w:ascii="Times New Roman" w:hAnsi="Times New Roman" w:cs="Arial"/>
          <w:sz w:val="24"/>
          <w:szCs w:val="22"/>
        </w:rPr>
        <w:t>Program</w:t>
      </w:r>
      <w:r w:rsidR="00173A34" w:rsidRPr="00747BBC">
        <w:rPr>
          <w:rFonts w:ascii="Times New Roman" w:hAnsi="Times New Roman" w:cs="Arial"/>
          <w:sz w:val="24"/>
          <w:szCs w:val="22"/>
        </w:rPr>
        <w:t xml:space="preserve"> to meet the </w:t>
      </w:r>
      <w:r w:rsidR="00616E2F">
        <w:rPr>
          <w:rFonts w:ascii="Times New Roman" w:hAnsi="Times New Roman" w:cs="Arial"/>
          <w:sz w:val="24"/>
          <w:szCs w:val="22"/>
        </w:rPr>
        <w:t xml:space="preserve">MHSA </w:t>
      </w:r>
      <w:r w:rsidR="00173A34" w:rsidRPr="00747BBC">
        <w:rPr>
          <w:rFonts w:ascii="Times New Roman" w:hAnsi="Times New Roman" w:cs="Arial"/>
          <w:sz w:val="24"/>
          <w:szCs w:val="22"/>
        </w:rPr>
        <w:t xml:space="preserve">Program’s requirement that the </w:t>
      </w:r>
      <w:r w:rsidR="00616E2F">
        <w:rPr>
          <w:rFonts w:ascii="Times New Roman" w:hAnsi="Times New Roman" w:cs="Arial"/>
          <w:sz w:val="24"/>
          <w:szCs w:val="22"/>
        </w:rPr>
        <w:t>Contractor</w:t>
      </w:r>
      <w:r w:rsidR="00173A34" w:rsidRPr="00747BBC">
        <w:rPr>
          <w:rFonts w:ascii="Times New Roman" w:hAnsi="Times New Roman" w:cs="Arial"/>
          <w:sz w:val="24"/>
          <w:szCs w:val="22"/>
        </w:rPr>
        <w:t xml:space="preserve"> have executed contracts with all the </w:t>
      </w:r>
      <w:r w:rsidR="00BF3B5C" w:rsidRPr="00747BBC">
        <w:rPr>
          <w:rFonts w:ascii="Times New Roman" w:hAnsi="Times New Roman" w:cs="Arial"/>
          <w:sz w:val="24"/>
          <w:szCs w:val="22"/>
        </w:rPr>
        <w:t xml:space="preserve">Network Providers </w:t>
      </w:r>
      <w:r w:rsidR="00173A34" w:rsidRPr="00747BBC">
        <w:rPr>
          <w:rFonts w:ascii="Times New Roman" w:hAnsi="Times New Roman" w:cs="Arial"/>
          <w:sz w:val="24"/>
          <w:szCs w:val="22"/>
        </w:rPr>
        <w:t xml:space="preserve">included in the </w:t>
      </w:r>
      <w:r w:rsidR="00616E2F">
        <w:rPr>
          <w:rFonts w:ascii="Times New Roman" w:hAnsi="Times New Roman" w:cs="Arial"/>
          <w:sz w:val="24"/>
          <w:szCs w:val="22"/>
        </w:rPr>
        <w:t>Contractor</w:t>
      </w:r>
      <w:r w:rsidR="00173A34" w:rsidRPr="00747BBC">
        <w:rPr>
          <w:rFonts w:ascii="Times New Roman" w:hAnsi="Times New Roman" w:cs="Arial"/>
          <w:sz w:val="24"/>
          <w:szCs w:val="22"/>
        </w:rPr>
        <w:t xml:space="preserve">’s Proposed Provider Network File upon the submission date of </w:t>
      </w:r>
      <w:r w:rsidR="00616E2F">
        <w:rPr>
          <w:rFonts w:ascii="Times New Roman" w:hAnsi="Times New Roman" w:cs="Arial"/>
          <w:sz w:val="24"/>
          <w:szCs w:val="22"/>
        </w:rPr>
        <w:t>its</w:t>
      </w:r>
      <w:r w:rsidR="00FF2DE5">
        <w:rPr>
          <w:rFonts w:ascii="Times New Roman" w:hAnsi="Times New Roman" w:cs="Arial"/>
          <w:sz w:val="24"/>
          <w:szCs w:val="22"/>
        </w:rPr>
        <w:t xml:space="preserve"> proposal.</w:t>
      </w:r>
    </w:p>
    <w:p w:rsidR="00B46F16" w:rsidRPr="00DA4AB7" w:rsidRDefault="00B46F16" w:rsidP="00DA4AB7">
      <w:pPr>
        <w:ind w:left="720"/>
        <w:rPr>
          <w:rFonts w:ascii="Times New Roman" w:hAnsi="Times New Roman"/>
          <w:bCs/>
          <w:sz w:val="24"/>
          <w:szCs w:val="23"/>
        </w:rPr>
      </w:pPr>
    </w:p>
    <w:p w:rsidR="003C6A81" w:rsidRPr="00685391" w:rsidRDefault="003C6A81" w:rsidP="003C6FC4">
      <w:pPr>
        <w:ind w:left="1080" w:hanging="360"/>
        <w:rPr>
          <w:rFonts w:ascii="Times New Roman" w:hAnsi="Times New Roman" w:cs="Arial"/>
          <w:b/>
          <w:sz w:val="24"/>
          <w:szCs w:val="22"/>
        </w:rPr>
      </w:pPr>
      <w:r w:rsidRPr="00685391">
        <w:rPr>
          <w:rFonts w:ascii="Times New Roman" w:hAnsi="Times New Roman" w:cs="Arial"/>
          <w:b/>
          <w:sz w:val="24"/>
          <w:szCs w:val="22"/>
        </w:rPr>
        <w:t>a.</w:t>
      </w:r>
      <w:r w:rsidR="00717DAE" w:rsidRPr="00685391">
        <w:rPr>
          <w:rFonts w:ascii="Times New Roman" w:hAnsi="Times New Roman" w:cs="Arial"/>
          <w:b/>
          <w:sz w:val="24"/>
          <w:szCs w:val="22"/>
        </w:rPr>
        <w:tab/>
      </w:r>
      <w:r w:rsidRPr="00685391">
        <w:rPr>
          <w:rFonts w:ascii="Times New Roman" w:hAnsi="Times New Roman" w:cs="Arial"/>
          <w:b/>
          <w:sz w:val="24"/>
          <w:szCs w:val="22"/>
          <w:u w:val="single"/>
        </w:rPr>
        <w:t>Duties and Responsibilities</w:t>
      </w:r>
    </w:p>
    <w:p w:rsidR="00DF305C" w:rsidRPr="00747BBC" w:rsidRDefault="00DF305C" w:rsidP="00233C92">
      <w:pPr>
        <w:ind w:left="1080"/>
        <w:rPr>
          <w:rFonts w:ascii="Times New Roman" w:hAnsi="Times New Roman" w:cs="Arial"/>
          <w:sz w:val="24"/>
          <w:szCs w:val="22"/>
        </w:rPr>
      </w:pPr>
    </w:p>
    <w:p w:rsidR="000B4C7B" w:rsidRPr="00747BBC" w:rsidRDefault="0093258A" w:rsidP="007B4345">
      <w:pPr>
        <w:spacing w:line="360" w:lineRule="auto"/>
        <w:ind w:left="1080"/>
        <w:rPr>
          <w:rFonts w:ascii="Times New Roman" w:hAnsi="Times New Roman" w:cs="Arial"/>
          <w:sz w:val="24"/>
          <w:szCs w:val="22"/>
        </w:rPr>
      </w:pPr>
      <w:r w:rsidRPr="00747BBC">
        <w:rPr>
          <w:rFonts w:ascii="Times New Roman" w:hAnsi="Times New Roman" w:cs="Arial"/>
          <w:sz w:val="24"/>
          <w:szCs w:val="22"/>
        </w:rPr>
        <w:t xml:space="preserve">The </w:t>
      </w:r>
      <w:r w:rsidR="00233C92">
        <w:rPr>
          <w:rFonts w:ascii="Times New Roman" w:hAnsi="Times New Roman" w:cs="Arial"/>
          <w:sz w:val="24"/>
          <w:szCs w:val="22"/>
        </w:rPr>
        <w:t>Contractor</w:t>
      </w:r>
      <w:r w:rsidR="00233C92" w:rsidRPr="00747BBC">
        <w:rPr>
          <w:rFonts w:ascii="Times New Roman" w:hAnsi="Times New Roman" w:cs="Arial"/>
          <w:sz w:val="24"/>
          <w:szCs w:val="22"/>
        </w:rPr>
        <w:t xml:space="preserve"> will</w:t>
      </w:r>
      <w:r w:rsidRPr="00747BBC">
        <w:rPr>
          <w:rFonts w:ascii="Times New Roman" w:hAnsi="Times New Roman" w:cs="Arial"/>
          <w:sz w:val="24"/>
          <w:szCs w:val="22"/>
        </w:rPr>
        <w:t xml:space="preserve"> be responsible for providing </w:t>
      </w:r>
      <w:r w:rsidR="0011362F" w:rsidRPr="00747BBC">
        <w:rPr>
          <w:rFonts w:ascii="Times New Roman" w:hAnsi="Times New Roman" w:cs="Arial"/>
          <w:sz w:val="24"/>
          <w:szCs w:val="22"/>
        </w:rPr>
        <w:t>Provider</w:t>
      </w:r>
      <w:r w:rsidRPr="00747BBC">
        <w:rPr>
          <w:rFonts w:ascii="Times New Roman" w:hAnsi="Times New Roman" w:cs="Arial"/>
          <w:sz w:val="24"/>
          <w:szCs w:val="22"/>
        </w:rPr>
        <w:t xml:space="preserve"> contracting services including but not limited to</w:t>
      </w:r>
      <w:r w:rsidR="000D11E4">
        <w:rPr>
          <w:rFonts w:ascii="Times New Roman" w:hAnsi="Times New Roman" w:cs="Arial"/>
          <w:sz w:val="24"/>
          <w:szCs w:val="22"/>
        </w:rPr>
        <w:t>:</w:t>
      </w:r>
    </w:p>
    <w:p w:rsidR="0025570C" w:rsidRPr="00747BBC" w:rsidRDefault="0025570C" w:rsidP="00233C92">
      <w:pPr>
        <w:ind w:left="1440"/>
        <w:rPr>
          <w:rFonts w:ascii="Times New Roman" w:hAnsi="Times New Roman" w:cs="Arial"/>
          <w:sz w:val="24"/>
          <w:szCs w:val="22"/>
        </w:rPr>
      </w:pPr>
    </w:p>
    <w:p w:rsidR="002769A6" w:rsidRPr="00747BBC" w:rsidRDefault="00AC4CD4" w:rsidP="007B4345">
      <w:pPr>
        <w:spacing w:line="360" w:lineRule="auto"/>
        <w:ind w:left="1440" w:hanging="360"/>
        <w:rPr>
          <w:rFonts w:ascii="Times New Roman" w:hAnsi="Times New Roman" w:cs="Arial"/>
          <w:sz w:val="24"/>
          <w:szCs w:val="22"/>
        </w:rPr>
      </w:pPr>
      <w:r>
        <w:rPr>
          <w:rFonts w:ascii="Times New Roman" w:hAnsi="Times New Roman" w:cs="Arial"/>
          <w:sz w:val="24"/>
          <w:szCs w:val="22"/>
        </w:rPr>
        <w:t>(</w:t>
      </w:r>
      <w:r w:rsidR="0025570C" w:rsidRPr="00747BBC">
        <w:rPr>
          <w:rFonts w:ascii="Times New Roman" w:hAnsi="Times New Roman" w:cs="Arial"/>
          <w:sz w:val="24"/>
          <w:szCs w:val="22"/>
        </w:rPr>
        <w:t>1)</w:t>
      </w:r>
      <w:r w:rsidR="00154658" w:rsidRPr="00747BBC">
        <w:rPr>
          <w:rFonts w:ascii="Times New Roman" w:hAnsi="Times New Roman" w:cs="Arial"/>
          <w:sz w:val="24"/>
          <w:szCs w:val="22"/>
        </w:rPr>
        <w:tab/>
      </w:r>
      <w:r w:rsidR="006C1978">
        <w:rPr>
          <w:rFonts w:ascii="Times New Roman" w:hAnsi="Times New Roman" w:cs="Arial"/>
          <w:sz w:val="24"/>
          <w:szCs w:val="22"/>
        </w:rPr>
        <w:t>N</w:t>
      </w:r>
      <w:r w:rsidR="007C5497" w:rsidRPr="00747BBC">
        <w:rPr>
          <w:rFonts w:ascii="Times New Roman" w:hAnsi="Times New Roman" w:cs="Arial"/>
          <w:sz w:val="24"/>
          <w:szCs w:val="22"/>
        </w:rPr>
        <w:t xml:space="preserve">egotiating pricing arrangements that utilize the </w:t>
      </w:r>
      <w:r w:rsidR="00616E2F">
        <w:rPr>
          <w:rFonts w:ascii="Times New Roman" w:hAnsi="Times New Roman" w:cs="Arial"/>
          <w:sz w:val="24"/>
          <w:szCs w:val="22"/>
        </w:rPr>
        <w:t xml:space="preserve">MHSA </w:t>
      </w:r>
      <w:r w:rsidR="007C5497" w:rsidRPr="00747BBC">
        <w:rPr>
          <w:rFonts w:ascii="Times New Roman" w:hAnsi="Times New Roman" w:cs="Arial"/>
          <w:sz w:val="24"/>
          <w:szCs w:val="22"/>
        </w:rPr>
        <w:t xml:space="preserve">Program’s size to optimize </w:t>
      </w:r>
      <w:r w:rsidR="006C1978">
        <w:rPr>
          <w:rFonts w:ascii="Times New Roman" w:hAnsi="Times New Roman" w:cs="Arial"/>
          <w:sz w:val="24"/>
          <w:szCs w:val="22"/>
        </w:rPr>
        <w:t>the Provider fee schedule;</w:t>
      </w:r>
      <w:r w:rsidR="007C5497" w:rsidRPr="00747BBC">
        <w:rPr>
          <w:rFonts w:ascii="Times New Roman" w:hAnsi="Times New Roman" w:cs="Arial"/>
          <w:sz w:val="24"/>
          <w:szCs w:val="22"/>
        </w:rPr>
        <w:t xml:space="preserve"> </w:t>
      </w:r>
    </w:p>
    <w:p w:rsidR="002769A6" w:rsidRPr="00747BBC" w:rsidRDefault="002769A6" w:rsidP="00233C92">
      <w:pPr>
        <w:ind w:left="1440" w:hanging="360"/>
        <w:rPr>
          <w:rFonts w:ascii="Times New Roman" w:hAnsi="Times New Roman" w:cs="Arial"/>
          <w:sz w:val="24"/>
          <w:szCs w:val="22"/>
        </w:rPr>
      </w:pPr>
    </w:p>
    <w:p w:rsidR="000B4C7B" w:rsidRPr="00747BBC" w:rsidRDefault="00AC4CD4" w:rsidP="007B4345">
      <w:pPr>
        <w:spacing w:line="360" w:lineRule="auto"/>
        <w:ind w:left="1440" w:hanging="360"/>
        <w:rPr>
          <w:rFonts w:ascii="Times New Roman" w:hAnsi="Times New Roman" w:cs="Arial"/>
          <w:sz w:val="24"/>
          <w:szCs w:val="22"/>
        </w:rPr>
      </w:pPr>
      <w:r>
        <w:rPr>
          <w:rFonts w:ascii="Times New Roman" w:hAnsi="Times New Roman" w:cs="Arial"/>
          <w:sz w:val="24"/>
          <w:szCs w:val="22"/>
        </w:rPr>
        <w:t>(</w:t>
      </w:r>
      <w:r w:rsidR="002769A6" w:rsidRPr="00747BBC">
        <w:rPr>
          <w:rFonts w:ascii="Times New Roman" w:hAnsi="Times New Roman" w:cs="Arial"/>
          <w:sz w:val="24"/>
          <w:szCs w:val="22"/>
        </w:rPr>
        <w:t>2)</w:t>
      </w:r>
      <w:r w:rsidR="00196179" w:rsidRPr="00747BBC">
        <w:rPr>
          <w:rFonts w:ascii="Times New Roman" w:hAnsi="Times New Roman" w:cs="Arial"/>
          <w:sz w:val="24"/>
          <w:szCs w:val="22"/>
        </w:rPr>
        <w:tab/>
      </w:r>
      <w:r w:rsidR="000B4C7B" w:rsidRPr="00747BBC">
        <w:rPr>
          <w:rFonts w:ascii="Times New Roman" w:hAnsi="Times New Roman" w:cs="Arial"/>
          <w:sz w:val="24"/>
          <w:szCs w:val="22"/>
        </w:rPr>
        <w:t xml:space="preserve">Ensuring that all </w:t>
      </w:r>
      <w:r w:rsidR="00604880">
        <w:rPr>
          <w:rFonts w:ascii="Times New Roman" w:hAnsi="Times New Roman" w:cs="Arial"/>
          <w:sz w:val="24"/>
          <w:szCs w:val="22"/>
        </w:rPr>
        <w:t xml:space="preserve">MHSA </w:t>
      </w:r>
      <w:r w:rsidR="00BF3B5C" w:rsidRPr="00747BBC">
        <w:rPr>
          <w:rFonts w:ascii="Times New Roman" w:hAnsi="Times New Roman" w:cs="Arial"/>
          <w:sz w:val="24"/>
          <w:szCs w:val="22"/>
        </w:rPr>
        <w:t xml:space="preserve">Network Providers </w:t>
      </w:r>
      <w:r w:rsidR="000B4C7B" w:rsidRPr="00747BBC">
        <w:rPr>
          <w:rFonts w:ascii="Times New Roman" w:hAnsi="Times New Roman" w:cs="Arial"/>
          <w:sz w:val="24"/>
          <w:szCs w:val="22"/>
        </w:rPr>
        <w:t xml:space="preserve">contractually agree </w:t>
      </w:r>
      <w:r w:rsidR="00181E32" w:rsidRPr="00747BBC">
        <w:rPr>
          <w:rFonts w:ascii="Times New Roman" w:hAnsi="Times New Roman" w:cs="Arial"/>
          <w:sz w:val="24"/>
          <w:szCs w:val="22"/>
        </w:rPr>
        <w:t xml:space="preserve">to </w:t>
      </w:r>
      <w:r w:rsidR="000B4C7B" w:rsidRPr="00747BBC">
        <w:rPr>
          <w:rFonts w:ascii="Times New Roman" w:hAnsi="Times New Roman" w:cs="Arial"/>
          <w:sz w:val="24"/>
          <w:szCs w:val="22"/>
        </w:rPr>
        <w:t xml:space="preserve">and comply with </w:t>
      </w:r>
      <w:r w:rsidR="00181E32" w:rsidRPr="00747BBC">
        <w:rPr>
          <w:rFonts w:ascii="Times New Roman" w:hAnsi="Times New Roman" w:cs="Arial"/>
          <w:sz w:val="24"/>
          <w:szCs w:val="22"/>
        </w:rPr>
        <w:t xml:space="preserve">all of the </w:t>
      </w:r>
      <w:r w:rsidR="009F3D08">
        <w:rPr>
          <w:rFonts w:ascii="Times New Roman" w:hAnsi="Times New Roman" w:cs="Arial"/>
          <w:sz w:val="24"/>
          <w:szCs w:val="22"/>
        </w:rPr>
        <w:t xml:space="preserve">MHSA </w:t>
      </w:r>
      <w:r w:rsidR="000B4C7B" w:rsidRPr="00747BBC">
        <w:rPr>
          <w:rFonts w:ascii="Times New Roman" w:hAnsi="Times New Roman" w:cs="Arial"/>
          <w:sz w:val="24"/>
          <w:szCs w:val="22"/>
        </w:rPr>
        <w:t>Program’s requirements and benefit design</w:t>
      </w:r>
      <w:r w:rsidR="00181E32" w:rsidRPr="00747BBC">
        <w:rPr>
          <w:rFonts w:ascii="Times New Roman" w:hAnsi="Times New Roman" w:cs="Arial"/>
          <w:sz w:val="24"/>
          <w:szCs w:val="22"/>
        </w:rPr>
        <w:t xml:space="preserve"> specifications</w:t>
      </w:r>
      <w:r w:rsidR="006257EC" w:rsidRPr="00747BBC">
        <w:rPr>
          <w:rFonts w:ascii="Times New Roman" w:hAnsi="Times New Roman" w:cs="Arial"/>
          <w:sz w:val="24"/>
          <w:szCs w:val="22"/>
        </w:rPr>
        <w:t>;</w:t>
      </w:r>
    </w:p>
    <w:p w:rsidR="000B4C7B" w:rsidRPr="00747BBC" w:rsidRDefault="000B4C7B" w:rsidP="00DA4AB7">
      <w:pPr>
        <w:ind w:left="1440" w:hanging="360"/>
        <w:rPr>
          <w:rFonts w:ascii="Times New Roman" w:hAnsi="Times New Roman" w:cs="Arial"/>
          <w:sz w:val="24"/>
          <w:szCs w:val="22"/>
        </w:rPr>
      </w:pPr>
    </w:p>
    <w:p w:rsidR="00CB3809" w:rsidRPr="00747BBC" w:rsidRDefault="00AC4CD4" w:rsidP="007B4345">
      <w:pPr>
        <w:tabs>
          <w:tab w:val="num" w:pos="1800"/>
        </w:tabs>
        <w:spacing w:line="360" w:lineRule="auto"/>
        <w:ind w:left="1440" w:hanging="360"/>
        <w:rPr>
          <w:rFonts w:ascii="Times New Roman" w:hAnsi="Times New Roman" w:cs="Arial"/>
          <w:sz w:val="24"/>
          <w:szCs w:val="22"/>
        </w:rPr>
      </w:pPr>
      <w:r>
        <w:rPr>
          <w:rFonts w:ascii="Times New Roman" w:hAnsi="Times New Roman" w:cs="Arial"/>
          <w:sz w:val="24"/>
          <w:szCs w:val="22"/>
        </w:rPr>
        <w:t>(</w:t>
      </w:r>
      <w:r w:rsidR="00053C1F">
        <w:rPr>
          <w:rFonts w:ascii="Times New Roman" w:hAnsi="Times New Roman" w:cs="Arial"/>
          <w:sz w:val="24"/>
          <w:szCs w:val="22"/>
        </w:rPr>
        <w:t>3</w:t>
      </w:r>
      <w:r w:rsidR="001E5E1E" w:rsidRPr="00747BBC">
        <w:rPr>
          <w:rFonts w:ascii="Times New Roman" w:hAnsi="Times New Roman" w:cs="Arial"/>
          <w:sz w:val="24"/>
          <w:szCs w:val="22"/>
        </w:rPr>
        <w:t>)</w:t>
      </w:r>
      <w:r w:rsidR="001E5E1E" w:rsidRPr="00747BBC">
        <w:rPr>
          <w:rFonts w:ascii="Times New Roman" w:hAnsi="Times New Roman" w:cs="Arial"/>
          <w:sz w:val="24"/>
          <w:szCs w:val="22"/>
        </w:rPr>
        <w:tab/>
      </w:r>
      <w:r w:rsidR="003F434F" w:rsidRPr="00747BBC">
        <w:rPr>
          <w:rFonts w:ascii="Times New Roman" w:hAnsi="Times New Roman" w:cs="Arial"/>
          <w:sz w:val="24"/>
          <w:szCs w:val="22"/>
        </w:rPr>
        <w:t xml:space="preserve">Ensuring that </w:t>
      </w:r>
      <w:r w:rsidR="00604880">
        <w:rPr>
          <w:rFonts w:ascii="Times New Roman" w:hAnsi="Times New Roman" w:cs="Arial"/>
          <w:sz w:val="24"/>
          <w:szCs w:val="22"/>
        </w:rPr>
        <w:t xml:space="preserve">MHSA </w:t>
      </w:r>
      <w:r w:rsidR="00BF3B5C" w:rsidRPr="00747BBC">
        <w:rPr>
          <w:rFonts w:ascii="Times New Roman" w:hAnsi="Times New Roman" w:cs="Arial"/>
          <w:sz w:val="24"/>
          <w:szCs w:val="22"/>
        </w:rPr>
        <w:t xml:space="preserve">Network Providers </w:t>
      </w:r>
      <w:r w:rsidR="007C31EE" w:rsidRPr="00747BBC">
        <w:rPr>
          <w:rFonts w:ascii="Times New Roman" w:hAnsi="Times New Roman" w:cs="Arial"/>
          <w:sz w:val="24"/>
          <w:szCs w:val="22"/>
        </w:rPr>
        <w:t>accept as payment-in-full</w:t>
      </w:r>
      <w:r w:rsidR="00CF67D0" w:rsidRPr="00747BBC">
        <w:rPr>
          <w:rFonts w:ascii="Times New Roman" w:hAnsi="Times New Roman" w:cs="Arial"/>
          <w:sz w:val="24"/>
          <w:szCs w:val="22"/>
        </w:rPr>
        <w:t xml:space="preserve">, </w:t>
      </w:r>
      <w:r w:rsidR="007C31EE" w:rsidRPr="00747BBC">
        <w:rPr>
          <w:rFonts w:ascii="Times New Roman" w:hAnsi="Times New Roman" w:cs="Arial"/>
          <w:sz w:val="24"/>
          <w:szCs w:val="22"/>
        </w:rPr>
        <w:t xml:space="preserve">the </w:t>
      </w:r>
      <w:r w:rsidR="009F3D08">
        <w:rPr>
          <w:rFonts w:ascii="Times New Roman" w:hAnsi="Times New Roman" w:cs="Arial"/>
          <w:sz w:val="24"/>
          <w:szCs w:val="22"/>
        </w:rPr>
        <w:t>Contractor</w:t>
      </w:r>
      <w:r w:rsidR="007C31EE" w:rsidRPr="00747BBC">
        <w:rPr>
          <w:rFonts w:ascii="Times New Roman" w:hAnsi="Times New Roman" w:cs="Arial"/>
          <w:sz w:val="24"/>
          <w:szCs w:val="22"/>
        </w:rPr>
        <w:t xml:space="preserve">’s </w:t>
      </w:r>
      <w:r w:rsidR="00053C1F">
        <w:rPr>
          <w:rFonts w:ascii="Times New Roman" w:hAnsi="Times New Roman" w:cs="Arial"/>
          <w:sz w:val="24"/>
          <w:szCs w:val="22"/>
        </w:rPr>
        <w:t xml:space="preserve">contractual </w:t>
      </w:r>
      <w:r w:rsidR="007C31EE" w:rsidRPr="00747BBC">
        <w:rPr>
          <w:rFonts w:ascii="Times New Roman" w:hAnsi="Times New Roman" w:cs="Arial"/>
          <w:sz w:val="24"/>
          <w:szCs w:val="22"/>
        </w:rPr>
        <w:t>reimbursement</w:t>
      </w:r>
      <w:r w:rsidR="0048665E" w:rsidRPr="00747BBC">
        <w:rPr>
          <w:rFonts w:ascii="Times New Roman" w:hAnsi="Times New Roman" w:cs="Arial"/>
          <w:sz w:val="24"/>
          <w:szCs w:val="22"/>
        </w:rPr>
        <w:t xml:space="preserve"> for all claims </w:t>
      </w:r>
      <w:r w:rsidR="00053C1F">
        <w:rPr>
          <w:rFonts w:ascii="Times New Roman" w:hAnsi="Times New Roman" w:cs="Arial"/>
          <w:sz w:val="24"/>
          <w:szCs w:val="22"/>
        </w:rPr>
        <w:t xml:space="preserve">for covered services, subject to the applicable </w:t>
      </w:r>
      <w:r w:rsidR="009F3D08">
        <w:rPr>
          <w:rFonts w:ascii="Times New Roman" w:hAnsi="Times New Roman" w:cs="Arial"/>
          <w:sz w:val="24"/>
          <w:szCs w:val="22"/>
        </w:rPr>
        <w:t xml:space="preserve">MHSA </w:t>
      </w:r>
      <w:r w:rsidR="00053C1F">
        <w:rPr>
          <w:rFonts w:ascii="Times New Roman" w:hAnsi="Times New Roman" w:cs="Arial"/>
          <w:sz w:val="24"/>
          <w:szCs w:val="22"/>
        </w:rPr>
        <w:t xml:space="preserve">Program </w:t>
      </w:r>
      <w:r w:rsidR="00604880">
        <w:rPr>
          <w:rFonts w:ascii="Times New Roman" w:hAnsi="Times New Roman" w:cs="Arial"/>
          <w:sz w:val="24"/>
          <w:szCs w:val="22"/>
        </w:rPr>
        <w:t>C</w:t>
      </w:r>
      <w:r w:rsidR="00053C1F">
        <w:rPr>
          <w:rFonts w:ascii="Times New Roman" w:hAnsi="Times New Roman" w:cs="Arial"/>
          <w:sz w:val="24"/>
          <w:szCs w:val="22"/>
        </w:rPr>
        <w:t>opayments</w:t>
      </w:r>
      <w:r w:rsidR="000D11E4">
        <w:rPr>
          <w:rFonts w:ascii="Times New Roman" w:hAnsi="Times New Roman" w:cs="Arial"/>
          <w:sz w:val="24"/>
          <w:szCs w:val="22"/>
        </w:rPr>
        <w:t>;</w:t>
      </w:r>
    </w:p>
    <w:p w:rsidR="00CB3809" w:rsidRPr="00747BBC" w:rsidRDefault="00CB3809" w:rsidP="00233C92">
      <w:pPr>
        <w:tabs>
          <w:tab w:val="num" w:pos="1800"/>
        </w:tabs>
        <w:ind w:left="1440" w:hanging="360"/>
        <w:rPr>
          <w:rFonts w:ascii="Times New Roman" w:hAnsi="Times New Roman" w:cs="Arial"/>
          <w:sz w:val="24"/>
          <w:szCs w:val="22"/>
        </w:rPr>
      </w:pPr>
    </w:p>
    <w:p w:rsidR="00816C7B" w:rsidRDefault="00AC4CD4" w:rsidP="007B4345">
      <w:pPr>
        <w:pStyle w:val="Heading3"/>
        <w:tabs>
          <w:tab w:val="left" w:pos="720"/>
        </w:tabs>
        <w:spacing w:line="360" w:lineRule="auto"/>
        <w:ind w:left="1440" w:hanging="360"/>
        <w:rPr>
          <w:rFonts w:ascii="Times New Roman" w:hAnsi="Times New Roman" w:cs="Arial"/>
          <w:sz w:val="24"/>
          <w:szCs w:val="22"/>
          <w:u w:val="none"/>
        </w:rPr>
      </w:pPr>
      <w:r>
        <w:rPr>
          <w:rFonts w:ascii="Times New Roman" w:hAnsi="Times New Roman" w:cs="Arial"/>
          <w:sz w:val="24"/>
          <w:szCs w:val="22"/>
          <w:u w:val="none"/>
        </w:rPr>
        <w:t>(</w:t>
      </w:r>
      <w:r w:rsidR="00053C1F">
        <w:rPr>
          <w:rFonts w:ascii="Times New Roman" w:hAnsi="Times New Roman" w:cs="Arial"/>
          <w:sz w:val="24"/>
          <w:szCs w:val="22"/>
          <w:u w:val="none"/>
        </w:rPr>
        <w:t>4</w:t>
      </w:r>
      <w:r w:rsidR="002C2D01" w:rsidRPr="00747BBC">
        <w:rPr>
          <w:rFonts w:ascii="Times New Roman" w:hAnsi="Times New Roman" w:cs="Arial"/>
          <w:sz w:val="24"/>
          <w:szCs w:val="22"/>
          <w:u w:val="none"/>
        </w:rPr>
        <w:t>)</w:t>
      </w:r>
      <w:r w:rsidR="00914488" w:rsidRPr="00747BBC">
        <w:rPr>
          <w:rFonts w:ascii="Times New Roman" w:hAnsi="Times New Roman" w:cs="Arial"/>
          <w:sz w:val="24"/>
          <w:szCs w:val="22"/>
          <w:u w:val="none"/>
        </w:rPr>
        <w:tab/>
      </w:r>
      <w:r w:rsidR="00053C1F">
        <w:rPr>
          <w:rFonts w:ascii="Times New Roman" w:hAnsi="Times New Roman" w:cs="Arial"/>
          <w:sz w:val="24"/>
          <w:szCs w:val="22"/>
          <w:u w:val="none"/>
        </w:rPr>
        <w:t>N</w:t>
      </w:r>
      <w:r w:rsidR="00816C7B" w:rsidRPr="00747BBC">
        <w:rPr>
          <w:rFonts w:ascii="Times New Roman" w:hAnsi="Times New Roman" w:cs="Arial"/>
          <w:sz w:val="24"/>
          <w:szCs w:val="22"/>
          <w:u w:val="none"/>
        </w:rPr>
        <w:t>otify</w:t>
      </w:r>
      <w:r w:rsidR="0093258A" w:rsidRPr="00747BBC">
        <w:rPr>
          <w:rFonts w:ascii="Times New Roman" w:hAnsi="Times New Roman" w:cs="Arial"/>
          <w:sz w:val="24"/>
          <w:szCs w:val="22"/>
          <w:u w:val="none"/>
        </w:rPr>
        <w:t>ing</w:t>
      </w:r>
      <w:r w:rsidR="00816C7B" w:rsidRPr="00747BBC">
        <w:rPr>
          <w:rFonts w:ascii="Times New Roman" w:hAnsi="Times New Roman" w:cs="Arial"/>
          <w:sz w:val="24"/>
          <w:szCs w:val="22"/>
          <w:u w:val="none"/>
        </w:rPr>
        <w:t xml:space="preserve"> the D</w:t>
      </w:r>
      <w:r w:rsidR="00CF172D" w:rsidRPr="00747BBC">
        <w:rPr>
          <w:rFonts w:ascii="Times New Roman" w:hAnsi="Times New Roman" w:cs="Arial"/>
          <w:sz w:val="24"/>
          <w:szCs w:val="22"/>
          <w:u w:val="none"/>
        </w:rPr>
        <w:t>epartment</w:t>
      </w:r>
      <w:r w:rsidR="00816C7B" w:rsidRPr="00747BBC">
        <w:rPr>
          <w:rFonts w:ascii="Times New Roman" w:hAnsi="Times New Roman" w:cs="Arial"/>
          <w:sz w:val="24"/>
          <w:szCs w:val="22"/>
          <w:u w:val="none"/>
        </w:rPr>
        <w:t xml:space="preserve"> </w:t>
      </w:r>
      <w:r w:rsidR="00053C1F">
        <w:rPr>
          <w:rFonts w:ascii="Times New Roman" w:hAnsi="Times New Roman" w:cs="Arial"/>
          <w:sz w:val="24"/>
          <w:szCs w:val="22"/>
          <w:u w:val="none"/>
        </w:rPr>
        <w:t xml:space="preserve">in writing within one (1) Business </w:t>
      </w:r>
      <w:r w:rsidR="00604880">
        <w:rPr>
          <w:rFonts w:ascii="Times New Roman" w:hAnsi="Times New Roman" w:cs="Arial"/>
          <w:sz w:val="24"/>
          <w:szCs w:val="22"/>
          <w:u w:val="none"/>
        </w:rPr>
        <w:t>D</w:t>
      </w:r>
      <w:r w:rsidR="00053C1F">
        <w:rPr>
          <w:rFonts w:ascii="Times New Roman" w:hAnsi="Times New Roman" w:cs="Arial"/>
          <w:sz w:val="24"/>
          <w:szCs w:val="22"/>
          <w:u w:val="none"/>
        </w:rPr>
        <w:t xml:space="preserve">ay of any </w:t>
      </w:r>
      <w:r w:rsidR="00DE31DE" w:rsidRPr="00747BBC">
        <w:rPr>
          <w:rFonts w:ascii="Times New Roman" w:hAnsi="Times New Roman" w:cs="Arial"/>
          <w:sz w:val="24"/>
          <w:szCs w:val="22"/>
          <w:u w:val="none"/>
        </w:rPr>
        <w:t xml:space="preserve"> </w:t>
      </w:r>
      <w:r w:rsidR="00895D0F" w:rsidRPr="00747BBC">
        <w:rPr>
          <w:rFonts w:ascii="Times New Roman" w:hAnsi="Times New Roman" w:cs="Arial"/>
          <w:sz w:val="24"/>
          <w:szCs w:val="22"/>
          <w:u w:val="none"/>
        </w:rPr>
        <w:t xml:space="preserve">substantial change to the number, composition or terms of the </w:t>
      </w:r>
      <w:r w:rsidR="00053C1F">
        <w:rPr>
          <w:rFonts w:ascii="Times New Roman" w:hAnsi="Times New Roman" w:cs="Arial"/>
          <w:sz w:val="24"/>
          <w:szCs w:val="22"/>
          <w:u w:val="none"/>
        </w:rPr>
        <w:t>Provider</w:t>
      </w:r>
      <w:r w:rsidR="00674553">
        <w:rPr>
          <w:rFonts w:ascii="Times New Roman" w:hAnsi="Times New Roman" w:cs="Arial"/>
          <w:sz w:val="24"/>
          <w:szCs w:val="22"/>
          <w:u w:val="none"/>
        </w:rPr>
        <w:t xml:space="preserve"> contracts</w:t>
      </w:r>
      <w:r w:rsidR="00B23CFC">
        <w:rPr>
          <w:rFonts w:ascii="Times New Roman" w:hAnsi="Times New Roman" w:cs="Arial"/>
          <w:sz w:val="24"/>
          <w:szCs w:val="22"/>
          <w:u w:val="none"/>
        </w:rPr>
        <w:t xml:space="preserve"> </w:t>
      </w:r>
      <w:r w:rsidR="00674553">
        <w:rPr>
          <w:rFonts w:ascii="Times New Roman" w:hAnsi="Times New Roman" w:cs="Arial"/>
          <w:sz w:val="24"/>
          <w:szCs w:val="22"/>
          <w:u w:val="none"/>
        </w:rPr>
        <w:t xml:space="preserve"> </w:t>
      </w:r>
      <w:r w:rsidR="00053C1F">
        <w:rPr>
          <w:rFonts w:ascii="Times New Roman" w:hAnsi="Times New Roman" w:cs="Arial"/>
          <w:sz w:val="24"/>
          <w:szCs w:val="22"/>
          <w:u w:val="none"/>
        </w:rPr>
        <w:t xml:space="preserve">utilized by the </w:t>
      </w:r>
      <w:r w:rsidR="009F3D08">
        <w:rPr>
          <w:rFonts w:ascii="Times New Roman" w:hAnsi="Times New Roman" w:cs="Arial"/>
          <w:sz w:val="24"/>
          <w:szCs w:val="22"/>
          <w:u w:val="none"/>
        </w:rPr>
        <w:t xml:space="preserve">MHSA </w:t>
      </w:r>
      <w:r w:rsidR="00053C1F">
        <w:rPr>
          <w:rFonts w:ascii="Times New Roman" w:hAnsi="Times New Roman" w:cs="Arial"/>
          <w:sz w:val="24"/>
          <w:szCs w:val="22"/>
          <w:u w:val="none"/>
        </w:rPr>
        <w:t>Program;</w:t>
      </w:r>
      <w:r w:rsidR="00816C7B" w:rsidRPr="00747BBC">
        <w:rPr>
          <w:rFonts w:ascii="Times New Roman" w:hAnsi="Times New Roman" w:cs="Arial"/>
          <w:sz w:val="24"/>
          <w:szCs w:val="22"/>
          <w:u w:val="none"/>
        </w:rPr>
        <w:t xml:space="preserve"> </w:t>
      </w:r>
    </w:p>
    <w:p w:rsidR="000D11E4" w:rsidRPr="000D11E4" w:rsidRDefault="000D11E4" w:rsidP="000D11E4"/>
    <w:p w:rsidR="008673CD" w:rsidRDefault="00AC4CD4" w:rsidP="007B4345">
      <w:pPr>
        <w:tabs>
          <w:tab w:val="left" w:pos="180"/>
        </w:tabs>
        <w:spacing w:line="360" w:lineRule="auto"/>
        <w:ind w:left="1440" w:hanging="360"/>
        <w:rPr>
          <w:rFonts w:ascii="Times New Roman" w:hAnsi="Times New Roman" w:cs="Arial"/>
          <w:sz w:val="24"/>
          <w:szCs w:val="22"/>
        </w:rPr>
      </w:pPr>
      <w:r>
        <w:rPr>
          <w:rFonts w:ascii="Times New Roman" w:hAnsi="Times New Roman" w:cs="Arial"/>
          <w:sz w:val="24"/>
          <w:szCs w:val="22"/>
        </w:rPr>
        <w:t>(</w:t>
      </w:r>
      <w:r w:rsidR="00053C1F">
        <w:rPr>
          <w:rFonts w:ascii="Times New Roman" w:hAnsi="Times New Roman" w:cs="Arial"/>
          <w:sz w:val="24"/>
          <w:szCs w:val="22"/>
        </w:rPr>
        <w:t>5</w:t>
      </w:r>
      <w:r w:rsidR="008673CD" w:rsidRPr="00747BBC">
        <w:rPr>
          <w:rFonts w:ascii="Times New Roman" w:hAnsi="Times New Roman" w:cs="Arial"/>
          <w:sz w:val="24"/>
          <w:szCs w:val="22"/>
        </w:rPr>
        <w:t>)</w:t>
      </w:r>
      <w:r w:rsidR="00A05F76" w:rsidRPr="00747BBC">
        <w:rPr>
          <w:rFonts w:ascii="Times New Roman" w:hAnsi="Times New Roman" w:cs="Arial"/>
          <w:sz w:val="24"/>
          <w:szCs w:val="22"/>
        </w:rPr>
        <w:tab/>
      </w:r>
      <w:r w:rsidR="00053C1F">
        <w:rPr>
          <w:rFonts w:ascii="Times New Roman" w:hAnsi="Times New Roman" w:cs="Arial"/>
          <w:sz w:val="24"/>
          <w:szCs w:val="22"/>
        </w:rPr>
        <w:t>Negotiating</w:t>
      </w:r>
      <w:r w:rsidR="008673CD" w:rsidRPr="00747BBC">
        <w:rPr>
          <w:rFonts w:ascii="Times New Roman" w:hAnsi="Times New Roman" w:cs="Arial"/>
          <w:sz w:val="24"/>
          <w:szCs w:val="22"/>
        </w:rPr>
        <w:t xml:space="preserve"> </w:t>
      </w:r>
      <w:r w:rsidR="007B2826">
        <w:rPr>
          <w:rFonts w:ascii="Times New Roman" w:hAnsi="Times New Roman" w:cs="Arial"/>
          <w:sz w:val="24"/>
          <w:szCs w:val="22"/>
        </w:rPr>
        <w:t>S</w:t>
      </w:r>
      <w:r w:rsidR="008673CD" w:rsidRPr="00747BBC">
        <w:rPr>
          <w:rFonts w:ascii="Times New Roman" w:hAnsi="Times New Roman" w:cs="Arial"/>
          <w:sz w:val="24"/>
          <w:szCs w:val="22"/>
        </w:rPr>
        <w:t xml:space="preserve">ingle </w:t>
      </w:r>
      <w:r w:rsidR="007B2826">
        <w:rPr>
          <w:rFonts w:ascii="Times New Roman" w:hAnsi="Times New Roman" w:cs="Arial"/>
          <w:sz w:val="24"/>
          <w:szCs w:val="22"/>
        </w:rPr>
        <w:t>C</w:t>
      </w:r>
      <w:r w:rsidR="008673CD" w:rsidRPr="00747BBC">
        <w:rPr>
          <w:rFonts w:ascii="Times New Roman" w:hAnsi="Times New Roman" w:cs="Arial"/>
          <w:sz w:val="24"/>
          <w:szCs w:val="22"/>
        </w:rPr>
        <w:t xml:space="preserve">ase </w:t>
      </w:r>
      <w:r w:rsidR="007B2826">
        <w:rPr>
          <w:rFonts w:ascii="Times New Roman" w:hAnsi="Times New Roman" w:cs="Arial"/>
          <w:sz w:val="24"/>
          <w:szCs w:val="22"/>
        </w:rPr>
        <w:t>A</w:t>
      </w:r>
      <w:r w:rsidR="008673CD" w:rsidRPr="00747BBC">
        <w:rPr>
          <w:rFonts w:ascii="Times New Roman" w:hAnsi="Times New Roman" w:cs="Arial"/>
          <w:sz w:val="24"/>
          <w:szCs w:val="22"/>
        </w:rPr>
        <w:t xml:space="preserve">greements </w:t>
      </w:r>
      <w:r w:rsidR="00053C1F">
        <w:rPr>
          <w:rFonts w:ascii="Times New Roman" w:hAnsi="Times New Roman" w:cs="Arial"/>
          <w:sz w:val="24"/>
          <w:szCs w:val="22"/>
        </w:rPr>
        <w:t>with</w:t>
      </w:r>
      <w:r w:rsidR="008673CD" w:rsidRPr="00747BBC">
        <w:rPr>
          <w:rFonts w:ascii="Times New Roman" w:hAnsi="Times New Roman" w:cs="Arial"/>
          <w:sz w:val="24"/>
          <w:szCs w:val="22"/>
        </w:rPr>
        <w:t xml:space="preserve"> </w:t>
      </w:r>
      <w:r w:rsidR="00BF3B5C" w:rsidRPr="00747BBC">
        <w:rPr>
          <w:rFonts w:ascii="Times New Roman" w:hAnsi="Times New Roman" w:cs="Arial"/>
          <w:sz w:val="24"/>
          <w:szCs w:val="22"/>
        </w:rPr>
        <w:t>Non</w:t>
      </w:r>
      <w:r w:rsidR="008673CD" w:rsidRPr="00747BBC">
        <w:rPr>
          <w:rFonts w:ascii="Times New Roman" w:hAnsi="Times New Roman" w:cs="Arial"/>
          <w:sz w:val="24"/>
          <w:szCs w:val="22"/>
        </w:rPr>
        <w:t>-</w:t>
      </w:r>
      <w:r w:rsidR="00BF3B5C" w:rsidRPr="00747BBC">
        <w:rPr>
          <w:rFonts w:ascii="Times New Roman" w:hAnsi="Times New Roman" w:cs="Arial"/>
          <w:sz w:val="24"/>
          <w:szCs w:val="22"/>
        </w:rPr>
        <w:t xml:space="preserve">Network Providers </w:t>
      </w:r>
      <w:r w:rsidR="008673CD" w:rsidRPr="00747BBC">
        <w:rPr>
          <w:rFonts w:ascii="Times New Roman" w:hAnsi="Times New Roman" w:cs="Arial"/>
          <w:sz w:val="24"/>
          <w:szCs w:val="22"/>
        </w:rPr>
        <w:t xml:space="preserve">on a case-by-case basis when the </w:t>
      </w:r>
      <w:r w:rsidR="009F3D08">
        <w:rPr>
          <w:rFonts w:ascii="Times New Roman" w:hAnsi="Times New Roman" w:cs="Arial"/>
          <w:sz w:val="24"/>
          <w:szCs w:val="22"/>
        </w:rPr>
        <w:t>Contractor</w:t>
      </w:r>
      <w:r w:rsidR="00D75CC3" w:rsidRPr="00747BBC">
        <w:rPr>
          <w:rFonts w:ascii="Times New Roman" w:hAnsi="Times New Roman" w:cs="Arial"/>
          <w:sz w:val="24"/>
          <w:szCs w:val="22"/>
        </w:rPr>
        <w:t xml:space="preserve"> </w:t>
      </w:r>
      <w:r w:rsidR="008673CD" w:rsidRPr="00747BBC">
        <w:rPr>
          <w:rFonts w:ascii="Times New Roman" w:hAnsi="Times New Roman" w:cs="Arial"/>
          <w:sz w:val="24"/>
          <w:szCs w:val="22"/>
        </w:rPr>
        <w:t xml:space="preserve">determines that it is </w:t>
      </w:r>
      <w:r w:rsidR="00053C1F">
        <w:rPr>
          <w:rFonts w:ascii="Times New Roman" w:hAnsi="Times New Roman" w:cs="Arial"/>
          <w:sz w:val="24"/>
          <w:szCs w:val="22"/>
        </w:rPr>
        <w:t xml:space="preserve">clinically </w:t>
      </w:r>
      <w:r w:rsidR="008673CD" w:rsidRPr="00747BBC">
        <w:rPr>
          <w:rFonts w:ascii="Times New Roman" w:hAnsi="Times New Roman" w:cs="Arial"/>
          <w:sz w:val="24"/>
          <w:szCs w:val="22"/>
        </w:rPr>
        <w:t xml:space="preserve">appropriate </w:t>
      </w:r>
      <w:r w:rsidR="00053C1F">
        <w:rPr>
          <w:rFonts w:ascii="Times New Roman" w:hAnsi="Times New Roman" w:cs="Arial"/>
          <w:sz w:val="24"/>
          <w:szCs w:val="22"/>
        </w:rPr>
        <w:t>or to address guaranteed</w:t>
      </w:r>
      <w:r w:rsidR="008673CD" w:rsidRPr="00747BBC">
        <w:rPr>
          <w:rFonts w:ascii="Times New Roman" w:hAnsi="Times New Roman" w:cs="Arial"/>
          <w:sz w:val="24"/>
          <w:szCs w:val="22"/>
        </w:rPr>
        <w:t xml:space="preserve"> access</w:t>
      </w:r>
      <w:r w:rsidR="00604880">
        <w:rPr>
          <w:rFonts w:ascii="Times New Roman" w:hAnsi="Times New Roman" w:cs="Arial"/>
          <w:sz w:val="24"/>
          <w:szCs w:val="22"/>
        </w:rPr>
        <w:t xml:space="preserve"> issues</w:t>
      </w:r>
      <w:r w:rsidR="00053C1F">
        <w:rPr>
          <w:rFonts w:ascii="Times New Roman" w:hAnsi="Times New Roman" w:cs="Arial"/>
          <w:sz w:val="24"/>
          <w:szCs w:val="22"/>
        </w:rPr>
        <w:t>;</w:t>
      </w:r>
    </w:p>
    <w:p w:rsidR="00B9518B" w:rsidRDefault="00B9518B" w:rsidP="00B9518B">
      <w:pPr>
        <w:tabs>
          <w:tab w:val="left" w:pos="180"/>
        </w:tabs>
        <w:ind w:left="1440" w:hanging="360"/>
        <w:rPr>
          <w:rFonts w:ascii="Times New Roman" w:hAnsi="Times New Roman" w:cs="Arial"/>
          <w:sz w:val="24"/>
          <w:szCs w:val="22"/>
        </w:rPr>
      </w:pPr>
    </w:p>
    <w:p w:rsidR="000B2FA1" w:rsidRDefault="000B2FA1" w:rsidP="000B2FA1">
      <w:pPr>
        <w:tabs>
          <w:tab w:val="left" w:pos="180"/>
        </w:tabs>
        <w:spacing w:line="360" w:lineRule="auto"/>
        <w:ind w:left="1440" w:hanging="360"/>
        <w:rPr>
          <w:rFonts w:ascii="Times New Roman" w:hAnsi="Times New Roman" w:cs="Arial"/>
          <w:sz w:val="24"/>
          <w:szCs w:val="22"/>
        </w:rPr>
      </w:pPr>
      <w:r>
        <w:rPr>
          <w:rFonts w:ascii="Times New Roman" w:hAnsi="Times New Roman" w:cs="Arial"/>
          <w:sz w:val="24"/>
          <w:szCs w:val="22"/>
        </w:rPr>
        <w:t>(6)</w:t>
      </w:r>
      <w:r w:rsidR="00DA4AB7">
        <w:rPr>
          <w:rFonts w:ascii="Times New Roman" w:hAnsi="Times New Roman" w:cs="Arial"/>
          <w:sz w:val="24"/>
          <w:szCs w:val="22"/>
        </w:rPr>
        <w:tab/>
      </w:r>
      <w:r>
        <w:rPr>
          <w:rFonts w:ascii="Times New Roman" w:hAnsi="Times New Roman" w:cs="Arial"/>
          <w:sz w:val="24"/>
          <w:szCs w:val="22"/>
        </w:rPr>
        <w:t>Negotiating</w:t>
      </w:r>
      <w:r w:rsidRPr="00747BBC">
        <w:rPr>
          <w:rFonts w:ascii="Times New Roman" w:hAnsi="Times New Roman" w:cs="Arial"/>
          <w:sz w:val="24"/>
          <w:szCs w:val="22"/>
        </w:rPr>
        <w:t xml:space="preserve"> agreements </w:t>
      </w:r>
      <w:r>
        <w:rPr>
          <w:rFonts w:ascii="Times New Roman" w:hAnsi="Times New Roman" w:cs="Arial"/>
          <w:sz w:val="24"/>
          <w:szCs w:val="22"/>
        </w:rPr>
        <w:t>on a case-by-case basis, with prior approval from the Department, with</w:t>
      </w:r>
      <w:r w:rsidRPr="00747BBC">
        <w:rPr>
          <w:rFonts w:ascii="Times New Roman" w:hAnsi="Times New Roman" w:cs="Arial"/>
          <w:sz w:val="24"/>
          <w:szCs w:val="22"/>
        </w:rPr>
        <w:t xml:space="preserve"> </w:t>
      </w:r>
      <w:r>
        <w:rPr>
          <w:rFonts w:ascii="Times New Roman" w:hAnsi="Times New Roman" w:cs="Arial"/>
          <w:sz w:val="24"/>
          <w:szCs w:val="22"/>
        </w:rPr>
        <w:t>Licensed Marriage and Family Therapists (LMFTs) and Licensed Mental Health Counselors (LMHCs) when an LMFT or LMHC possess a particular subspecialty</w:t>
      </w:r>
      <w:r w:rsidRPr="00747BBC">
        <w:rPr>
          <w:rFonts w:ascii="Times New Roman" w:hAnsi="Times New Roman" w:cs="Arial"/>
          <w:sz w:val="24"/>
          <w:szCs w:val="22"/>
        </w:rPr>
        <w:t xml:space="preserve"> </w:t>
      </w:r>
      <w:r>
        <w:rPr>
          <w:rFonts w:ascii="Times New Roman" w:hAnsi="Times New Roman" w:cs="Arial"/>
          <w:sz w:val="24"/>
          <w:szCs w:val="22"/>
        </w:rPr>
        <w:t>that</w:t>
      </w:r>
      <w:r w:rsidRPr="00747BBC">
        <w:rPr>
          <w:rFonts w:ascii="Times New Roman" w:hAnsi="Times New Roman" w:cs="Arial"/>
          <w:sz w:val="24"/>
          <w:szCs w:val="22"/>
        </w:rPr>
        <w:t xml:space="preserve"> is </w:t>
      </w:r>
      <w:r>
        <w:rPr>
          <w:rFonts w:ascii="Times New Roman" w:hAnsi="Times New Roman" w:cs="Arial"/>
          <w:sz w:val="24"/>
          <w:szCs w:val="22"/>
        </w:rPr>
        <w:t xml:space="preserve">clinically </w:t>
      </w:r>
      <w:r w:rsidRPr="00747BBC">
        <w:rPr>
          <w:rFonts w:ascii="Times New Roman" w:hAnsi="Times New Roman" w:cs="Arial"/>
          <w:sz w:val="24"/>
          <w:szCs w:val="22"/>
        </w:rPr>
        <w:t xml:space="preserve">appropriate </w:t>
      </w:r>
      <w:r>
        <w:rPr>
          <w:rFonts w:ascii="Times New Roman" w:hAnsi="Times New Roman" w:cs="Arial"/>
          <w:sz w:val="24"/>
          <w:szCs w:val="22"/>
        </w:rPr>
        <w:t>or to address guaranteed</w:t>
      </w:r>
      <w:r w:rsidRPr="00747BBC">
        <w:rPr>
          <w:rFonts w:ascii="Times New Roman" w:hAnsi="Times New Roman" w:cs="Arial"/>
          <w:sz w:val="24"/>
          <w:szCs w:val="22"/>
        </w:rPr>
        <w:t xml:space="preserve"> access</w:t>
      </w:r>
      <w:r w:rsidR="00604880">
        <w:rPr>
          <w:rFonts w:ascii="Times New Roman" w:hAnsi="Times New Roman" w:cs="Arial"/>
          <w:sz w:val="24"/>
          <w:szCs w:val="22"/>
        </w:rPr>
        <w:t xml:space="preserve"> issues</w:t>
      </w:r>
      <w:r>
        <w:rPr>
          <w:rFonts w:ascii="Times New Roman" w:hAnsi="Times New Roman" w:cs="Arial"/>
          <w:sz w:val="24"/>
          <w:szCs w:val="22"/>
        </w:rPr>
        <w:t>;</w:t>
      </w:r>
      <w:r w:rsidR="000D11E4">
        <w:rPr>
          <w:rFonts w:ascii="Times New Roman" w:hAnsi="Times New Roman" w:cs="Arial"/>
          <w:sz w:val="24"/>
          <w:szCs w:val="22"/>
        </w:rPr>
        <w:t xml:space="preserve"> and</w:t>
      </w:r>
    </w:p>
    <w:p w:rsidR="000B2FA1" w:rsidRDefault="000B2FA1" w:rsidP="00DA4AB7">
      <w:pPr>
        <w:tabs>
          <w:tab w:val="left" w:pos="180"/>
        </w:tabs>
        <w:ind w:left="1440" w:hanging="360"/>
        <w:rPr>
          <w:rFonts w:ascii="Times New Roman" w:hAnsi="Times New Roman" w:cs="Arial"/>
          <w:sz w:val="24"/>
          <w:szCs w:val="22"/>
        </w:rPr>
      </w:pPr>
    </w:p>
    <w:p w:rsidR="00AC4CD4" w:rsidRPr="00747BBC" w:rsidRDefault="00AC4CD4" w:rsidP="007B4345">
      <w:pPr>
        <w:tabs>
          <w:tab w:val="left" w:pos="180"/>
        </w:tabs>
        <w:spacing w:line="360" w:lineRule="auto"/>
        <w:ind w:left="1440" w:hanging="360"/>
        <w:rPr>
          <w:rFonts w:ascii="Times New Roman" w:hAnsi="Times New Roman" w:cs="Arial"/>
          <w:sz w:val="24"/>
          <w:szCs w:val="22"/>
        </w:rPr>
      </w:pPr>
      <w:r>
        <w:rPr>
          <w:rFonts w:ascii="Times New Roman" w:hAnsi="Times New Roman" w:cs="Arial"/>
          <w:sz w:val="24"/>
          <w:szCs w:val="22"/>
        </w:rPr>
        <w:t>(</w:t>
      </w:r>
      <w:r w:rsidR="000B2FA1">
        <w:rPr>
          <w:rFonts w:ascii="Times New Roman" w:hAnsi="Times New Roman" w:cs="Arial"/>
          <w:sz w:val="24"/>
          <w:szCs w:val="22"/>
        </w:rPr>
        <w:t>7</w:t>
      </w:r>
      <w:r>
        <w:rPr>
          <w:rFonts w:ascii="Times New Roman" w:hAnsi="Times New Roman" w:cs="Arial"/>
          <w:sz w:val="24"/>
          <w:szCs w:val="22"/>
        </w:rPr>
        <w:t>)</w:t>
      </w:r>
      <w:r w:rsidR="00DA4AB7">
        <w:rPr>
          <w:rFonts w:ascii="Times New Roman" w:hAnsi="Times New Roman" w:cs="Arial"/>
          <w:sz w:val="24"/>
          <w:szCs w:val="22"/>
        </w:rPr>
        <w:tab/>
      </w:r>
      <w:r w:rsidR="00B7358A">
        <w:rPr>
          <w:rFonts w:ascii="Times New Roman" w:hAnsi="Times New Roman" w:cs="Arial"/>
          <w:sz w:val="24"/>
          <w:szCs w:val="22"/>
        </w:rPr>
        <w:t xml:space="preserve">Establishing </w:t>
      </w:r>
      <w:r w:rsidR="0056168D">
        <w:rPr>
          <w:rFonts w:ascii="Times New Roman" w:hAnsi="Times New Roman" w:cs="Arial"/>
          <w:sz w:val="24"/>
          <w:szCs w:val="22"/>
        </w:rPr>
        <w:t xml:space="preserve">a tiered </w:t>
      </w:r>
      <w:r w:rsidR="009A3A24">
        <w:rPr>
          <w:rFonts w:ascii="Times New Roman" w:hAnsi="Times New Roman" w:cs="Arial"/>
          <w:sz w:val="24"/>
          <w:szCs w:val="22"/>
        </w:rPr>
        <w:t xml:space="preserve">MHSA </w:t>
      </w:r>
      <w:r w:rsidR="0056168D">
        <w:rPr>
          <w:rFonts w:ascii="Times New Roman" w:hAnsi="Times New Roman" w:cs="Arial"/>
          <w:sz w:val="24"/>
          <w:szCs w:val="22"/>
        </w:rPr>
        <w:t xml:space="preserve">Provider Network and </w:t>
      </w:r>
      <w:r w:rsidR="00B7358A">
        <w:rPr>
          <w:rFonts w:ascii="Times New Roman" w:hAnsi="Times New Roman" w:cs="Arial"/>
          <w:sz w:val="24"/>
          <w:szCs w:val="22"/>
        </w:rPr>
        <w:t xml:space="preserve">incentives </w:t>
      </w:r>
      <w:r w:rsidR="0056168D">
        <w:rPr>
          <w:rFonts w:ascii="Times New Roman" w:hAnsi="Times New Roman" w:cs="Arial"/>
          <w:sz w:val="24"/>
          <w:szCs w:val="22"/>
        </w:rPr>
        <w:t>including but not limited to financial, administrative and continuing professional education</w:t>
      </w:r>
      <w:r w:rsidR="0052618A">
        <w:rPr>
          <w:rFonts w:ascii="Times New Roman" w:hAnsi="Times New Roman" w:cs="Arial"/>
          <w:sz w:val="24"/>
          <w:szCs w:val="22"/>
        </w:rPr>
        <w:t xml:space="preserve"> to enhance </w:t>
      </w:r>
      <w:r w:rsidR="0056168D">
        <w:rPr>
          <w:rFonts w:ascii="Times New Roman" w:hAnsi="Times New Roman" w:cs="Arial"/>
          <w:sz w:val="24"/>
          <w:szCs w:val="22"/>
        </w:rPr>
        <w:t>P</w:t>
      </w:r>
      <w:r w:rsidR="0052618A">
        <w:rPr>
          <w:rFonts w:ascii="Times New Roman" w:hAnsi="Times New Roman" w:cs="Arial"/>
          <w:sz w:val="24"/>
          <w:szCs w:val="22"/>
        </w:rPr>
        <w:t>rovider performance</w:t>
      </w:r>
      <w:r w:rsidR="0056168D">
        <w:rPr>
          <w:rFonts w:ascii="Times New Roman" w:hAnsi="Times New Roman" w:cs="Arial"/>
          <w:sz w:val="24"/>
          <w:szCs w:val="22"/>
        </w:rPr>
        <w:t xml:space="preserve"> and clinical outcomes</w:t>
      </w:r>
      <w:r w:rsidR="0052618A">
        <w:rPr>
          <w:rFonts w:ascii="Times New Roman" w:hAnsi="Times New Roman" w:cs="Arial"/>
          <w:sz w:val="24"/>
          <w:szCs w:val="22"/>
        </w:rPr>
        <w:t>.</w:t>
      </w:r>
    </w:p>
    <w:p w:rsidR="00B15514" w:rsidRPr="00747BBC" w:rsidRDefault="00B15514" w:rsidP="00233C92">
      <w:pPr>
        <w:pStyle w:val="Heading3"/>
        <w:tabs>
          <w:tab w:val="left" w:pos="720"/>
        </w:tabs>
        <w:ind w:left="1800" w:hanging="360"/>
        <w:rPr>
          <w:rFonts w:ascii="Times New Roman" w:hAnsi="Times New Roman" w:cs="Arial"/>
          <w:sz w:val="24"/>
          <w:szCs w:val="22"/>
          <w:u w:val="none"/>
        </w:rPr>
      </w:pPr>
    </w:p>
    <w:p w:rsidR="00DE00DB" w:rsidRPr="00685391" w:rsidRDefault="00DE591A" w:rsidP="003C6FC4">
      <w:pPr>
        <w:pStyle w:val="BodyTextIndent3"/>
        <w:spacing w:after="0"/>
        <w:ind w:left="1080" w:hanging="360"/>
        <w:rPr>
          <w:rFonts w:ascii="Times New Roman" w:hAnsi="Times New Roman" w:cs="Arial"/>
          <w:b/>
          <w:sz w:val="24"/>
          <w:szCs w:val="22"/>
          <w:u w:val="single"/>
        </w:rPr>
      </w:pPr>
      <w:r w:rsidRPr="00685391">
        <w:rPr>
          <w:rFonts w:ascii="Times New Roman" w:hAnsi="Times New Roman" w:cs="Arial"/>
          <w:b/>
          <w:sz w:val="24"/>
          <w:szCs w:val="22"/>
        </w:rPr>
        <w:t>b</w:t>
      </w:r>
      <w:r w:rsidRPr="00685391">
        <w:rPr>
          <w:rFonts w:ascii="Times New Roman" w:hAnsi="Times New Roman" w:cs="Arial"/>
          <w:b/>
          <w:i/>
          <w:sz w:val="24"/>
          <w:szCs w:val="22"/>
        </w:rPr>
        <w:t>.</w:t>
      </w:r>
      <w:r w:rsidR="00FE1BA3" w:rsidRPr="00685391">
        <w:rPr>
          <w:rFonts w:ascii="Times New Roman" w:hAnsi="Times New Roman" w:cs="Arial"/>
          <w:b/>
          <w:i/>
          <w:sz w:val="24"/>
          <w:szCs w:val="22"/>
        </w:rPr>
        <w:tab/>
      </w:r>
      <w:r w:rsidR="00A31180" w:rsidRPr="00685391">
        <w:rPr>
          <w:rFonts w:ascii="Times New Roman" w:hAnsi="Times New Roman" w:cs="Arial"/>
          <w:b/>
          <w:sz w:val="24"/>
          <w:szCs w:val="22"/>
          <w:u w:val="single"/>
        </w:rPr>
        <w:t>Required Submission</w:t>
      </w:r>
      <w:r w:rsidR="00FA313B" w:rsidRPr="00685391">
        <w:rPr>
          <w:rFonts w:ascii="Times New Roman" w:hAnsi="Times New Roman" w:cs="Arial"/>
          <w:b/>
          <w:sz w:val="24"/>
          <w:szCs w:val="22"/>
          <w:u w:val="single"/>
        </w:rPr>
        <w:t xml:space="preserve"> </w:t>
      </w:r>
    </w:p>
    <w:p w:rsidR="00C44CBC" w:rsidRPr="00DA4AB7" w:rsidRDefault="00C44CBC" w:rsidP="00DA4AB7">
      <w:pPr>
        <w:pStyle w:val="BodyTextIndent3"/>
        <w:spacing w:after="0"/>
        <w:ind w:left="1080"/>
        <w:rPr>
          <w:rFonts w:ascii="Times New Roman" w:hAnsi="Times New Roman" w:cs="Arial"/>
          <w:sz w:val="24"/>
          <w:szCs w:val="22"/>
        </w:rPr>
      </w:pPr>
    </w:p>
    <w:p w:rsidR="00CC28E5" w:rsidRPr="00747BBC" w:rsidRDefault="00CC0713" w:rsidP="00C44CBC">
      <w:pPr>
        <w:spacing w:line="360" w:lineRule="auto"/>
        <w:ind w:left="1440" w:hanging="360"/>
        <w:rPr>
          <w:rFonts w:ascii="Times New Roman" w:hAnsi="Times New Roman" w:cs="Arial"/>
          <w:sz w:val="24"/>
          <w:szCs w:val="22"/>
        </w:rPr>
      </w:pPr>
      <w:r>
        <w:rPr>
          <w:rFonts w:ascii="Times New Roman" w:hAnsi="Times New Roman" w:cs="Arial"/>
          <w:sz w:val="24"/>
          <w:szCs w:val="22"/>
        </w:rPr>
        <w:t>(</w:t>
      </w:r>
      <w:r w:rsidR="00C44CBC" w:rsidRPr="00747BBC">
        <w:rPr>
          <w:rFonts w:ascii="Times New Roman" w:hAnsi="Times New Roman" w:cs="Arial"/>
          <w:sz w:val="24"/>
          <w:szCs w:val="22"/>
        </w:rPr>
        <w:t>1)</w:t>
      </w:r>
      <w:r w:rsidR="00CC28E5" w:rsidRPr="00747BBC">
        <w:rPr>
          <w:rFonts w:ascii="Times New Roman" w:hAnsi="Times New Roman" w:cs="Arial"/>
          <w:sz w:val="24"/>
          <w:szCs w:val="22"/>
        </w:rPr>
        <w:tab/>
        <w:t xml:space="preserve"> </w:t>
      </w:r>
      <w:r w:rsidR="0056168D" w:rsidRPr="00747BBC">
        <w:rPr>
          <w:rFonts w:ascii="Times New Roman" w:hAnsi="Times New Roman" w:cs="Arial"/>
          <w:sz w:val="24"/>
          <w:szCs w:val="22"/>
        </w:rPr>
        <w:t>Explain your approach to Network Provider</w:t>
      </w:r>
      <w:r w:rsidR="00974B6D">
        <w:rPr>
          <w:rFonts w:ascii="Times New Roman" w:hAnsi="Times New Roman" w:cs="Arial"/>
          <w:sz w:val="24"/>
          <w:szCs w:val="22"/>
        </w:rPr>
        <w:t xml:space="preserve"> fee schedules</w:t>
      </w:r>
      <w:r w:rsidR="0056168D" w:rsidRPr="00747BBC">
        <w:rPr>
          <w:rFonts w:ascii="Times New Roman" w:hAnsi="Times New Roman" w:cs="Arial"/>
          <w:sz w:val="24"/>
          <w:szCs w:val="22"/>
        </w:rPr>
        <w:t xml:space="preserve">, including a description of the type(s) of financial arrangements you have with each type of Provider (e.g., per diems, case rates, </w:t>
      </w:r>
      <w:r w:rsidR="00974B6D">
        <w:rPr>
          <w:rFonts w:ascii="Times New Roman" w:hAnsi="Times New Roman" w:cs="Arial"/>
          <w:sz w:val="24"/>
          <w:szCs w:val="22"/>
        </w:rPr>
        <w:t>hourly rates</w:t>
      </w:r>
      <w:r w:rsidR="006C677F">
        <w:rPr>
          <w:rFonts w:ascii="Times New Roman" w:hAnsi="Times New Roman" w:cs="Arial"/>
          <w:sz w:val="24"/>
          <w:szCs w:val="22"/>
        </w:rPr>
        <w:t>,</w:t>
      </w:r>
      <w:r w:rsidR="00974B6D">
        <w:rPr>
          <w:rFonts w:ascii="Times New Roman" w:hAnsi="Times New Roman" w:cs="Arial"/>
          <w:sz w:val="24"/>
          <w:szCs w:val="22"/>
        </w:rPr>
        <w:t xml:space="preserve"> </w:t>
      </w:r>
      <w:r w:rsidR="0056168D" w:rsidRPr="00747BBC">
        <w:rPr>
          <w:rFonts w:ascii="Times New Roman" w:hAnsi="Times New Roman" w:cs="Arial"/>
          <w:sz w:val="24"/>
          <w:szCs w:val="22"/>
        </w:rPr>
        <w:t>all inclusive per diems covering Facility and Practitioner fees, etc.)</w:t>
      </w:r>
      <w:r w:rsidR="00B326A0">
        <w:rPr>
          <w:rFonts w:ascii="Times New Roman" w:hAnsi="Times New Roman" w:cs="Arial"/>
          <w:sz w:val="24"/>
          <w:szCs w:val="22"/>
        </w:rPr>
        <w:t xml:space="preserve">. Specify if </w:t>
      </w:r>
      <w:r w:rsidR="007D7D29">
        <w:rPr>
          <w:rFonts w:ascii="Times New Roman" w:hAnsi="Times New Roman" w:cs="Arial"/>
          <w:sz w:val="24"/>
          <w:szCs w:val="22"/>
        </w:rPr>
        <w:t>P</w:t>
      </w:r>
      <w:r w:rsidR="00B326A0">
        <w:rPr>
          <w:rFonts w:ascii="Times New Roman" w:hAnsi="Times New Roman" w:cs="Arial"/>
          <w:sz w:val="24"/>
          <w:szCs w:val="22"/>
        </w:rPr>
        <w:t xml:space="preserve">roviders are reimbursed at varying levels of the </w:t>
      </w:r>
      <w:r w:rsidR="006C677F">
        <w:rPr>
          <w:rFonts w:ascii="Times New Roman" w:hAnsi="Times New Roman" w:cs="Arial"/>
          <w:sz w:val="24"/>
          <w:szCs w:val="22"/>
        </w:rPr>
        <w:t>P</w:t>
      </w:r>
      <w:r w:rsidR="00B326A0">
        <w:rPr>
          <w:rFonts w:ascii="Times New Roman" w:hAnsi="Times New Roman" w:cs="Arial"/>
          <w:sz w:val="24"/>
          <w:szCs w:val="22"/>
        </w:rPr>
        <w:t>rovider fee schedule for the same</w:t>
      </w:r>
      <w:r w:rsidR="007D7D29">
        <w:rPr>
          <w:rFonts w:ascii="Times New Roman" w:hAnsi="Times New Roman" w:cs="Arial"/>
          <w:sz w:val="24"/>
          <w:szCs w:val="22"/>
        </w:rPr>
        <w:t xml:space="preserve"> covered</w:t>
      </w:r>
      <w:r w:rsidR="00B326A0">
        <w:rPr>
          <w:rFonts w:ascii="Times New Roman" w:hAnsi="Times New Roman" w:cs="Arial"/>
          <w:sz w:val="24"/>
          <w:szCs w:val="22"/>
        </w:rPr>
        <w:t xml:space="preserve"> service.</w:t>
      </w:r>
      <w:r w:rsidR="0056168D" w:rsidRPr="00747BBC">
        <w:rPr>
          <w:rFonts w:ascii="Times New Roman" w:hAnsi="Times New Roman" w:cs="Arial"/>
          <w:sz w:val="24"/>
          <w:szCs w:val="22"/>
        </w:rPr>
        <w:t xml:space="preserve"> </w:t>
      </w:r>
    </w:p>
    <w:p w:rsidR="00CC28E5" w:rsidRPr="00747BBC" w:rsidRDefault="00CC28E5" w:rsidP="00DA4AB7">
      <w:pPr>
        <w:ind w:left="1800" w:hanging="360"/>
        <w:rPr>
          <w:rFonts w:ascii="Times New Roman" w:hAnsi="Times New Roman" w:cs="Arial"/>
          <w:sz w:val="24"/>
          <w:szCs w:val="22"/>
        </w:rPr>
      </w:pPr>
    </w:p>
    <w:p w:rsidR="00CC28E5" w:rsidRPr="00747BBC" w:rsidRDefault="00CC0713" w:rsidP="00C44CBC">
      <w:pPr>
        <w:spacing w:line="360" w:lineRule="auto"/>
        <w:ind w:left="1440" w:hanging="360"/>
        <w:rPr>
          <w:rFonts w:ascii="Times New Roman" w:hAnsi="Times New Roman" w:cs="Arial"/>
          <w:sz w:val="24"/>
          <w:szCs w:val="22"/>
        </w:rPr>
      </w:pPr>
      <w:r>
        <w:rPr>
          <w:rFonts w:ascii="Times New Roman" w:hAnsi="Times New Roman" w:cs="Arial"/>
          <w:sz w:val="24"/>
          <w:szCs w:val="22"/>
        </w:rPr>
        <w:t>(</w:t>
      </w:r>
      <w:r w:rsidR="00C44CBC" w:rsidRPr="00747BBC">
        <w:rPr>
          <w:rFonts w:ascii="Times New Roman" w:hAnsi="Times New Roman" w:cs="Arial"/>
          <w:sz w:val="24"/>
          <w:szCs w:val="22"/>
        </w:rPr>
        <w:t>2</w:t>
      </w:r>
      <w:r w:rsidR="00CC28E5" w:rsidRPr="00747BBC">
        <w:rPr>
          <w:rFonts w:ascii="Times New Roman" w:hAnsi="Times New Roman" w:cs="Arial"/>
          <w:sz w:val="24"/>
          <w:szCs w:val="22"/>
        </w:rPr>
        <w:t>)</w:t>
      </w:r>
      <w:r w:rsidR="00CC28E5" w:rsidRPr="00747BBC">
        <w:rPr>
          <w:rFonts w:ascii="Times New Roman" w:hAnsi="Times New Roman" w:cs="Arial"/>
          <w:sz w:val="24"/>
          <w:szCs w:val="22"/>
        </w:rPr>
        <w:tab/>
      </w:r>
      <w:r w:rsidR="00974B6D">
        <w:rPr>
          <w:rFonts w:ascii="Times New Roman" w:hAnsi="Times New Roman" w:cs="Arial"/>
          <w:sz w:val="24"/>
          <w:szCs w:val="22"/>
        </w:rPr>
        <w:t>Confirm that your agreements with Network P</w:t>
      </w:r>
      <w:r w:rsidR="009F3D08">
        <w:rPr>
          <w:rFonts w:ascii="Times New Roman" w:hAnsi="Times New Roman" w:cs="Arial"/>
          <w:sz w:val="24"/>
          <w:szCs w:val="22"/>
        </w:rPr>
        <w:t>ro</w:t>
      </w:r>
      <w:r w:rsidR="00974B6D">
        <w:rPr>
          <w:rFonts w:ascii="Times New Roman" w:hAnsi="Times New Roman" w:cs="Arial"/>
          <w:sz w:val="24"/>
          <w:szCs w:val="22"/>
        </w:rPr>
        <w:t xml:space="preserve">viders require their compliance with all the </w:t>
      </w:r>
      <w:r w:rsidR="009F3D08">
        <w:rPr>
          <w:rFonts w:ascii="Times New Roman" w:hAnsi="Times New Roman" w:cs="Arial"/>
          <w:sz w:val="24"/>
          <w:szCs w:val="22"/>
        </w:rPr>
        <w:t xml:space="preserve">MHSA </w:t>
      </w:r>
      <w:r w:rsidR="00974B6D">
        <w:rPr>
          <w:rFonts w:ascii="Times New Roman" w:hAnsi="Times New Roman" w:cs="Arial"/>
          <w:sz w:val="24"/>
          <w:szCs w:val="22"/>
        </w:rPr>
        <w:t xml:space="preserve">Program’s requirements and benefit design specifications. Provide a copy of the </w:t>
      </w:r>
      <w:proofErr w:type="spellStart"/>
      <w:r w:rsidR="00974B6D">
        <w:rPr>
          <w:rFonts w:ascii="Times New Roman" w:hAnsi="Times New Roman" w:cs="Arial"/>
          <w:sz w:val="24"/>
          <w:szCs w:val="22"/>
        </w:rPr>
        <w:t>Offeror’s</w:t>
      </w:r>
      <w:proofErr w:type="spellEnd"/>
      <w:r w:rsidR="00974B6D">
        <w:rPr>
          <w:rFonts w:ascii="Times New Roman" w:hAnsi="Times New Roman" w:cs="Arial"/>
          <w:sz w:val="24"/>
          <w:szCs w:val="22"/>
        </w:rPr>
        <w:t xml:space="preserve"> proposed Provider contract for both Facilities and Practitioners.</w:t>
      </w:r>
      <w:r w:rsidR="00CC28E5" w:rsidRPr="00747BBC">
        <w:rPr>
          <w:rFonts w:ascii="Times New Roman" w:hAnsi="Times New Roman" w:cs="Arial"/>
          <w:sz w:val="24"/>
          <w:szCs w:val="22"/>
        </w:rPr>
        <w:t xml:space="preserve"> </w:t>
      </w:r>
    </w:p>
    <w:p w:rsidR="00CC28E5" w:rsidRPr="00747BBC" w:rsidRDefault="00CC28E5" w:rsidP="00DA4AB7">
      <w:pPr>
        <w:ind w:left="1800" w:hanging="540"/>
        <w:rPr>
          <w:rFonts w:ascii="Times New Roman" w:hAnsi="Times New Roman" w:cs="Arial"/>
          <w:sz w:val="24"/>
          <w:szCs w:val="22"/>
        </w:rPr>
      </w:pPr>
    </w:p>
    <w:p w:rsidR="00CC28E5" w:rsidRPr="00747BBC" w:rsidRDefault="00CC0713" w:rsidP="00C44CBC">
      <w:pPr>
        <w:spacing w:line="360" w:lineRule="auto"/>
        <w:ind w:left="1440" w:hanging="360"/>
        <w:rPr>
          <w:rFonts w:ascii="Times New Roman" w:hAnsi="Times New Roman" w:cs="Arial"/>
          <w:sz w:val="24"/>
          <w:szCs w:val="22"/>
        </w:rPr>
      </w:pPr>
      <w:r>
        <w:rPr>
          <w:rFonts w:ascii="Times New Roman" w:hAnsi="Times New Roman" w:cs="Arial"/>
          <w:sz w:val="24"/>
          <w:szCs w:val="22"/>
        </w:rPr>
        <w:t>(</w:t>
      </w:r>
      <w:r w:rsidR="00323446" w:rsidRPr="00747BBC">
        <w:rPr>
          <w:rFonts w:ascii="Times New Roman" w:hAnsi="Times New Roman" w:cs="Arial"/>
          <w:sz w:val="24"/>
          <w:szCs w:val="22"/>
        </w:rPr>
        <w:t>3)</w:t>
      </w:r>
      <w:r w:rsidR="00323446" w:rsidRPr="00747BBC">
        <w:rPr>
          <w:rFonts w:ascii="Times New Roman" w:hAnsi="Times New Roman" w:cs="Arial"/>
          <w:sz w:val="24"/>
          <w:szCs w:val="22"/>
        </w:rPr>
        <w:tab/>
      </w:r>
      <w:r w:rsidR="00F7669B">
        <w:rPr>
          <w:rFonts w:ascii="Times New Roman" w:hAnsi="Times New Roman" w:cs="Arial"/>
          <w:sz w:val="24"/>
          <w:szCs w:val="22"/>
        </w:rPr>
        <w:t xml:space="preserve">Confirm </w:t>
      </w:r>
      <w:r w:rsidR="00F7669B" w:rsidRPr="00747BBC">
        <w:rPr>
          <w:rFonts w:ascii="Times New Roman" w:hAnsi="Times New Roman" w:cs="Arial"/>
          <w:sz w:val="24"/>
          <w:szCs w:val="22"/>
        </w:rPr>
        <w:t xml:space="preserve">that Network Providers accept as payment-in-full, the </w:t>
      </w:r>
      <w:r w:rsidR="00F7669B">
        <w:rPr>
          <w:rFonts w:ascii="Times New Roman" w:hAnsi="Times New Roman" w:cs="Arial"/>
          <w:sz w:val="24"/>
          <w:szCs w:val="22"/>
        </w:rPr>
        <w:t>Contractor</w:t>
      </w:r>
      <w:r w:rsidR="00F7669B" w:rsidRPr="00747BBC">
        <w:rPr>
          <w:rFonts w:ascii="Times New Roman" w:hAnsi="Times New Roman" w:cs="Arial"/>
          <w:sz w:val="24"/>
          <w:szCs w:val="22"/>
        </w:rPr>
        <w:t xml:space="preserve">’s </w:t>
      </w:r>
      <w:r w:rsidR="00F7669B">
        <w:rPr>
          <w:rFonts w:ascii="Times New Roman" w:hAnsi="Times New Roman" w:cs="Arial"/>
          <w:sz w:val="24"/>
          <w:szCs w:val="22"/>
        </w:rPr>
        <w:t xml:space="preserve">contractual </w:t>
      </w:r>
      <w:r w:rsidR="00F7669B" w:rsidRPr="00747BBC">
        <w:rPr>
          <w:rFonts w:ascii="Times New Roman" w:hAnsi="Times New Roman" w:cs="Arial"/>
          <w:sz w:val="24"/>
          <w:szCs w:val="22"/>
        </w:rPr>
        <w:t xml:space="preserve">reimbursement for all claims </w:t>
      </w:r>
      <w:r w:rsidR="00F7669B">
        <w:rPr>
          <w:rFonts w:ascii="Times New Roman" w:hAnsi="Times New Roman" w:cs="Arial"/>
          <w:sz w:val="24"/>
          <w:szCs w:val="22"/>
        </w:rPr>
        <w:t>for covered services, subject to the applicable MHSA Program copayments</w:t>
      </w:r>
      <w:r w:rsidR="00F7669B" w:rsidRPr="00747BBC">
        <w:rPr>
          <w:rFonts w:ascii="Times New Roman" w:hAnsi="Times New Roman" w:cs="Arial"/>
          <w:sz w:val="24"/>
          <w:szCs w:val="22"/>
        </w:rPr>
        <w:t xml:space="preserve">.  </w:t>
      </w:r>
    </w:p>
    <w:p w:rsidR="00523C8C" w:rsidRPr="00747BBC" w:rsidRDefault="00523C8C" w:rsidP="00233C92">
      <w:pPr>
        <w:pStyle w:val="FootnoteText"/>
        <w:ind w:left="1800" w:hanging="720"/>
        <w:rPr>
          <w:rFonts w:ascii="Times New Roman" w:hAnsi="Times New Roman" w:cs="Arial"/>
          <w:sz w:val="24"/>
          <w:szCs w:val="22"/>
        </w:rPr>
      </w:pPr>
    </w:p>
    <w:p w:rsidR="00523C8C" w:rsidRDefault="00CC0713" w:rsidP="00523C8C">
      <w:pPr>
        <w:spacing w:line="360" w:lineRule="auto"/>
        <w:ind w:left="1440" w:hanging="360"/>
        <w:rPr>
          <w:rFonts w:ascii="Times New Roman" w:hAnsi="Times New Roman" w:cs="Arial"/>
          <w:sz w:val="24"/>
          <w:szCs w:val="22"/>
        </w:rPr>
      </w:pPr>
      <w:r>
        <w:rPr>
          <w:rFonts w:ascii="Times New Roman" w:hAnsi="Times New Roman" w:cs="Arial"/>
          <w:sz w:val="24"/>
          <w:szCs w:val="22"/>
        </w:rPr>
        <w:t>(</w:t>
      </w:r>
      <w:r w:rsidR="00C44CBC" w:rsidRPr="00747BBC">
        <w:rPr>
          <w:rFonts w:ascii="Times New Roman" w:hAnsi="Times New Roman" w:cs="Arial"/>
          <w:sz w:val="24"/>
          <w:szCs w:val="22"/>
        </w:rPr>
        <w:t>4</w:t>
      </w:r>
      <w:r w:rsidR="00523C8C" w:rsidRPr="00747BBC">
        <w:rPr>
          <w:rFonts w:ascii="Times New Roman" w:hAnsi="Times New Roman" w:cs="Arial"/>
          <w:sz w:val="24"/>
          <w:szCs w:val="22"/>
        </w:rPr>
        <w:t>)</w:t>
      </w:r>
      <w:r w:rsidR="00523C8C" w:rsidRPr="00747BBC">
        <w:rPr>
          <w:rFonts w:ascii="Times New Roman" w:hAnsi="Times New Roman" w:cs="Arial"/>
          <w:sz w:val="24"/>
          <w:szCs w:val="22"/>
        </w:rPr>
        <w:tab/>
      </w:r>
      <w:r w:rsidR="00F7669B">
        <w:rPr>
          <w:rFonts w:ascii="Times New Roman" w:hAnsi="Times New Roman" w:cs="Arial"/>
          <w:sz w:val="24"/>
          <w:szCs w:val="22"/>
        </w:rPr>
        <w:t>C</w:t>
      </w:r>
      <w:r w:rsidR="005A2FDE">
        <w:rPr>
          <w:rFonts w:ascii="Times New Roman" w:hAnsi="Times New Roman" w:cs="Arial"/>
          <w:sz w:val="24"/>
          <w:szCs w:val="22"/>
        </w:rPr>
        <w:t>onfirm that you will</w:t>
      </w:r>
      <w:r w:rsidR="009F3D08">
        <w:rPr>
          <w:rFonts w:ascii="Times New Roman" w:hAnsi="Times New Roman" w:cs="Arial"/>
          <w:sz w:val="24"/>
          <w:szCs w:val="22"/>
        </w:rPr>
        <w:t xml:space="preserve">, without delay, </w:t>
      </w:r>
      <w:r w:rsidR="005A2FDE">
        <w:rPr>
          <w:rFonts w:ascii="Times New Roman" w:hAnsi="Times New Roman" w:cs="Arial"/>
          <w:sz w:val="24"/>
          <w:szCs w:val="22"/>
        </w:rPr>
        <w:t xml:space="preserve">notify the Department in writing of any substantial changes to the number, composition or terms of Provider contracts utilized by the </w:t>
      </w:r>
      <w:r w:rsidR="009F3D08">
        <w:rPr>
          <w:rFonts w:ascii="Times New Roman" w:hAnsi="Times New Roman" w:cs="Arial"/>
          <w:sz w:val="24"/>
          <w:szCs w:val="22"/>
        </w:rPr>
        <w:t xml:space="preserve">MHSA </w:t>
      </w:r>
      <w:r w:rsidR="005A2FDE">
        <w:rPr>
          <w:rFonts w:ascii="Times New Roman" w:hAnsi="Times New Roman" w:cs="Arial"/>
          <w:sz w:val="24"/>
          <w:szCs w:val="22"/>
        </w:rPr>
        <w:t>Program</w:t>
      </w:r>
      <w:r w:rsidR="00F7669B">
        <w:rPr>
          <w:rFonts w:ascii="Times New Roman" w:hAnsi="Times New Roman" w:cs="Arial"/>
          <w:sz w:val="24"/>
          <w:szCs w:val="22"/>
        </w:rPr>
        <w:t>.</w:t>
      </w:r>
    </w:p>
    <w:p w:rsidR="00185029" w:rsidRPr="00747BBC" w:rsidRDefault="00185029" w:rsidP="00523C8C">
      <w:pPr>
        <w:spacing w:line="360" w:lineRule="auto"/>
        <w:ind w:left="1440" w:hanging="360"/>
        <w:rPr>
          <w:rFonts w:ascii="Times New Roman" w:hAnsi="Times New Roman" w:cs="Arial"/>
          <w:sz w:val="24"/>
          <w:szCs w:val="22"/>
        </w:rPr>
      </w:pPr>
    </w:p>
    <w:p w:rsidR="00EA2D9C" w:rsidRDefault="00DA4AB7" w:rsidP="00EA2D9C">
      <w:pPr>
        <w:spacing w:line="360" w:lineRule="auto"/>
        <w:ind w:left="1440" w:hanging="360"/>
        <w:rPr>
          <w:rFonts w:cs="Arial"/>
          <w:szCs w:val="22"/>
        </w:rPr>
      </w:pPr>
      <w:r>
        <w:rPr>
          <w:rFonts w:ascii="Times New Roman" w:hAnsi="Times New Roman" w:cs="Arial"/>
          <w:sz w:val="24"/>
          <w:szCs w:val="22"/>
        </w:rPr>
        <w:t>(5</w:t>
      </w:r>
      <w:r w:rsidR="000F6448">
        <w:rPr>
          <w:rFonts w:ascii="Times New Roman" w:hAnsi="Times New Roman" w:cs="Arial"/>
          <w:sz w:val="24"/>
          <w:szCs w:val="22"/>
        </w:rPr>
        <w:t>)</w:t>
      </w:r>
      <w:r>
        <w:rPr>
          <w:rFonts w:ascii="Times New Roman" w:hAnsi="Times New Roman" w:cs="Arial"/>
          <w:sz w:val="24"/>
          <w:szCs w:val="22"/>
        </w:rPr>
        <w:tab/>
      </w:r>
      <w:r w:rsidR="00EA2D9C">
        <w:rPr>
          <w:rFonts w:ascii="Times New Roman" w:hAnsi="Times New Roman" w:cs="Arial"/>
          <w:sz w:val="24"/>
          <w:szCs w:val="22"/>
        </w:rPr>
        <w:t>Complete</w:t>
      </w:r>
      <w:r w:rsidR="00EA2D9C" w:rsidRPr="00747BBC">
        <w:rPr>
          <w:rFonts w:ascii="Times New Roman" w:hAnsi="Times New Roman" w:cs="Arial"/>
          <w:sz w:val="24"/>
          <w:szCs w:val="22"/>
        </w:rPr>
        <w:t xml:space="preserve"> the following </w:t>
      </w:r>
      <w:r w:rsidR="00EA2D9C">
        <w:rPr>
          <w:rFonts w:ascii="Times New Roman" w:hAnsi="Times New Roman" w:cs="Arial"/>
          <w:sz w:val="24"/>
          <w:szCs w:val="22"/>
        </w:rPr>
        <w:t>chart listing</w:t>
      </w:r>
      <w:r w:rsidR="00EA2D9C" w:rsidRPr="00747BBC">
        <w:rPr>
          <w:rFonts w:ascii="Times New Roman" w:hAnsi="Times New Roman" w:cs="Arial"/>
          <w:sz w:val="24"/>
          <w:szCs w:val="22"/>
        </w:rPr>
        <w:t xml:space="preserve"> reasons for voluntary </w:t>
      </w:r>
      <w:r w:rsidR="00EA2D9C">
        <w:rPr>
          <w:rFonts w:ascii="Times New Roman" w:hAnsi="Times New Roman" w:cs="Arial"/>
          <w:sz w:val="24"/>
          <w:szCs w:val="22"/>
        </w:rPr>
        <w:t>Provider N</w:t>
      </w:r>
      <w:r w:rsidR="00EA2D9C" w:rsidRPr="00747BBC">
        <w:rPr>
          <w:rFonts w:ascii="Times New Roman" w:hAnsi="Times New Roman" w:cs="Arial"/>
          <w:sz w:val="24"/>
          <w:szCs w:val="22"/>
        </w:rPr>
        <w:t>etwork terminations</w:t>
      </w:r>
      <w:r w:rsidR="00185029">
        <w:rPr>
          <w:rFonts w:ascii="Times New Roman" w:hAnsi="Times New Roman" w:cs="Arial"/>
          <w:sz w:val="24"/>
          <w:szCs w:val="22"/>
        </w:rPr>
        <w:t>:</w:t>
      </w:r>
    </w:p>
    <w:p w:rsidR="00EA2D9C" w:rsidRPr="00DA4AB7" w:rsidRDefault="00EA2D9C" w:rsidP="00DA4AB7">
      <w:pPr>
        <w:ind w:left="1440"/>
        <w:rPr>
          <w:rFonts w:ascii="Times New Roman" w:hAnsi="Times New Roman"/>
          <w:sz w:val="24"/>
          <w:szCs w:val="24"/>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696"/>
        <w:gridCol w:w="696"/>
        <w:gridCol w:w="696"/>
      </w:tblGrid>
      <w:tr w:rsidR="00EA2D9C" w:rsidRPr="00472175" w:rsidTr="00362C8A">
        <w:tc>
          <w:tcPr>
            <w:tcW w:w="0" w:type="auto"/>
            <w:vAlign w:val="center"/>
          </w:tcPr>
          <w:p w:rsidR="00EA2D9C" w:rsidRPr="00472175" w:rsidRDefault="00EA2D9C" w:rsidP="00362C8A">
            <w:pPr>
              <w:spacing w:line="360" w:lineRule="auto"/>
              <w:jc w:val="center"/>
              <w:rPr>
                <w:rFonts w:ascii="Times New Roman" w:hAnsi="Times New Roman" w:cs="Arial"/>
                <w:b/>
                <w:sz w:val="24"/>
                <w:szCs w:val="22"/>
              </w:rPr>
            </w:pPr>
            <w:r w:rsidRPr="00472175">
              <w:rPr>
                <w:rFonts w:ascii="Times New Roman" w:hAnsi="Times New Roman" w:cs="Arial"/>
                <w:b/>
                <w:sz w:val="24"/>
                <w:szCs w:val="22"/>
              </w:rPr>
              <w:t>Facilities/ALOCs/Practitioners</w:t>
            </w:r>
          </w:p>
        </w:tc>
        <w:tc>
          <w:tcPr>
            <w:tcW w:w="0" w:type="auto"/>
            <w:vAlign w:val="center"/>
          </w:tcPr>
          <w:p w:rsidR="00EA2D9C" w:rsidRPr="00472175" w:rsidRDefault="00EA2D9C" w:rsidP="00362C8A">
            <w:pPr>
              <w:spacing w:line="360" w:lineRule="auto"/>
              <w:jc w:val="center"/>
              <w:rPr>
                <w:rFonts w:ascii="Times New Roman" w:hAnsi="Times New Roman" w:cs="Arial"/>
                <w:b/>
                <w:sz w:val="24"/>
                <w:szCs w:val="22"/>
              </w:rPr>
            </w:pPr>
            <w:r w:rsidRPr="00472175">
              <w:rPr>
                <w:rFonts w:ascii="Times New Roman" w:hAnsi="Times New Roman" w:cs="Arial"/>
                <w:b/>
                <w:sz w:val="24"/>
                <w:szCs w:val="22"/>
              </w:rPr>
              <w:t>2012</w:t>
            </w:r>
          </w:p>
        </w:tc>
        <w:tc>
          <w:tcPr>
            <w:tcW w:w="0" w:type="auto"/>
            <w:vAlign w:val="center"/>
          </w:tcPr>
          <w:p w:rsidR="00EA2D9C" w:rsidRPr="00472175" w:rsidRDefault="00EA2D9C" w:rsidP="00362C8A">
            <w:pPr>
              <w:spacing w:line="360" w:lineRule="auto"/>
              <w:jc w:val="center"/>
              <w:rPr>
                <w:rFonts w:ascii="Times New Roman" w:hAnsi="Times New Roman" w:cs="Arial"/>
                <w:b/>
                <w:sz w:val="24"/>
                <w:szCs w:val="22"/>
              </w:rPr>
            </w:pPr>
            <w:r w:rsidRPr="00472175">
              <w:rPr>
                <w:rFonts w:ascii="Times New Roman" w:hAnsi="Times New Roman" w:cs="Arial"/>
                <w:b/>
                <w:sz w:val="24"/>
                <w:szCs w:val="22"/>
              </w:rPr>
              <w:t>2011</w:t>
            </w:r>
          </w:p>
        </w:tc>
        <w:tc>
          <w:tcPr>
            <w:tcW w:w="0" w:type="auto"/>
            <w:vAlign w:val="center"/>
          </w:tcPr>
          <w:p w:rsidR="00EA2D9C" w:rsidRPr="00472175" w:rsidRDefault="00EA2D9C" w:rsidP="00362C8A">
            <w:pPr>
              <w:spacing w:line="360" w:lineRule="auto"/>
              <w:jc w:val="center"/>
              <w:rPr>
                <w:rFonts w:ascii="Times New Roman" w:hAnsi="Times New Roman" w:cs="Arial"/>
                <w:b/>
                <w:sz w:val="24"/>
                <w:szCs w:val="22"/>
              </w:rPr>
            </w:pPr>
            <w:r w:rsidRPr="00472175">
              <w:rPr>
                <w:rFonts w:ascii="Times New Roman" w:hAnsi="Times New Roman" w:cs="Arial"/>
                <w:b/>
                <w:sz w:val="24"/>
                <w:szCs w:val="22"/>
              </w:rPr>
              <w:t>2010</w:t>
            </w:r>
          </w:p>
        </w:tc>
      </w:tr>
      <w:tr w:rsidR="00EA2D9C" w:rsidRPr="00472175" w:rsidTr="00EA2D9C">
        <w:tc>
          <w:tcPr>
            <w:tcW w:w="0" w:type="auto"/>
            <w:vAlign w:val="center"/>
          </w:tcPr>
          <w:p w:rsidR="00EA2D9C" w:rsidRPr="00472175" w:rsidRDefault="00EA2D9C" w:rsidP="00EA2D9C">
            <w:pPr>
              <w:spacing w:line="360" w:lineRule="auto"/>
              <w:rPr>
                <w:rFonts w:ascii="Times New Roman" w:hAnsi="Times New Roman" w:cs="Arial"/>
                <w:sz w:val="24"/>
                <w:szCs w:val="22"/>
              </w:rPr>
            </w:pPr>
            <w:r w:rsidRPr="00472175">
              <w:rPr>
                <w:rFonts w:ascii="Times New Roman" w:hAnsi="Times New Roman" w:cs="Arial"/>
                <w:sz w:val="24"/>
                <w:szCs w:val="22"/>
              </w:rPr>
              <w:t>Voluntary Terminations:</w:t>
            </w:r>
          </w:p>
        </w:tc>
        <w:tc>
          <w:tcPr>
            <w:tcW w:w="0" w:type="auto"/>
          </w:tcPr>
          <w:p w:rsidR="00EA2D9C" w:rsidRPr="00472175" w:rsidRDefault="00EA2D9C" w:rsidP="00EA2D9C">
            <w:pPr>
              <w:spacing w:line="360" w:lineRule="auto"/>
              <w:rPr>
                <w:rFonts w:ascii="Times New Roman" w:hAnsi="Times New Roman" w:cs="Arial"/>
                <w:sz w:val="24"/>
                <w:szCs w:val="22"/>
              </w:rPr>
            </w:pPr>
          </w:p>
        </w:tc>
        <w:tc>
          <w:tcPr>
            <w:tcW w:w="0" w:type="auto"/>
          </w:tcPr>
          <w:p w:rsidR="00EA2D9C" w:rsidRPr="00472175" w:rsidRDefault="00EA2D9C" w:rsidP="00EA2D9C">
            <w:pPr>
              <w:spacing w:line="360" w:lineRule="auto"/>
              <w:rPr>
                <w:rFonts w:ascii="Times New Roman" w:hAnsi="Times New Roman" w:cs="Arial"/>
                <w:sz w:val="24"/>
                <w:szCs w:val="22"/>
              </w:rPr>
            </w:pPr>
          </w:p>
        </w:tc>
        <w:tc>
          <w:tcPr>
            <w:tcW w:w="0" w:type="auto"/>
          </w:tcPr>
          <w:p w:rsidR="00EA2D9C" w:rsidRPr="00472175" w:rsidRDefault="00EA2D9C" w:rsidP="00EA2D9C">
            <w:pPr>
              <w:spacing w:line="360" w:lineRule="auto"/>
              <w:rPr>
                <w:rFonts w:ascii="Times New Roman" w:hAnsi="Times New Roman" w:cs="Arial"/>
                <w:sz w:val="24"/>
                <w:szCs w:val="22"/>
              </w:rPr>
            </w:pPr>
          </w:p>
        </w:tc>
      </w:tr>
      <w:tr w:rsidR="00EA2D9C" w:rsidRPr="00472175" w:rsidTr="00EA2D9C">
        <w:tc>
          <w:tcPr>
            <w:tcW w:w="0" w:type="auto"/>
            <w:vAlign w:val="center"/>
          </w:tcPr>
          <w:p w:rsidR="00EA2D9C" w:rsidRPr="00472175" w:rsidRDefault="00EA2D9C" w:rsidP="00EA2D9C">
            <w:pPr>
              <w:spacing w:line="360" w:lineRule="auto"/>
              <w:rPr>
                <w:rFonts w:ascii="Times New Roman" w:hAnsi="Times New Roman" w:cs="Arial"/>
                <w:sz w:val="24"/>
                <w:szCs w:val="22"/>
              </w:rPr>
            </w:pPr>
            <w:r w:rsidRPr="00472175">
              <w:rPr>
                <w:rFonts w:ascii="Times New Roman" w:hAnsi="Times New Roman" w:cs="Arial"/>
                <w:sz w:val="24"/>
                <w:szCs w:val="22"/>
              </w:rPr>
              <w:t>Dissatisfaction with fees</w:t>
            </w:r>
          </w:p>
        </w:tc>
        <w:tc>
          <w:tcPr>
            <w:tcW w:w="0" w:type="auto"/>
          </w:tcPr>
          <w:p w:rsidR="00EA2D9C" w:rsidRPr="00472175" w:rsidRDefault="00EA2D9C" w:rsidP="00EA2D9C">
            <w:pPr>
              <w:spacing w:line="360" w:lineRule="auto"/>
              <w:rPr>
                <w:rFonts w:ascii="Times New Roman" w:hAnsi="Times New Roman" w:cs="Arial"/>
                <w:sz w:val="24"/>
                <w:szCs w:val="22"/>
              </w:rPr>
            </w:pPr>
          </w:p>
        </w:tc>
        <w:tc>
          <w:tcPr>
            <w:tcW w:w="0" w:type="auto"/>
          </w:tcPr>
          <w:p w:rsidR="00EA2D9C" w:rsidRPr="00472175" w:rsidRDefault="00EA2D9C" w:rsidP="00EA2D9C">
            <w:pPr>
              <w:spacing w:line="360" w:lineRule="auto"/>
              <w:rPr>
                <w:rFonts w:ascii="Times New Roman" w:hAnsi="Times New Roman" w:cs="Arial"/>
                <w:sz w:val="24"/>
                <w:szCs w:val="22"/>
              </w:rPr>
            </w:pPr>
          </w:p>
        </w:tc>
        <w:tc>
          <w:tcPr>
            <w:tcW w:w="0" w:type="auto"/>
          </w:tcPr>
          <w:p w:rsidR="00EA2D9C" w:rsidRPr="00472175" w:rsidRDefault="00EA2D9C" w:rsidP="00EA2D9C">
            <w:pPr>
              <w:spacing w:line="360" w:lineRule="auto"/>
              <w:rPr>
                <w:rFonts w:ascii="Times New Roman" w:hAnsi="Times New Roman" w:cs="Arial"/>
                <w:sz w:val="24"/>
                <w:szCs w:val="22"/>
              </w:rPr>
            </w:pPr>
          </w:p>
        </w:tc>
      </w:tr>
      <w:tr w:rsidR="00EA2D9C" w:rsidRPr="00472175" w:rsidTr="00EA2D9C">
        <w:tc>
          <w:tcPr>
            <w:tcW w:w="0" w:type="auto"/>
            <w:vAlign w:val="center"/>
          </w:tcPr>
          <w:p w:rsidR="00EA2D9C" w:rsidRPr="00472175" w:rsidRDefault="00EA2D9C" w:rsidP="00362C8A">
            <w:pPr>
              <w:spacing w:line="360" w:lineRule="auto"/>
              <w:rPr>
                <w:rFonts w:ascii="Times New Roman" w:hAnsi="Times New Roman" w:cs="Arial"/>
                <w:sz w:val="24"/>
                <w:szCs w:val="22"/>
              </w:rPr>
            </w:pPr>
            <w:r w:rsidRPr="00472175">
              <w:rPr>
                <w:rFonts w:ascii="Times New Roman" w:hAnsi="Times New Roman" w:cs="Arial"/>
                <w:sz w:val="24"/>
                <w:szCs w:val="22"/>
              </w:rPr>
              <w:t>Disagreement with clinical</w:t>
            </w:r>
            <w:r w:rsidR="00362C8A">
              <w:rPr>
                <w:rFonts w:ascii="Times New Roman" w:hAnsi="Times New Roman" w:cs="Arial"/>
                <w:sz w:val="24"/>
                <w:szCs w:val="22"/>
              </w:rPr>
              <w:t xml:space="preserve"> </w:t>
            </w:r>
            <w:r w:rsidR="006C677F">
              <w:rPr>
                <w:rFonts w:ascii="Times New Roman" w:hAnsi="Times New Roman" w:cs="Arial"/>
                <w:sz w:val="24"/>
                <w:szCs w:val="22"/>
              </w:rPr>
              <w:t>d</w:t>
            </w:r>
            <w:r w:rsidR="006C677F" w:rsidRPr="00472175">
              <w:rPr>
                <w:rFonts w:ascii="Times New Roman" w:hAnsi="Times New Roman" w:cs="Arial"/>
                <w:sz w:val="24"/>
                <w:szCs w:val="22"/>
              </w:rPr>
              <w:t>ecision</w:t>
            </w:r>
          </w:p>
        </w:tc>
        <w:tc>
          <w:tcPr>
            <w:tcW w:w="0" w:type="auto"/>
          </w:tcPr>
          <w:p w:rsidR="00EA2D9C" w:rsidRPr="00472175" w:rsidRDefault="00EA2D9C" w:rsidP="00EA2D9C">
            <w:pPr>
              <w:spacing w:line="360" w:lineRule="auto"/>
              <w:rPr>
                <w:rFonts w:ascii="Times New Roman" w:hAnsi="Times New Roman" w:cs="Arial"/>
                <w:sz w:val="24"/>
                <w:szCs w:val="22"/>
              </w:rPr>
            </w:pPr>
          </w:p>
        </w:tc>
        <w:tc>
          <w:tcPr>
            <w:tcW w:w="0" w:type="auto"/>
          </w:tcPr>
          <w:p w:rsidR="00EA2D9C" w:rsidRPr="00472175" w:rsidRDefault="00EA2D9C" w:rsidP="00EA2D9C">
            <w:pPr>
              <w:spacing w:line="360" w:lineRule="auto"/>
              <w:rPr>
                <w:rFonts w:ascii="Times New Roman" w:hAnsi="Times New Roman" w:cs="Arial"/>
                <w:sz w:val="24"/>
                <w:szCs w:val="22"/>
              </w:rPr>
            </w:pPr>
          </w:p>
        </w:tc>
        <w:tc>
          <w:tcPr>
            <w:tcW w:w="0" w:type="auto"/>
          </w:tcPr>
          <w:p w:rsidR="00EA2D9C" w:rsidRPr="00472175" w:rsidRDefault="00EA2D9C" w:rsidP="00EA2D9C">
            <w:pPr>
              <w:spacing w:line="360" w:lineRule="auto"/>
              <w:rPr>
                <w:rFonts w:ascii="Times New Roman" w:hAnsi="Times New Roman" w:cs="Arial"/>
                <w:sz w:val="24"/>
                <w:szCs w:val="22"/>
              </w:rPr>
            </w:pPr>
          </w:p>
        </w:tc>
      </w:tr>
      <w:tr w:rsidR="00EA2D9C" w:rsidRPr="00472175" w:rsidTr="00EA2D9C">
        <w:tc>
          <w:tcPr>
            <w:tcW w:w="0" w:type="auto"/>
            <w:vAlign w:val="center"/>
          </w:tcPr>
          <w:p w:rsidR="00EA2D9C" w:rsidRPr="00472175" w:rsidRDefault="00EA2D9C" w:rsidP="00362C8A">
            <w:pPr>
              <w:spacing w:line="360" w:lineRule="auto"/>
              <w:rPr>
                <w:rFonts w:ascii="Times New Roman" w:hAnsi="Times New Roman" w:cs="Arial"/>
                <w:sz w:val="24"/>
                <w:szCs w:val="22"/>
              </w:rPr>
            </w:pPr>
            <w:r w:rsidRPr="00472175">
              <w:rPr>
                <w:rFonts w:ascii="Times New Roman" w:hAnsi="Times New Roman" w:cs="Arial"/>
                <w:sz w:val="24"/>
                <w:szCs w:val="22"/>
              </w:rPr>
              <w:t>Dissatisfaction with administrative</w:t>
            </w:r>
            <w:r w:rsidR="00362C8A">
              <w:rPr>
                <w:rFonts w:ascii="Times New Roman" w:hAnsi="Times New Roman" w:cs="Arial"/>
                <w:sz w:val="24"/>
                <w:szCs w:val="22"/>
              </w:rPr>
              <w:t xml:space="preserve"> </w:t>
            </w:r>
            <w:r w:rsidRPr="00472175">
              <w:rPr>
                <w:rFonts w:ascii="Times New Roman" w:hAnsi="Times New Roman" w:cs="Arial"/>
                <w:sz w:val="24"/>
                <w:szCs w:val="22"/>
              </w:rPr>
              <w:t>process or paperwork</w:t>
            </w:r>
          </w:p>
        </w:tc>
        <w:tc>
          <w:tcPr>
            <w:tcW w:w="0" w:type="auto"/>
          </w:tcPr>
          <w:p w:rsidR="00EA2D9C" w:rsidRPr="00472175" w:rsidRDefault="00EA2D9C" w:rsidP="00EA2D9C">
            <w:pPr>
              <w:spacing w:line="360" w:lineRule="auto"/>
              <w:rPr>
                <w:rFonts w:ascii="Times New Roman" w:hAnsi="Times New Roman" w:cs="Arial"/>
                <w:sz w:val="24"/>
                <w:szCs w:val="22"/>
              </w:rPr>
            </w:pPr>
          </w:p>
        </w:tc>
        <w:tc>
          <w:tcPr>
            <w:tcW w:w="0" w:type="auto"/>
          </w:tcPr>
          <w:p w:rsidR="00EA2D9C" w:rsidRPr="00472175" w:rsidRDefault="00EA2D9C" w:rsidP="00EA2D9C">
            <w:pPr>
              <w:spacing w:line="360" w:lineRule="auto"/>
              <w:rPr>
                <w:rFonts w:ascii="Times New Roman" w:hAnsi="Times New Roman" w:cs="Arial"/>
                <w:sz w:val="24"/>
                <w:szCs w:val="22"/>
              </w:rPr>
            </w:pPr>
          </w:p>
        </w:tc>
        <w:tc>
          <w:tcPr>
            <w:tcW w:w="0" w:type="auto"/>
          </w:tcPr>
          <w:p w:rsidR="00EA2D9C" w:rsidRPr="00472175" w:rsidRDefault="00EA2D9C" w:rsidP="00EA2D9C">
            <w:pPr>
              <w:spacing w:line="360" w:lineRule="auto"/>
              <w:rPr>
                <w:rFonts w:ascii="Times New Roman" w:hAnsi="Times New Roman" w:cs="Arial"/>
                <w:sz w:val="24"/>
                <w:szCs w:val="22"/>
              </w:rPr>
            </w:pPr>
          </w:p>
        </w:tc>
      </w:tr>
      <w:tr w:rsidR="00EA2D9C" w:rsidRPr="00472175" w:rsidTr="00EA2D9C">
        <w:tc>
          <w:tcPr>
            <w:tcW w:w="0" w:type="auto"/>
            <w:vAlign w:val="center"/>
          </w:tcPr>
          <w:p w:rsidR="00EA2D9C" w:rsidRPr="00472175" w:rsidRDefault="00EA2D9C" w:rsidP="00362C8A">
            <w:pPr>
              <w:spacing w:line="360" w:lineRule="auto"/>
              <w:rPr>
                <w:rFonts w:ascii="Times New Roman" w:hAnsi="Times New Roman" w:cs="Arial"/>
                <w:sz w:val="24"/>
                <w:szCs w:val="22"/>
              </w:rPr>
            </w:pPr>
            <w:r w:rsidRPr="00472175">
              <w:rPr>
                <w:rFonts w:ascii="Times New Roman" w:hAnsi="Times New Roman" w:cs="Arial"/>
                <w:sz w:val="24"/>
                <w:szCs w:val="22"/>
              </w:rPr>
              <w:t>Dissatisfaction with contractual</w:t>
            </w:r>
            <w:r w:rsidR="00362C8A">
              <w:rPr>
                <w:rFonts w:ascii="Times New Roman" w:hAnsi="Times New Roman" w:cs="Arial"/>
                <w:sz w:val="24"/>
                <w:szCs w:val="22"/>
              </w:rPr>
              <w:t xml:space="preserve"> </w:t>
            </w:r>
            <w:r w:rsidR="006C677F">
              <w:rPr>
                <w:rFonts w:ascii="Times New Roman" w:hAnsi="Times New Roman" w:cs="Arial"/>
                <w:sz w:val="24"/>
                <w:szCs w:val="22"/>
              </w:rPr>
              <w:t>t</w:t>
            </w:r>
            <w:r w:rsidR="006C677F" w:rsidRPr="00472175">
              <w:rPr>
                <w:rFonts w:ascii="Times New Roman" w:hAnsi="Times New Roman" w:cs="Arial"/>
                <w:sz w:val="24"/>
                <w:szCs w:val="22"/>
              </w:rPr>
              <w:t>erms</w:t>
            </w:r>
          </w:p>
        </w:tc>
        <w:tc>
          <w:tcPr>
            <w:tcW w:w="0" w:type="auto"/>
          </w:tcPr>
          <w:p w:rsidR="00EA2D9C" w:rsidRPr="00472175" w:rsidRDefault="00EA2D9C" w:rsidP="00EA2D9C">
            <w:pPr>
              <w:spacing w:line="360" w:lineRule="auto"/>
              <w:rPr>
                <w:rFonts w:ascii="Times New Roman" w:hAnsi="Times New Roman" w:cs="Arial"/>
                <w:sz w:val="24"/>
                <w:szCs w:val="22"/>
              </w:rPr>
            </w:pPr>
          </w:p>
        </w:tc>
        <w:tc>
          <w:tcPr>
            <w:tcW w:w="0" w:type="auto"/>
          </w:tcPr>
          <w:p w:rsidR="00EA2D9C" w:rsidRPr="00472175" w:rsidRDefault="00EA2D9C" w:rsidP="00EA2D9C">
            <w:pPr>
              <w:spacing w:line="360" w:lineRule="auto"/>
              <w:rPr>
                <w:rFonts w:ascii="Times New Roman" w:hAnsi="Times New Roman" w:cs="Arial"/>
                <w:sz w:val="24"/>
                <w:szCs w:val="22"/>
              </w:rPr>
            </w:pPr>
          </w:p>
        </w:tc>
        <w:tc>
          <w:tcPr>
            <w:tcW w:w="0" w:type="auto"/>
          </w:tcPr>
          <w:p w:rsidR="00EA2D9C" w:rsidRPr="00472175" w:rsidRDefault="00EA2D9C" w:rsidP="00EA2D9C">
            <w:pPr>
              <w:spacing w:line="360" w:lineRule="auto"/>
              <w:rPr>
                <w:rFonts w:ascii="Times New Roman" w:hAnsi="Times New Roman" w:cs="Arial"/>
                <w:sz w:val="24"/>
                <w:szCs w:val="22"/>
              </w:rPr>
            </w:pPr>
          </w:p>
        </w:tc>
      </w:tr>
      <w:tr w:rsidR="00EA2D9C" w:rsidRPr="00472175" w:rsidTr="00EA2D9C">
        <w:tc>
          <w:tcPr>
            <w:tcW w:w="0" w:type="auto"/>
            <w:vAlign w:val="center"/>
          </w:tcPr>
          <w:p w:rsidR="00EA2D9C" w:rsidRPr="00472175" w:rsidRDefault="00EA2D9C" w:rsidP="00EA2D9C">
            <w:pPr>
              <w:spacing w:line="360" w:lineRule="auto"/>
              <w:rPr>
                <w:rFonts w:ascii="Times New Roman" w:hAnsi="Times New Roman" w:cs="Arial"/>
                <w:sz w:val="24"/>
                <w:szCs w:val="22"/>
              </w:rPr>
            </w:pPr>
            <w:r w:rsidRPr="00472175">
              <w:rPr>
                <w:rFonts w:ascii="Times New Roman" w:hAnsi="Times New Roman" w:cs="Arial"/>
                <w:sz w:val="24"/>
                <w:szCs w:val="22"/>
              </w:rPr>
              <w:t>Other (describe)</w:t>
            </w:r>
          </w:p>
        </w:tc>
        <w:tc>
          <w:tcPr>
            <w:tcW w:w="0" w:type="auto"/>
          </w:tcPr>
          <w:p w:rsidR="00EA2D9C" w:rsidRPr="00472175" w:rsidRDefault="00EA2D9C" w:rsidP="00EA2D9C">
            <w:pPr>
              <w:spacing w:line="360" w:lineRule="auto"/>
              <w:rPr>
                <w:rFonts w:ascii="Times New Roman" w:hAnsi="Times New Roman" w:cs="Arial"/>
                <w:sz w:val="24"/>
                <w:szCs w:val="22"/>
              </w:rPr>
            </w:pPr>
          </w:p>
        </w:tc>
        <w:tc>
          <w:tcPr>
            <w:tcW w:w="0" w:type="auto"/>
          </w:tcPr>
          <w:p w:rsidR="00EA2D9C" w:rsidRPr="00472175" w:rsidRDefault="00EA2D9C" w:rsidP="00EA2D9C">
            <w:pPr>
              <w:spacing w:line="360" w:lineRule="auto"/>
              <w:rPr>
                <w:rFonts w:ascii="Times New Roman" w:hAnsi="Times New Roman" w:cs="Arial"/>
                <w:sz w:val="24"/>
                <w:szCs w:val="22"/>
              </w:rPr>
            </w:pPr>
          </w:p>
        </w:tc>
        <w:tc>
          <w:tcPr>
            <w:tcW w:w="0" w:type="auto"/>
          </w:tcPr>
          <w:p w:rsidR="00EA2D9C" w:rsidRPr="00472175" w:rsidRDefault="00EA2D9C" w:rsidP="00EA2D9C">
            <w:pPr>
              <w:spacing w:line="360" w:lineRule="auto"/>
              <w:rPr>
                <w:rFonts w:ascii="Times New Roman" w:hAnsi="Times New Roman" w:cs="Arial"/>
                <w:sz w:val="24"/>
                <w:szCs w:val="22"/>
              </w:rPr>
            </w:pPr>
          </w:p>
        </w:tc>
      </w:tr>
      <w:tr w:rsidR="00EA2D9C" w:rsidRPr="00472175" w:rsidTr="00EA2D9C">
        <w:tc>
          <w:tcPr>
            <w:tcW w:w="0" w:type="auto"/>
            <w:vAlign w:val="center"/>
          </w:tcPr>
          <w:p w:rsidR="00EA2D9C" w:rsidRPr="00472175" w:rsidRDefault="00EA2D9C" w:rsidP="00362C8A">
            <w:pPr>
              <w:spacing w:line="360" w:lineRule="auto"/>
              <w:rPr>
                <w:rFonts w:ascii="Times New Roman" w:hAnsi="Times New Roman" w:cs="Arial"/>
                <w:sz w:val="24"/>
                <w:szCs w:val="22"/>
              </w:rPr>
            </w:pPr>
            <w:r w:rsidRPr="00472175">
              <w:rPr>
                <w:rFonts w:ascii="Times New Roman" w:hAnsi="Times New Roman" w:cs="Arial"/>
                <w:sz w:val="24"/>
                <w:szCs w:val="22"/>
              </w:rPr>
              <w:t>Total Voluntary terminations</w:t>
            </w:r>
          </w:p>
        </w:tc>
        <w:tc>
          <w:tcPr>
            <w:tcW w:w="0" w:type="auto"/>
          </w:tcPr>
          <w:p w:rsidR="00EA2D9C" w:rsidRPr="00472175" w:rsidRDefault="00EA2D9C" w:rsidP="00EA2D9C">
            <w:pPr>
              <w:spacing w:line="360" w:lineRule="auto"/>
              <w:rPr>
                <w:rFonts w:ascii="Times New Roman" w:hAnsi="Times New Roman" w:cs="Arial"/>
                <w:sz w:val="24"/>
                <w:szCs w:val="22"/>
              </w:rPr>
            </w:pPr>
          </w:p>
        </w:tc>
        <w:tc>
          <w:tcPr>
            <w:tcW w:w="0" w:type="auto"/>
          </w:tcPr>
          <w:p w:rsidR="00EA2D9C" w:rsidRPr="00472175" w:rsidRDefault="00EA2D9C" w:rsidP="00EA2D9C">
            <w:pPr>
              <w:spacing w:line="360" w:lineRule="auto"/>
              <w:rPr>
                <w:rFonts w:ascii="Times New Roman" w:hAnsi="Times New Roman" w:cs="Arial"/>
                <w:sz w:val="24"/>
                <w:szCs w:val="22"/>
              </w:rPr>
            </w:pPr>
          </w:p>
        </w:tc>
        <w:tc>
          <w:tcPr>
            <w:tcW w:w="0" w:type="auto"/>
          </w:tcPr>
          <w:p w:rsidR="00EA2D9C" w:rsidRPr="00472175" w:rsidRDefault="00EA2D9C" w:rsidP="00EA2D9C">
            <w:pPr>
              <w:spacing w:line="360" w:lineRule="auto"/>
              <w:rPr>
                <w:rFonts w:ascii="Times New Roman" w:hAnsi="Times New Roman" w:cs="Arial"/>
                <w:sz w:val="24"/>
                <w:szCs w:val="22"/>
              </w:rPr>
            </w:pPr>
          </w:p>
        </w:tc>
      </w:tr>
      <w:tr w:rsidR="00EA2D9C" w:rsidRPr="00472175" w:rsidTr="00EA2D9C">
        <w:tc>
          <w:tcPr>
            <w:tcW w:w="0" w:type="auto"/>
            <w:vAlign w:val="center"/>
          </w:tcPr>
          <w:p w:rsidR="00EA2D9C" w:rsidRPr="00472175" w:rsidRDefault="00EA2D9C" w:rsidP="00EA2D9C">
            <w:pPr>
              <w:spacing w:line="360" w:lineRule="auto"/>
              <w:rPr>
                <w:rFonts w:ascii="Times New Roman" w:hAnsi="Times New Roman" w:cs="Arial"/>
                <w:sz w:val="24"/>
                <w:szCs w:val="22"/>
              </w:rPr>
            </w:pPr>
            <w:r>
              <w:rPr>
                <w:rFonts w:ascii="Times New Roman" w:hAnsi="Times New Roman" w:cs="Arial"/>
                <w:sz w:val="24"/>
                <w:szCs w:val="22"/>
              </w:rPr>
              <w:t>Number of Network Providers on December 31st</w:t>
            </w:r>
          </w:p>
        </w:tc>
        <w:tc>
          <w:tcPr>
            <w:tcW w:w="0" w:type="auto"/>
          </w:tcPr>
          <w:p w:rsidR="00EA2D9C" w:rsidRPr="00472175" w:rsidRDefault="00EA2D9C" w:rsidP="00EA2D9C">
            <w:pPr>
              <w:spacing w:line="360" w:lineRule="auto"/>
              <w:rPr>
                <w:rFonts w:ascii="Times New Roman" w:hAnsi="Times New Roman" w:cs="Arial"/>
                <w:sz w:val="24"/>
                <w:szCs w:val="22"/>
              </w:rPr>
            </w:pPr>
          </w:p>
        </w:tc>
        <w:tc>
          <w:tcPr>
            <w:tcW w:w="0" w:type="auto"/>
          </w:tcPr>
          <w:p w:rsidR="00EA2D9C" w:rsidRPr="00472175" w:rsidRDefault="00EA2D9C" w:rsidP="00EA2D9C">
            <w:pPr>
              <w:spacing w:line="360" w:lineRule="auto"/>
              <w:rPr>
                <w:rFonts w:ascii="Times New Roman" w:hAnsi="Times New Roman" w:cs="Arial"/>
                <w:sz w:val="24"/>
                <w:szCs w:val="22"/>
              </w:rPr>
            </w:pPr>
          </w:p>
        </w:tc>
        <w:tc>
          <w:tcPr>
            <w:tcW w:w="0" w:type="auto"/>
          </w:tcPr>
          <w:p w:rsidR="00EA2D9C" w:rsidRPr="00472175" w:rsidRDefault="00EA2D9C" w:rsidP="00EA2D9C">
            <w:pPr>
              <w:spacing w:line="360" w:lineRule="auto"/>
              <w:rPr>
                <w:rFonts w:ascii="Times New Roman" w:hAnsi="Times New Roman" w:cs="Arial"/>
                <w:sz w:val="24"/>
                <w:szCs w:val="22"/>
              </w:rPr>
            </w:pPr>
          </w:p>
        </w:tc>
      </w:tr>
      <w:tr w:rsidR="00EA2D9C" w:rsidRPr="00472175" w:rsidTr="00EA2D9C">
        <w:tc>
          <w:tcPr>
            <w:tcW w:w="0" w:type="auto"/>
            <w:vAlign w:val="center"/>
          </w:tcPr>
          <w:p w:rsidR="00EA2D9C" w:rsidRPr="00472175" w:rsidRDefault="00EA2D9C" w:rsidP="00EA2D9C">
            <w:pPr>
              <w:spacing w:line="360" w:lineRule="auto"/>
              <w:rPr>
                <w:rFonts w:ascii="Times New Roman" w:hAnsi="Times New Roman" w:cs="Arial"/>
                <w:sz w:val="24"/>
                <w:szCs w:val="22"/>
              </w:rPr>
            </w:pPr>
            <w:r w:rsidRPr="00472175">
              <w:rPr>
                <w:rFonts w:ascii="Times New Roman" w:hAnsi="Times New Roman" w:cs="Arial"/>
                <w:sz w:val="24"/>
                <w:szCs w:val="22"/>
              </w:rPr>
              <w:t>Percent of Network</w:t>
            </w:r>
          </w:p>
        </w:tc>
        <w:tc>
          <w:tcPr>
            <w:tcW w:w="0" w:type="auto"/>
          </w:tcPr>
          <w:p w:rsidR="00EA2D9C" w:rsidRPr="00472175" w:rsidRDefault="00EA2D9C" w:rsidP="00EA2D9C">
            <w:pPr>
              <w:spacing w:line="360" w:lineRule="auto"/>
              <w:rPr>
                <w:rFonts w:ascii="Times New Roman" w:hAnsi="Times New Roman" w:cs="Arial"/>
                <w:sz w:val="24"/>
                <w:szCs w:val="22"/>
              </w:rPr>
            </w:pPr>
          </w:p>
        </w:tc>
        <w:tc>
          <w:tcPr>
            <w:tcW w:w="0" w:type="auto"/>
          </w:tcPr>
          <w:p w:rsidR="00EA2D9C" w:rsidRPr="00472175" w:rsidRDefault="00EA2D9C" w:rsidP="00EA2D9C">
            <w:pPr>
              <w:spacing w:line="360" w:lineRule="auto"/>
              <w:rPr>
                <w:rFonts w:ascii="Times New Roman" w:hAnsi="Times New Roman" w:cs="Arial"/>
                <w:sz w:val="24"/>
                <w:szCs w:val="22"/>
              </w:rPr>
            </w:pPr>
          </w:p>
        </w:tc>
        <w:tc>
          <w:tcPr>
            <w:tcW w:w="0" w:type="auto"/>
          </w:tcPr>
          <w:p w:rsidR="00EA2D9C" w:rsidRPr="00472175" w:rsidRDefault="00EA2D9C" w:rsidP="00EA2D9C">
            <w:pPr>
              <w:spacing w:line="360" w:lineRule="auto"/>
              <w:rPr>
                <w:rFonts w:ascii="Times New Roman" w:hAnsi="Times New Roman" w:cs="Arial"/>
                <w:sz w:val="24"/>
                <w:szCs w:val="22"/>
              </w:rPr>
            </w:pPr>
          </w:p>
        </w:tc>
      </w:tr>
    </w:tbl>
    <w:p w:rsidR="00233C92" w:rsidRPr="00747BBC" w:rsidRDefault="00233C92" w:rsidP="00233C92">
      <w:pPr>
        <w:ind w:left="1440" w:hanging="360"/>
        <w:rPr>
          <w:rFonts w:ascii="Times New Roman" w:hAnsi="Times New Roman" w:cs="Arial"/>
          <w:sz w:val="24"/>
          <w:szCs w:val="22"/>
        </w:rPr>
      </w:pPr>
    </w:p>
    <w:p w:rsidR="00523C8C" w:rsidRPr="00747BBC" w:rsidRDefault="00CC0713" w:rsidP="004E4939">
      <w:pPr>
        <w:spacing w:line="360" w:lineRule="auto"/>
        <w:ind w:left="1440" w:hanging="360"/>
        <w:rPr>
          <w:rFonts w:ascii="Times New Roman" w:hAnsi="Times New Roman" w:cs="Arial"/>
          <w:sz w:val="24"/>
          <w:szCs w:val="22"/>
        </w:rPr>
      </w:pPr>
      <w:r>
        <w:rPr>
          <w:rFonts w:ascii="Times New Roman" w:hAnsi="Times New Roman" w:cs="Arial"/>
          <w:sz w:val="24"/>
          <w:szCs w:val="22"/>
        </w:rPr>
        <w:t>(</w:t>
      </w:r>
      <w:r w:rsidR="00A07F94">
        <w:rPr>
          <w:rFonts w:ascii="Times New Roman" w:hAnsi="Times New Roman" w:cs="Arial"/>
          <w:sz w:val="24"/>
          <w:szCs w:val="22"/>
        </w:rPr>
        <w:t>6</w:t>
      </w:r>
      <w:r w:rsidR="004E4939" w:rsidRPr="00747BBC">
        <w:rPr>
          <w:rFonts w:ascii="Times New Roman" w:hAnsi="Times New Roman" w:cs="Arial"/>
          <w:sz w:val="24"/>
          <w:szCs w:val="22"/>
        </w:rPr>
        <w:t>)</w:t>
      </w:r>
      <w:r w:rsidR="00A05F76" w:rsidRPr="00747BBC">
        <w:rPr>
          <w:rFonts w:ascii="Times New Roman" w:hAnsi="Times New Roman" w:cs="Arial"/>
          <w:sz w:val="24"/>
          <w:szCs w:val="22"/>
        </w:rPr>
        <w:tab/>
      </w:r>
      <w:r w:rsidR="00523C8C" w:rsidRPr="00747BBC">
        <w:rPr>
          <w:rFonts w:ascii="Times New Roman" w:hAnsi="Times New Roman" w:cs="Arial"/>
          <w:sz w:val="24"/>
          <w:szCs w:val="22"/>
        </w:rPr>
        <w:t xml:space="preserve">Describe the circumstances under which </w:t>
      </w:r>
      <w:r w:rsidR="00A07F94">
        <w:rPr>
          <w:rFonts w:ascii="Times New Roman" w:hAnsi="Times New Roman" w:cs="Arial"/>
          <w:sz w:val="24"/>
          <w:szCs w:val="22"/>
        </w:rPr>
        <w:t xml:space="preserve">the </w:t>
      </w:r>
      <w:proofErr w:type="spellStart"/>
      <w:r w:rsidR="00A07F94">
        <w:rPr>
          <w:rFonts w:ascii="Times New Roman" w:hAnsi="Times New Roman" w:cs="Arial"/>
          <w:sz w:val="24"/>
          <w:szCs w:val="22"/>
        </w:rPr>
        <w:t>Offeror</w:t>
      </w:r>
      <w:proofErr w:type="spellEnd"/>
      <w:r w:rsidR="00A07F94">
        <w:rPr>
          <w:rFonts w:ascii="Times New Roman" w:hAnsi="Times New Roman" w:cs="Arial"/>
          <w:sz w:val="24"/>
          <w:szCs w:val="22"/>
        </w:rPr>
        <w:t xml:space="preserve"> will negotiate a </w:t>
      </w:r>
      <w:r w:rsidR="00EA4285" w:rsidRPr="00747BBC">
        <w:rPr>
          <w:rFonts w:ascii="Times New Roman" w:hAnsi="Times New Roman" w:cs="Arial"/>
          <w:sz w:val="24"/>
          <w:szCs w:val="22"/>
        </w:rPr>
        <w:t>single case agreement</w:t>
      </w:r>
      <w:r w:rsidR="00A07F94">
        <w:rPr>
          <w:rFonts w:ascii="Times New Roman" w:hAnsi="Times New Roman" w:cs="Arial"/>
          <w:sz w:val="24"/>
          <w:szCs w:val="22"/>
        </w:rPr>
        <w:t xml:space="preserve"> with a Non-Network Provider</w:t>
      </w:r>
      <w:r w:rsidR="00523C8C" w:rsidRPr="00747BBC">
        <w:rPr>
          <w:rFonts w:ascii="Times New Roman" w:hAnsi="Times New Roman" w:cs="Arial"/>
          <w:sz w:val="24"/>
          <w:szCs w:val="22"/>
        </w:rPr>
        <w:t xml:space="preserve">.  Estimate the frequency with which you would expect to authorize </w:t>
      </w:r>
      <w:r w:rsidR="004A32B9" w:rsidRPr="00747BBC">
        <w:rPr>
          <w:rFonts w:ascii="Times New Roman" w:hAnsi="Times New Roman" w:cs="Arial"/>
          <w:sz w:val="24"/>
          <w:szCs w:val="22"/>
        </w:rPr>
        <w:t xml:space="preserve">network </w:t>
      </w:r>
      <w:r w:rsidR="00523C8C" w:rsidRPr="00747BBC">
        <w:rPr>
          <w:rFonts w:ascii="Times New Roman" w:hAnsi="Times New Roman" w:cs="Arial"/>
          <w:sz w:val="24"/>
          <w:szCs w:val="22"/>
        </w:rPr>
        <w:t xml:space="preserve">level benefits for </w:t>
      </w:r>
      <w:r w:rsidR="004A32B9" w:rsidRPr="00747BBC">
        <w:rPr>
          <w:rFonts w:ascii="Times New Roman" w:hAnsi="Times New Roman" w:cs="Arial"/>
          <w:sz w:val="24"/>
          <w:szCs w:val="22"/>
        </w:rPr>
        <w:t>non</w:t>
      </w:r>
      <w:r w:rsidR="00523C8C" w:rsidRPr="00747BBC">
        <w:rPr>
          <w:rFonts w:ascii="Times New Roman" w:hAnsi="Times New Roman" w:cs="Arial"/>
          <w:sz w:val="24"/>
          <w:szCs w:val="22"/>
        </w:rPr>
        <w:t>-</w:t>
      </w:r>
      <w:r w:rsidR="004A32B9" w:rsidRPr="00747BBC">
        <w:rPr>
          <w:rFonts w:ascii="Times New Roman" w:hAnsi="Times New Roman" w:cs="Arial"/>
          <w:sz w:val="24"/>
          <w:szCs w:val="22"/>
        </w:rPr>
        <w:t xml:space="preserve">network </w:t>
      </w:r>
      <w:r w:rsidR="00523C8C" w:rsidRPr="00747BBC">
        <w:rPr>
          <w:rFonts w:ascii="Times New Roman" w:hAnsi="Times New Roman" w:cs="Arial"/>
          <w:sz w:val="24"/>
          <w:szCs w:val="22"/>
        </w:rPr>
        <w:t xml:space="preserve">inpatient and outpatient services received under the </w:t>
      </w:r>
      <w:r w:rsidR="009F3D08">
        <w:rPr>
          <w:rFonts w:ascii="Times New Roman" w:hAnsi="Times New Roman" w:cs="Arial"/>
          <w:sz w:val="24"/>
          <w:szCs w:val="22"/>
        </w:rPr>
        <w:t xml:space="preserve">MHSA </w:t>
      </w:r>
      <w:r w:rsidR="00523C8C" w:rsidRPr="00747BBC">
        <w:rPr>
          <w:rFonts w:ascii="Times New Roman" w:hAnsi="Times New Roman" w:cs="Arial"/>
          <w:sz w:val="24"/>
          <w:szCs w:val="22"/>
        </w:rPr>
        <w:t>Program.</w:t>
      </w:r>
    </w:p>
    <w:p w:rsidR="0011180C" w:rsidRDefault="0011180C" w:rsidP="00233C92">
      <w:pPr>
        <w:ind w:left="1440" w:hanging="360"/>
        <w:rPr>
          <w:rFonts w:ascii="Times New Roman" w:hAnsi="Times New Roman" w:cs="Arial"/>
          <w:sz w:val="24"/>
          <w:szCs w:val="22"/>
        </w:rPr>
      </w:pPr>
    </w:p>
    <w:p w:rsidR="00523C8C" w:rsidRDefault="00B7358A" w:rsidP="00523C8C">
      <w:pPr>
        <w:spacing w:line="360" w:lineRule="auto"/>
        <w:ind w:left="1440" w:hanging="360"/>
        <w:rPr>
          <w:rFonts w:ascii="Times New Roman" w:hAnsi="Times New Roman" w:cs="Arial"/>
          <w:sz w:val="24"/>
          <w:szCs w:val="22"/>
        </w:rPr>
      </w:pPr>
      <w:r>
        <w:rPr>
          <w:rFonts w:ascii="Times New Roman" w:hAnsi="Times New Roman" w:cs="Arial"/>
          <w:sz w:val="24"/>
          <w:szCs w:val="22"/>
        </w:rPr>
        <w:t>(</w:t>
      </w:r>
      <w:r w:rsidR="00A07F94">
        <w:rPr>
          <w:rFonts w:ascii="Times New Roman" w:hAnsi="Times New Roman" w:cs="Arial"/>
          <w:sz w:val="24"/>
          <w:szCs w:val="22"/>
        </w:rPr>
        <w:t>7</w:t>
      </w:r>
      <w:r>
        <w:rPr>
          <w:rFonts w:ascii="Times New Roman" w:hAnsi="Times New Roman" w:cs="Arial"/>
          <w:sz w:val="24"/>
          <w:szCs w:val="22"/>
        </w:rPr>
        <w:t>)</w:t>
      </w:r>
      <w:r w:rsidR="0075521E">
        <w:rPr>
          <w:rFonts w:ascii="Times New Roman" w:hAnsi="Times New Roman" w:cs="Arial"/>
          <w:sz w:val="24"/>
          <w:szCs w:val="22"/>
        </w:rPr>
        <w:tab/>
      </w:r>
      <w:r>
        <w:rPr>
          <w:rFonts w:ascii="Times New Roman" w:hAnsi="Times New Roman" w:cs="Arial"/>
          <w:sz w:val="24"/>
          <w:szCs w:val="22"/>
        </w:rPr>
        <w:t xml:space="preserve">Describe </w:t>
      </w:r>
      <w:r w:rsidR="00075508">
        <w:rPr>
          <w:rFonts w:ascii="Times New Roman" w:hAnsi="Times New Roman" w:cs="Arial"/>
          <w:sz w:val="24"/>
          <w:szCs w:val="22"/>
        </w:rPr>
        <w:t xml:space="preserve">the </w:t>
      </w:r>
      <w:proofErr w:type="spellStart"/>
      <w:r w:rsidR="00A07F94">
        <w:rPr>
          <w:rFonts w:ascii="Times New Roman" w:hAnsi="Times New Roman" w:cs="Arial"/>
          <w:sz w:val="24"/>
          <w:szCs w:val="22"/>
        </w:rPr>
        <w:t>tiering</w:t>
      </w:r>
      <w:proofErr w:type="spellEnd"/>
      <w:r w:rsidR="00A07F94">
        <w:rPr>
          <w:rFonts w:ascii="Times New Roman" w:hAnsi="Times New Roman" w:cs="Arial"/>
          <w:sz w:val="24"/>
          <w:szCs w:val="22"/>
        </w:rPr>
        <w:t xml:space="preserve"> criteria and </w:t>
      </w:r>
      <w:r w:rsidR="00103B7F">
        <w:rPr>
          <w:rFonts w:ascii="Times New Roman" w:hAnsi="Times New Roman" w:cs="Arial"/>
          <w:sz w:val="24"/>
          <w:szCs w:val="22"/>
        </w:rPr>
        <w:t xml:space="preserve">incentives you </w:t>
      </w:r>
      <w:r w:rsidR="00A07F94">
        <w:rPr>
          <w:rFonts w:ascii="Times New Roman" w:hAnsi="Times New Roman" w:cs="Arial"/>
          <w:sz w:val="24"/>
          <w:szCs w:val="22"/>
        </w:rPr>
        <w:t xml:space="preserve">propose for the </w:t>
      </w:r>
      <w:r w:rsidR="009F3D08">
        <w:rPr>
          <w:rFonts w:ascii="Times New Roman" w:hAnsi="Times New Roman" w:cs="Arial"/>
          <w:sz w:val="24"/>
          <w:szCs w:val="22"/>
        </w:rPr>
        <w:t xml:space="preserve">MHSA </w:t>
      </w:r>
      <w:r w:rsidR="00A07F94">
        <w:rPr>
          <w:rFonts w:ascii="Times New Roman" w:hAnsi="Times New Roman" w:cs="Arial"/>
          <w:sz w:val="24"/>
          <w:szCs w:val="22"/>
        </w:rPr>
        <w:t>Program</w:t>
      </w:r>
      <w:r w:rsidR="00103B7F">
        <w:rPr>
          <w:rFonts w:ascii="Times New Roman" w:hAnsi="Times New Roman" w:cs="Arial"/>
          <w:sz w:val="24"/>
          <w:szCs w:val="22"/>
        </w:rPr>
        <w:t>.</w:t>
      </w:r>
    </w:p>
    <w:p w:rsidR="009B4E62" w:rsidRDefault="009B4E62" w:rsidP="00231249">
      <w:pPr>
        <w:pStyle w:val="BodyTextIndent3"/>
        <w:tabs>
          <w:tab w:val="left" w:pos="720"/>
        </w:tabs>
        <w:spacing w:after="0"/>
        <w:rPr>
          <w:rFonts w:ascii="Times New Roman" w:hAnsi="Times New Roman" w:cs="Arial"/>
          <w:b/>
          <w:sz w:val="24"/>
          <w:szCs w:val="22"/>
        </w:rPr>
      </w:pPr>
    </w:p>
    <w:p w:rsidR="00DE00DB" w:rsidRPr="00542231" w:rsidRDefault="00742CCD" w:rsidP="00CE7189">
      <w:pPr>
        <w:pStyle w:val="BodyTextIndent3"/>
        <w:tabs>
          <w:tab w:val="left" w:pos="720"/>
        </w:tabs>
        <w:spacing w:after="0"/>
        <w:ind w:left="720"/>
        <w:rPr>
          <w:rFonts w:ascii="Times New Roman" w:hAnsi="Times New Roman" w:cs="Arial"/>
          <w:b/>
          <w:sz w:val="24"/>
          <w:szCs w:val="22"/>
          <w:u w:val="single"/>
        </w:rPr>
      </w:pPr>
      <w:r>
        <w:rPr>
          <w:rFonts w:ascii="Times New Roman" w:hAnsi="Times New Roman" w:cs="Arial"/>
          <w:b/>
          <w:sz w:val="24"/>
          <w:szCs w:val="22"/>
          <w:u w:val="single"/>
        </w:rPr>
        <w:t xml:space="preserve">Provider </w:t>
      </w:r>
      <w:r w:rsidR="00DE00DB" w:rsidRPr="00542231">
        <w:rPr>
          <w:rFonts w:ascii="Times New Roman" w:hAnsi="Times New Roman" w:cs="Arial"/>
          <w:b/>
          <w:sz w:val="24"/>
          <w:szCs w:val="22"/>
          <w:u w:val="single"/>
        </w:rPr>
        <w:t>Audit</w:t>
      </w:r>
      <w:r w:rsidR="00A07F94">
        <w:rPr>
          <w:rFonts w:ascii="Times New Roman" w:hAnsi="Times New Roman" w:cs="Arial"/>
          <w:b/>
          <w:sz w:val="24"/>
          <w:szCs w:val="22"/>
          <w:u w:val="single"/>
        </w:rPr>
        <w:t xml:space="preserve"> and Quality Assurance</w:t>
      </w:r>
    </w:p>
    <w:p w:rsidR="0031777F" w:rsidRDefault="0031777F" w:rsidP="00233C92">
      <w:pPr>
        <w:pStyle w:val="BodyTextIndent3"/>
        <w:spacing w:after="0"/>
        <w:ind w:left="720"/>
        <w:rPr>
          <w:rFonts w:ascii="Times New Roman" w:hAnsi="Times New Roman" w:cs="Arial"/>
          <w:sz w:val="24"/>
          <w:szCs w:val="22"/>
        </w:rPr>
      </w:pPr>
    </w:p>
    <w:p w:rsidR="008C711B" w:rsidRDefault="00A07F94" w:rsidP="00A07F94">
      <w:pPr>
        <w:pStyle w:val="BodyTextIndent3"/>
        <w:spacing w:after="0" w:line="360" w:lineRule="auto"/>
        <w:ind w:left="720"/>
        <w:rPr>
          <w:rFonts w:ascii="Times New Roman" w:hAnsi="Times New Roman" w:cs="Arial"/>
          <w:sz w:val="24"/>
          <w:szCs w:val="22"/>
        </w:rPr>
      </w:pPr>
      <w:r>
        <w:rPr>
          <w:rFonts w:ascii="Times New Roman" w:hAnsi="Times New Roman" w:cs="Arial"/>
          <w:sz w:val="24"/>
          <w:szCs w:val="22"/>
        </w:rPr>
        <w:t xml:space="preserve">The </w:t>
      </w:r>
      <w:r w:rsidR="009F3D08">
        <w:rPr>
          <w:rFonts w:ascii="Times New Roman" w:hAnsi="Times New Roman" w:cs="Arial"/>
          <w:sz w:val="24"/>
          <w:szCs w:val="22"/>
        </w:rPr>
        <w:t>Contractor</w:t>
      </w:r>
      <w:r>
        <w:rPr>
          <w:rFonts w:ascii="Times New Roman" w:hAnsi="Times New Roman" w:cs="Arial"/>
          <w:sz w:val="24"/>
          <w:szCs w:val="22"/>
        </w:rPr>
        <w:t xml:space="preserve"> must support a high quality and cost-effective </w:t>
      </w:r>
      <w:r w:rsidR="009F3D08">
        <w:rPr>
          <w:rFonts w:ascii="Times New Roman" w:hAnsi="Times New Roman" w:cs="Arial"/>
          <w:sz w:val="24"/>
          <w:szCs w:val="22"/>
        </w:rPr>
        <w:t xml:space="preserve">MHSA </w:t>
      </w:r>
      <w:r>
        <w:rPr>
          <w:rFonts w:ascii="Times New Roman" w:hAnsi="Times New Roman" w:cs="Arial"/>
          <w:sz w:val="24"/>
          <w:szCs w:val="22"/>
        </w:rPr>
        <w:t xml:space="preserve">Program. </w:t>
      </w:r>
      <w:r w:rsidR="001F224A" w:rsidRPr="00542231">
        <w:rPr>
          <w:rFonts w:ascii="Times New Roman" w:hAnsi="Times New Roman" w:cs="Arial"/>
          <w:sz w:val="24"/>
          <w:szCs w:val="22"/>
        </w:rPr>
        <w:t xml:space="preserve">The protection of </w:t>
      </w:r>
      <w:r w:rsidR="009F3D08">
        <w:rPr>
          <w:rFonts w:ascii="Times New Roman" w:hAnsi="Times New Roman" w:cs="Arial"/>
          <w:sz w:val="24"/>
          <w:szCs w:val="22"/>
        </w:rPr>
        <w:t xml:space="preserve">MHSA </w:t>
      </w:r>
      <w:r w:rsidR="001F224A" w:rsidRPr="00542231">
        <w:rPr>
          <w:rFonts w:ascii="Times New Roman" w:hAnsi="Times New Roman" w:cs="Arial"/>
          <w:sz w:val="24"/>
          <w:szCs w:val="22"/>
        </w:rPr>
        <w:t>Program assets must be a top priority</w:t>
      </w:r>
      <w:r w:rsidR="00B96A7F" w:rsidRPr="00542231">
        <w:rPr>
          <w:rFonts w:ascii="Times New Roman" w:hAnsi="Times New Roman" w:cs="Arial"/>
          <w:sz w:val="24"/>
          <w:szCs w:val="22"/>
        </w:rPr>
        <w:t xml:space="preserve"> of the </w:t>
      </w:r>
      <w:r w:rsidR="009F3D08">
        <w:rPr>
          <w:rFonts w:ascii="Times New Roman" w:hAnsi="Times New Roman" w:cs="Arial"/>
          <w:sz w:val="24"/>
          <w:szCs w:val="22"/>
        </w:rPr>
        <w:t>Contractor</w:t>
      </w:r>
      <w:r w:rsidR="00B96A7F" w:rsidRPr="00542231">
        <w:rPr>
          <w:rFonts w:ascii="Times New Roman" w:hAnsi="Times New Roman" w:cs="Arial"/>
          <w:sz w:val="24"/>
          <w:szCs w:val="22"/>
        </w:rPr>
        <w:t>.</w:t>
      </w:r>
      <w:r w:rsidR="00D8443C" w:rsidRPr="00542231">
        <w:rPr>
          <w:rFonts w:ascii="Times New Roman" w:hAnsi="Times New Roman" w:cs="Arial"/>
          <w:sz w:val="24"/>
          <w:szCs w:val="22"/>
        </w:rPr>
        <w:t xml:space="preserve">  </w:t>
      </w:r>
      <w:r w:rsidR="00CD4EBC" w:rsidRPr="00542231">
        <w:rPr>
          <w:rFonts w:ascii="Times New Roman" w:hAnsi="Times New Roman" w:cs="Arial"/>
          <w:sz w:val="24"/>
          <w:szCs w:val="22"/>
        </w:rPr>
        <w:t xml:space="preserve">The </w:t>
      </w:r>
      <w:r w:rsidR="009F3D08">
        <w:rPr>
          <w:rFonts w:ascii="Times New Roman" w:hAnsi="Times New Roman" w:cs="Arial"/>
          <w:sz w:val="24"/>
          <w:szCs w:val="22"/>
        </w:rPr>
        <w:lastRenderedPageBreak/>
        <w:t>Contractor</w:t>
      </w:r>
      <w:r w:rsidR="00CD4EBC" w:rsidRPr="00542231">
        <w:rPr>
          <w:rFonts w:ascii="Times New Roman" w:hAnsi="Times New Roman" w:cs="Arial"/>
          <w:sz w:val="24"/>
          <w:szCs w:val="22"/>
        </w:rPr>
        <w:t xml:space="preserve"> must have a strong audit presence throughout its organization</w:t>
      </w:r>
      <w:r w:rsidR="00930E98" w:rsidRPr="00542231">
        <w:rPr>
          <w:rFonts w:ascii="Times New Roman" w:hAnsi="Times New Roman" w:cs="Arial"/>
          <w:sz w:val="24"/>
          <w:szCs w:val="22"/>
        </w:rPr>
        <w:t xml:space="preserve">. </w:t>
      </w:r>
      <w:r w:rsidR="00EC5265" w:rsidRPr="00542231">
        <w:rPr>
          <w:rFonts w:ascii="Times New Roman" w:hAnsi="Times New Roman" w:cs="Arial"/>
          <w:sz w:val="24"/>
          <w:szCs w:val="22"/>
        </w:rPr>
        <w:t xml:space="preserve"> The </w:t>
      </w:r>
      <w:r w:rsidR="00AD4E87">
        <w:rPr>
          <w:rFonts w:ascii="Times New Roman" w:hAnsi="Times New Roman" w:cs="Arial"/>
          <w:sz w:val="24"/>
          <w:szCs w:val="22"/>
        </w:rPr>
        <w:t>Contractor shall be</w:t>
      </w:r>
      <w:r w:rsidR="00CD4EBC" w:rsidRPr="00542231">
        <w:rPr>
          <w:rFonts w:ascii="Times New Roman" w:hAnsi="Times New Roman" w:cs="Arial"/>
          <w:sz w:val="24"/>
          <w:szCs w:val="22"/>
        </w:rPr>
        <w:t xml:space="preserve"> responsible for the oversight and audit of </w:t>
      </w:r>
      <w:r w:rsidR="0011362F" w:rsidRPr="00542231">
        <w:rPr>
          <w:rFonts w:ascii="Times New Roman" w:hAnsi="Times New Roman" w:cs="Arial"/>
          <w:sz w:val="24"/>
          <w:szCs w:val="22"/>
        </w:rPr>
        <w:t>Provider</w:t>
      </w:r>
      <w:r w:rsidR="002B1BAF" w:rsidRPr="00542231">
        <w:rPr>
          <w:rFonts w:ascii="Times New Roman" w:hAnsi="Times New Roman" w:cs="Arial"/>
          <w:sz w:val="24"/>
          <w:szCs w:val="22"/>
        </w:rPr>
        <w:t>s</w:t>
      </w:r>
      <w:r w:rsidR="00DD2853" w:rsidRPr="00542231">
        <w:rPr>
          <w:rFonts w:ascii="Times New Roman" w:hAnsi="Times New Roman" w:cs="Arial"/>
          <w:sz w:val="24"/>
          <w:szCs w:val="22"/>
        </w:rPr>
        <w:t xml:space="preserve"> that provide </w:t>
      </w:r>
      <w:r>
        <w:rPr>
          <w:rFonts w:ascii="Times New Roman" w:hAnsi="Times New Roman" w:cs="Arial"/>
          <w:sz w:val="24"/>
          <w:szCs w:val="22"/>
        </w:rPr>
        <w:t xml:space="preserve">MHSA </w:t>
      </w:r>
      <w:r w:rsidR="00DD2853" w:rsidRPr="00542231">
        <w:rPr>
          <w:rFonts w:ascii="Times New Roman" w:hAnsi="Times New Roman" w:cs="Arial"/>
          <w:sz w:val="24"/>
          <w:szCs w:val="22"/>
        </w:rPr>
        <w:t xml:space="preserve">services to </w:t>
      </w:r>
      <w:r w:rsidR="00AD4E87">
        <w:rPr>
          <w:rFonts w:ascii="Times New Roman" w:hAnsi="Times New Roman" w:cs="Arial"/>
          <w:sz w:val="24"/>
          <w:szCs w:val="22"/>
        </w:rPr>
        <w:t xml:space="preserve">MHSA </w:t>
      </w:r>
      <w:r w:rsidR="00DD2853" w:rsidRPr="00542231">
        <w:rPr>
          <w:rFonts w:ascii="Times New Roman" w:hAnsi="Times New Roman" w:cs="Arial"/>
          <w:sz w:val="24"/>
          <w:szCs w:val="22"/>
        </w:rPr>
        <w:t xml:space="preserve">Program </w:t>
      </w:r>
      <w:r w:rsidR="00DE5027">
        <w:rPr>
          <w:rFonts w:ascii="Times New Roman" w:hAnsi="Times New Roman" w:cs="Arial"/>
          <w:sz w:val="24"/>
          <w:szCs w:val="22"/>
        </w:rPr>
        <w:t>Enrollees</w:t>
      </w:r>
      <w:r w:rsidR="00DD2853" w:rsidRPr="00542231">
        <w:rPr>
          <w:rFonts w:ascii="Times New Roman" w:hAnsi="Times New Roman" w:cs="Arial"/>
          <w:sz w:val="24"/>
          <w:szCs w:val="22"/>
        </w:rPr>
        <w:t>.</w:t>
      </w:r>
    </w:p>
    <w:p w:rsidR="00DE5027" w:rsidRDefault="00DE5027" w:rsidP="00233C92">
      <w:pPr>
        <w:pStyle w:val="BodyTextIndent3"/>
        <w:spacing w:after="0"/>
        <w:ind w:left="720"/>
        <w:rPr>
          <w:rFonts w:ascii="Times New Roman" w:hAnsi="Times New Roman" w:cs="Arial"/>
          <w:sz w:val="24"/>
          <w:szCs w:val="22"/>
        </w:rPr>
      </w:pPr>
    </w:p>
    <w:p w:rsidR="00DE5027" w:rsidRPr="00542231" w:rsidRDefault="00DE5027" w:rsidP="00A07F94">
      <w:pPr>
        <w:pStyle w:val="BodyTextIndent3"/>
        <w:spacing w:after="0" w:line="360" w:lineRule="auto"/>
        <w:ind w:left="720"/>
        <w:rPr>
          <w:rFonts w:ascii="Times New Roman" w:hAnsi="Times New Roman" w:cs="Arial"/>
          <w:sz w:val="24"/>
          <w:szCs w:val="22"/>
        </w:rPr>
      </w:pPr>
      <w:r>
        <w:rPr>
          <w:rFonts w:ascii="Times New Roman" w:hAnsi="Times New Roman" w:cs="Arial"/>
          <w:sz w:val="24"/>
          <w:szCs w:val="22"/>
        </w:rPr>
        <w:t xml:space="preserve">The </w:t>
      </w:r>
      <w:r w:rsidR="00AD4E87">
        <w:rPr>
          <w:rFonts w:ascii="Times New Roman" w:hAnsi="Times New Roman" w:cs="Arial"/>
          <w:sz w:val="24"/>
          <w:szCs w:val="22"/>
        </w:rPr>
        <w:t>Contractor</w:t>
      </w:r>
      <w:r>
        <w:rPr>
          <w:rFonts w:ascii="Times New Roman" w:hAnsi="Times New Roman" w:cs="Arial"/>
          <w:sz w:val="24"/>
          <w:szCs w:val="22"/>
        </w:rPr>
        <w:t xml:space="preserve"> </w:t>
      </w:r>
      <w:r w:rsidR="00521C63">
        <w:rPr>
          <w:rFonts w:ascii="Times New Roman" w:hAnsi="Times New Roman" w:cs="Arial"/>
          <w:sz w:val="24"/>
          <w:szCs w:val="22"/>
        </w:rPr>
        <w:t xml:space="preserve">must </w:t>
      </w:r>
      <w:r>
        <w:rPr>
          <w:rFonts w:ascii="Times New Roman" w:hAnsi="Times New Roman" w:cs="Arial"/>
          <w:sz w:val="24"/>
          <w:szCs w:val="22"/>
        </w:rPr>
        <w:t xml:space="preserve">support and encourage quality MHSA care through </w:t>
      </w:r>
      <w:r w:rsidR="00C91B18">
        <w:rPr>
          <w:rFonts w:ascii="Times New Roman" w:hAnsi="Times New Roman" w:cs="Arial"/>
          <w:sz w:val="24"/>
          <w:szCs w:val="22"/>
        </w:rPr>
        <w:t>the following audit and</w:t>
      </w:r>
      <w:r>
        <w:rPr>
          <w:rFonts w:ascii="Times New Roman" w:hAnsi="Times New Roman" w:cs="Arial"/>
          <w:sz w:val="24"/>
          <w:szCs w:val="22"/>
        </w:rPr>
        <w:t xml:space="preserve"> quality assurance </w:t>
      </w:r>
      <w:r w:rsidR="00C91B18">
        <w:rPr>
          <w:rFonts w:ascii="Times New Roman" w:hAnsi="Times New Roman" w:cs="Arial"/>
          <w:sz w:val="24"/>
          <w:szCs w:val="22"/>
        </w:rPr>
        <w:t>duties and responsibilities</w:t>
      </w:r>
      <w:r w:rsidR="00185029">
        <w:rPr>
          <w:rFonts w:ascii="Times New Roman" w:hAnsi="Times New Roman" w:cs="Arial"/>
          <w:sz w:val="24"/>
          <w:szCs w:val="22"/>
        </w:rPr>
        <w:t>:</w:t>
      </w:r>
    </w:p>
    <w:p w:rsidR="00B9518B" w:rsidRDefault="00B9518B" w:rsidP="00231249">
      <w:pPr>
        <w:ind w:left="1080" w:hanging="360"/>
        <w:rPr>
          <w:rFonts w:ascii="Times New Roman" w:hAnsi="Times New Roman" w:cs="Arial"/>
          <w:b/>
          <w:sz w:val="24"/>
          <w:szCs w:val="22"/>
        </w:rPr>
      </w:pPr>
    </w:p>
    <w:p w:rsidR="008C711B" w:rsidRDefault="008C711B" w:rsidP="00231249">
      <w:pPr>
        <w:ind w:left="1080" w:hanging="360"/>
        <w:rPr>
          <w:rFonts w:ascii="Times New Roman" w:hAnsi="Times New Roman" w:cs="Arial"/>
          <w:b/>
          <w:sz w:val="24"/>
          <w:szCs w:val="22"/>
          <w:u w:val="single"/>
        </w:rPr>
      </w:pPr>
      <w:r w:rsidRPr="00685391">
        <w:rPr>
          <w:rFonts w:ascii="Times New Roman" w:hAnsi="Times New Roman" w:cs="Arial"/>
          <w:b/>
          <w:sz w:val="24"/>
          <w:szCs w:val="22"/>
        </w:rPr>
        <w:t>a.</w:t>
      </w:r>
      <w:r w:rsidRPr="00685391">
        <w:rPr>
          <w:rFonts w:ascii="Times New Roman" w:hAnsi="Times New Roman" w:cs="Arial"/>
          <w:b/>
          <w:sz w:val="24"/>
          <w:szCs w:val="22"/>
        </w:rPr>
        <w:tab/>
      </w:r>
      <w:r w:rsidRPr="00685391">
        <w:rPr>
          <w:rFonts w:ascii="Times New Roman" w:hAnsi="Times New Roman" w:cs="Arial"/>
          <w:b/>
          <w:sz w:val="24"/>
          <w:szCs w:val="22"/>
          <w:u w:val="single"/>
        </w:rPr>
        <w:t>Duties and Responsibilities</w:t>
      </w:r>
    </w:p>
    <w:p w:rsidR="00CF6E17" w:rsidRPr="00685391" w:rsidRDefault="00CF6E17" w:rsidP="00231249">
      <w:pPr>
        <w:ind w:left="1080" w:hanging="360"/>
        <w:rPr>
          <w:rFonts w:ascii="Times New Roman" w:hAnsi="Times New Roman" w:cs="Arial"/>
          <w:b/>
          <w:i/>
          <w:sz w:val="24"/>
          <w:szCs w:val="22"/>
        </w:rPr>
      </w:pPr>
    </w:p>
    <w:p w:rsidR="00DE00DB" w:rsidRPr="00542231" w:rsidRDefault="00BA0C9E" w:rsidP="00BC4251">
      <w:pPr>
        <w:numPr>
          <w:ilvl w:val="0"/>
          <w:numId w:val="39"/>
        </w:numPr>
        <w:spacing w:line="360" w:lineRule="auto"/>
        <w:rPr>
          <w:rFonts w:ascii="Times New Roman" w:hAnsi="Times New Roman" w:cs="Arial"/>
          <w:sz w:val="24"/>
          <w:szCs w:val="22"/>
        </w:rPr>
      </w:pPr>
      <w:r w:rsidRPr="00542231">
        <w:rPr>
          <w:rFonts w:ascii="Times New Roman" w:hAnsi="Times New Roman" w:cs="Arial"/>
          <w:sz w:val="24"/>
          <w:szCs w:val="22"/>
        </w:rPr>
        <w:t>T</w:t>
      </w:r>
      <w:r w:rsidR="006C1183" w:rsidRPr="00542231">
        <w:rPr>
          <w:rFonts w:ascii="Times New Roman" w:hAnsi="Times New Roman" w:cs="Arial"/>
          <w:sz w:val="24"/>
          <w:szCs w:val="22"/>
        </w:rPr>
        <w:t xml:space="preserve">he </w:t>
      </w:r>
      <w:r w:rsidR="00AD4E87">
        <w:rPr>
          <w:rFonts w:ascii="Times New Roman" w:hAnsi="Times New Roman" w:cs="Arial"/>
          <w:sz w:val="24"/>
          <w:szCs w:val="22"/>
        </w:rPr>
        <w:t>Contractor</w:t>
      </w:r>
      <w:r w:rsidR="006C1183" w:rsidRPr="00542231">
        <w:rPr>
          <w:rFonts w:ascii="Times New Roman" w:hAnsi="Times New Roman" w:cs="Arial"/>
          <w:sz w:val="24"/>
          <w:szCs w:val="22"/>
        </w:rPr>
        <w:t xml:space="preserve"> must have a</w:t>
      </w:r>
      <w:r w:rsidR="00DE00DB" w:rsidRPr="00542231">
        <w:rPr>
          <w:rFonts w:ascii="Times New Roman" w:hAnsi="Times New Roman" w:cs="Arial"/>
          <w:sz w:val="24"/>
          <w:szCs w:val="22"/>
        </w:rPr>
        <w:t xml:space="preserve"> </w:t>
      </w:r>
      <w:r w:rsidR="00A61366" w:rsidRPr="00542231">
        <w:rPr>
          <w:rFonts w:ascii="Times New Roman" w:hAnsi="Times New Roman" w:cs="Arial"/>
          <w:sz w:val="24"/>
          <w:szCs w:val="22"/>
        </w:rPr>
        <w:t xml:space="preserve">staffed </w:t>
      </w:r>
      <w:r w:rsidR="005E7A54">
        <w:rPr>
          <w:rFonts w:ascii="Times New Roman" w:hAnsi="Times New Roman" w:cs="Arial"/>
          <w:sz w:val="24"/>
          <w:szCs w:val="22"/>
        </w:rPr>
        <w:t xml:space="preserve">and trained </w:t>
      </w:r>
      <w:r w:rsidR="00A61366" w:rsidRPr="00542231">
        <w:rPr>
          <w:rFonts w:ascii="Times New Roman" w:hAnsi="Times New Roman" w:cs="Arial"/>
          <w:sz w:val="24"/>
          <w:szCs w:val="22"/>
        </w:rPr>
        <w:t xml:space="preserve">audit unit employing a </w:t>
      </w:r>
      <w:r w:rsidR="00DE00DB" w:rsidRPr="00542231">
        <w:rPr>
          <w:rFonts w:ascii="Times New Roman" w:hAnsi="Times New Roman" w:cs="Arial"/>
          <w:sz w:val="24"/>
          <w:szCs w:val="22"/>
        </w:rPr>
        <w:t>comprehensive</w:t>
      </w:r>
      <w:r w:rsidR="003B1C62" w:rsidRPr="00542231">
        <w:rPr>
          <w:rFonts w:ascii="Times New Roman" w:hAnsi="Times New Roman" w:cs="Arial"/>
          <w:sz w:val="24"/>
          <w:szCs w:val="22"/>
        </w:rPr>
        <w:t xml:space="preserve"> </w:t>
      </w:r>
      <w:r w:rsidR="0011362F" w:rsidRPr="00542231">
        <w:rPr>
          <w:rFonts w:ascii="Times New Roman" w:hAnsi="Times New Roman" w:cs="Arial"/>
          <w:sz w:val="24"/>
          <w:szCs w:val="22"/>
        </w:rPr>
        <w:t>Provider</w:t>
      </w:r>
      <w:r w:rsidR="00DE00DB" w:rsidRPr="00542231">
        <w:rPr>
          <w:rFonts w:ascii="Times New Roman" w:hAnsi="Times New Roman" w:cs="Arial"/>
          <w:sz w:val="24"/>
          <w:szCs w:val="22"/>
        </w:rPr>
        <w:t xml:space="preserve"> audit </w:t>
      </w:r>
      <w:r w:rsidR="00FC0D4B" w:rsidRPr="00542231">
        <w:rPr>
          <w:rFonts w:ascii="Times New Roman" w:hAnsi="Times New Roman" w:cs="Arial"/>
          <w:sz w:val="24"/>
          <w:szCs w:val="22"/>
        </w:rPr>
        <w:t>p</w:t>
      </w:r>
      <w:r w:rsidR="00DE00DB" w:rsidRPr="00542231">
        <w:rPr>
          <w:rFonts w:ascii="Times New Roman" w:hAnsi="Times New Roman" w:cs="Arial"/>
          <w:sz w:val="24"/>
          <w:szCs w:val="22"/>
        </w:rPr>
        <w:t>rogram that includes but is not limited to</w:t>
      </w:r>
      <w:r w:rsidR="000D11E4">
        <w:rPr>
          <w:rFonts w:ascii="Times New Roman" w:hAnsi="Times New Roman" w:cs="Arial"/>
          <w:sz w:val="24"/>
          <w:szCs w:val="22"/>
        </w:rPr>
        <w:t>:</w:t>
      </w:r>
    </w:p>
    <w:p w:rsidR="00D848BC" w:rsidRPr="00542231" w:rsidRDefault="00D848BC" w:rsidP="00621F59">
      <w:pPr>
        <w:tabs>
          <w:tab w:val="left" w:pos="1800"/>
        </w:tabs>
        <w:ind w:left="1800" w:hanging="360"/>
        <w:rPr>
          <w:rFonts w:ascii="Times New Roman" w:hAnsi="Times New Roman" w:cs="Arial"/>
          <w:sz w:val="24"/>
          <w:szCs w:val="22"/>
        </w:rPr>
      </w:pPr>
    </w:p>
    <w:p w:rsidR="00683D12" w:rsidRPr="00D35469" w:rsidRDefault="00DE5027" w:rsidP="00DE5027">
      <w:pPr>
        <w:pStyle w:val="BodyTextIndent3"/>
        <w:spacing w:after="0" w:line="360" w:lineRule="auto"/>
        <w:ind w:left="1800" w:hanging="360"/>
        <w:rPr>
          <w:rFonts w:ascii="Times New Roman" w:hAnsi="Times New Roman" w:cs="Arial"/>
          <w:sz w:val="24"/>
          <w:szCs w:val="22"/>
        </w:rPr>
      </w:pPr>
      <w:r>
        <w:rPr>
          <w:rFonts w:ascii="Times New Roman" w:hAnsi="Times New Roman" w:cs="Arial"/>
          <w:sz w:val="24"/>
          <w:szCs w:val="22"/>
        </w:rPr>
        <w:t>(</w:t>
      </w:r>
      <w:r w:rsidR="00395FBE">
        <w:rPr>
          <w:rFonts w:ascii="Times New Roman" w:hAnsi="Times New Roman" w:cs="Arial"/>
          <w:sz w:val="24"/>
          <w:szCs w:val="22"/>
        </w:rPr>
        <w:t>a</w:t>
      </w:r>
      <w:r w:rsidR="00231249">
        <w:rPr>
          <w:rFonts w:ascii="Times New Roman" w:hAnsi="Times New Roman" w:cs="Arial"/>
          <w:sz w:val="24"/>
          <w:szCs w:val="22"/>
        </w:rPr>
        <w:t>)</w:t>
      </w:r>
      <w:r w:rsidR="00231249">
        <w:rPr>
          <w:rFonts w:ascii="Times New Roman" w:hAnsi="Times New Roman" w:cs="Arial"/>
          <w:sz w:val="24"/>
          <w:szCs w:val="22"/>
        </w:rPr>
        <w:tab/>
      </w:r>
      <w:r w:rsidR="00420DEA" w:rsidRPr="00542231">
        <w:rPr>
          <w:rFonts w:ascii="Times New Roman" w:hAnsi="Times New Roman" w:cs="Arial"/>
          <w:sz w:val="24"/>
          <w:szCs w:val="22"/>
        </w:rPr>
        <w:t>Conducting r</w:t>
      </w:r>
      <w:r w:rsidR="00683D12" w:rsidRPr="00542231">
        <w:rPr>
          <w:rFonts w:ascii="Times New Roman" w:hAnsi="Times New Roman" w:cs="Arial"/>
          <w:sz w:val="24"/>
          <w:szCs w:val="22"/>
        </w:rPr>
        <w:t xml:space="preserve">outine and targeted on-site audits of </w:t>
      </w:r>
      <w:r w:rsidR="00BF3B5C" w:rsidRPr="00542231">
        <w:rPr>
          <w:rFonts w:ascii="Times New Roman" w:hAnsi="Times New Roman" w:cs="Arial"/>
          <w:sz w:val="24"/>
          <w:szCs w:val="22"/>
        </w:rPr>
        <w:t>Network Providers</w:t>
      </w:r>
      <w:r w:rsidR="00DD2853" w:rsidRPr="00542231">
        <w:rPr>
          <w:rFonts w:ascii="Times New Roman" w:hAnsi="Times New Roman" w:cs="Arial"/>
          <w:sz w:val="24"/>
          <w:szCs w:val="22"/>
        </w:rPr>
        <w:t>.</w:t>
      </w:r>
      <w:r w:rsidR="00683D12" w:rsidRPr="00542231">
        <w:rPr>
          <w:rFonts w:ascii="Times New Roman" w:hAnsi="Times New Roman" w:cs="Arial"/>
          <w:sz w:val="24"/>
          <w:szCs w:val="22"/>
        </w:rPr>
        <w:t xml:space="preserve">  </w:t>
      </w:r>
      <w:r w:rsidR="002B1BAF" w:rsidRPr="00542231">
        <w:rPr>
          <w:rFonts w:ascii="Times New Roman" w:hAnsi="Times New Roman" w:cs="Arial"/>
          <w:sz w:val="24"/>
          <w:szCs w:val="22"/>
        </w:rPr>
        <w:t>Providers</w:t>
      </w:r>
      <w:r w:rsidR="00683D12" w:rsidRPr="00542231">
        <w:rPr>
          <w:rFonts w:ascii="Times New Roman" w:hAnsi="Times New Roman" w:cs="Arial"/>
          <w:sz w:val="24"/>
          <w:szCs w:val="22"/>
        </w:rPr>
        <w:t xml:space="preserve"> that deviate significantly from normal patterns in terms of cost</w:t>
      </w:r>
      <w:r w:rsidR="0030375E">
        <w:rPr>
          <w:rFonts w:ascii="Times New Roman" w:hAnsi="Times New Roman" w:cs="Arial"/>
          <w:sz w:val="24"/>
          <w:szCs w:val="22"/>
        </w:rPr>
        <w:t>, CPT coding</w:t>
      </w:r>
      <w:r w:rsidR="00683D12" w:rsidRPr="00542231">
        <w:rPr>
          <w:rFonts w:ascii="Times New Roman" w:hAnsi="Times New Roman" w:cs="Arial"/>
          <w:sz w:val="24"/>
          <w:szCs w:val="22"/>
        </w:rPr>
        <w:t xml:space="preserve"> or utilization are to be identified and targeted for on-site </w:t>
      </w:r>
      <w:r w:rsidR="00D35469">
        <w:rPr>
          <w:rFonts w:ascii="Times New Roman" w:hAnsi="Times New Roman" w:cs="Arial"/>
          <w:sz w:val="24"/>
          <w:szCs w:val="22"/>
        </w:rPr>
        <w:t>and desk audits</w:t>
      </w:r>
      <w:r w:rsidR="00683D12" w:rsidRPr="00542231">
        <w:rPr>
          <w:rFonts w:ascii="Times New Roman" w:hAnsi="Times New Roman" w:cs="Arial"/>
          <w:sz w:val="24"/>
          <w:szCs w:val="22"/>
        </w:rPr>
        <w:t xml:space="preserve"> in accordance with established selection and screening criteria.  On-site audits must also be conducted upon request by </w:t>
      </w:r>
      <w:r w:rsidR="00CF172D" w:rsidRPr="00542231">
        <w:rPr>
          <w:rFonts w:ascii="Times New Roman" w:hAnsi="Times New Roman" w:cs="Arial"/>
          <w:sz w:val="24"/>
          <w:szCs w:val="22"/>
        </w:rPr>
        <w:t xml:space="preserve">the </w:t>
      </w:r>
      <w:r w:rsidR="00683D12" w:rsidRPr="00542231">
        <w:rPr>
          <w:rFonts w:ascii="Times New Roman" w:hAnsi="Times New Roman" w:cs="Arial"/>
          <w:sz w:val="24"/>
          <w:szCs w:val="22"/>
        </w:rPr>
        <w:t>D</w:t>
      </w:r>
      <w:r w:rsidR="00CF172D" w:rsidRPr="00542231">
        <w:rPr>
          <w:rFonts w:ascii="Times New Roman" w:hAnsi="Times New Roman" w:cs="Arial"/>
          <w:sz w:val="24"/>
          <w:szCs w:val="22"/>
        </w:rPr>
        <w:t>epartment</w:t>
      </w:r>
      <w:r w:rsidR="00AD4E87">
        <w:rPr>
          <w:rFonts w:ascii="Times New Roman" w:hAnsi="Times New Roman" w:cs="Arial"/>
          <w:sz w:val="24"/>
          <w:szCs w:val="22"/>
        </w:rPr>
        <w:t xml:space="preserve"> and/or OSC</w:t>
      </w:r>
      <w:r w:rsidR="00683D12" w:rsidRPr="00542231">
        <w:rPr>
          <w:rFonts w:ascii="Times New Roman" w:hAnsi="Times New Roman" w:cs="Arial"/>
          <w:sz w:val="24"/>
          <w:szCs w:val="22"/>
        </w:rPr>
        <w:t xml:space="preserve">, or when information is received by the </w:t>
      </w:r>
      <w:r w:rsidR="00AD4E87">
        <w:rPr>
          <w:rFonts w:ascii="Times New Roman" w:hAnsi="Times New Roman" w:cs="Arial"/>
          <w:sz w:val="24"/>
          <w:szCs w:val="22"/>
        </w:rPr>
        <w:t>Contractor</w:t>
      </w:r>
      <w:r w:rsidR="00683D12" w:rsidRPr="00542231">
        <w:rPr>
          <w:rFonts w:ascii="Times New Roman" w:hAnsi="Times New Roman" w:cs="Arial"/>
          <w:sz w:val="24"/>
          <w:szCs w:val="22"/>
        </w:rPr>
        <w:t xml:space="preserve"> that indicates a pattern of conduct by a </w:t>
      </w:r>
      <w:r w:rsidR="0011362F" w:rsidRPr="00542231">
        <w:rPr>
          <w:rFonts w:ascii="Times New Roman" w:hAnsi="Times New Roman" w:cs="Arial"/>
          <w:sz w:val="24"/>
          <w:szCs w:val="22"/>
        </w:rPr>
        <w:t>Provider</w:t>
      </w:r>
      <w:r w:rsidR="00683D12" w:rsidRPr="00542231">
        <w:rPr>
          <w:rFonts w:ascii="Times New Roman" w:hAnsi="Times New Roman" w:cs="Arial"/>
          <w:sz w:val="24"/>
          <w:szCs w:val="22"/>
        </w:rPr>
        <w:t xml:space="preserve"> that is not consistent with the </w:t>
      </w:r>
      <w:r w:rsidR="00AD4E87">
        <w:rPr>
          <w:rFonts w:ascii="Times New Roman" w:hAnsi="Times New Roman" w:cs="Arial"/>
          <w:sz w:val="24"/>
          <w:szCs w:val="22"/>
        </w:rPr>
        <w:t xml:space="preserve">MHSA </w:t>
      </w:r>
      <w:r w:rsidR="00683D12" w:rsidRPr="00542231">
        <w:rPr>
          <w:rFonts w:ascii="Times New Roman" w:hAnsi="Times New Roman" w:cs="Arial"/>
          <w:sz w:val="24"/>
          <w:szCs w:val="22"/>
        </w:rPr>
        <w:t>Program’s design and objectives</w:t>
      </w:r>
      <w:r w:rsidR="00D35469">
        <w:rPr>
          <w:rFonts w:ascii="Times New Roman" w:hAnsi="Times New Roman" w:cs="Arial"/>
          <w:sz w:val="24"/>
          <w:szCs w:val="22"/>
        </w:rPr>
        <w:t>.</w:t>
      </w:r>
      <w:r w:rsidR="00D35469" w:rsidRPr="00D35469">
        <w:rPr>
          <w:rFonts w:ascii="Times New Roman" w:hAnsi="Times New Roman"/>
          <w:sz w:val="24"/>
          <w:szCs w:val="23"/>
        </w:rPr>
        <w:t xml:space="preserve"> Any modifications to the proposed </w:t>
      </w:r>
      <w:r w:rsidR="007939A5">
        <w:rPr>
          <w:rFonts w:ascii="Times New Roman" w:hAnsi="Times New Roman"/>
          <w:sz w:val="24"/>
          <w:szCs w:val="23"/>
        </w:rPr>
        <w:t>audit program</w:t>
      </w:r>
      <w:r w:rsidR="00D35469" w:rsidRPr="00D35469">
        <w:rPr>
          <w:rFonts w:ascii="Times New Roman" w:hAnsi="Times New Roman"/>
          <w:sz w:val="24"/>
          <w:szCs w:val="23"/>
        </w:rPr>
        <w:t xml:space="preserve"> must receive </w:t>
      </w:r>
      <w:r w:rsidR="00AD4E87">
        <w:rPr>
          <w:rFonts w:ascii="Times New Roman" w:hAnsi="Times New Roman"/>
          <w:sz w:val="24"/>
          <w:szCs w:val="23"/>
        </w:rPr>
        <w:t xml:space="preserve">written </w:t>
      </w:r>
      <w:r w:rsidR="00D35469" w:rsidRPr="00D35469">
        <w:rPr>
          <w:rFonts w:ascii="Times New Roman" w:hAnsi="Times New Roman"/>
          <w:sz w:val="24"/>
          <w:szCs w:val="23"/>
        </w:rPr>
        <w:t>prior approval by the State;</w:t>
      </w:r>
    </w:p>
    <w:p w:rsidR="00683D12" w:rsidRPr="00542231" w:rsidRDefault="00683D12" w:rsidP="00233C92">
      <w:pPr>
        <w:ind w:left="1440" w:hanging="360"/>
        <w:rPr>
          <w:rFonts w:ascii="Times New Roman" w:hAnsi="Times New Roman" w:cs="Arial"/>
          <w:sz w:val="24"/>
          <w:szCs w:val="22"/>
        </w:rPr>
      </w:pPr>
    </w:p>
    <w:p w:rsidR="00930E98" w:rsidRPr="005E65B7" w:rsidRDefault="00DE5027" w:rsidP="00DE5027">
      <w:pPr>
        <w:pStyle w:val="BodyTextIndent3"/>
        <w:spacing w:after="0" w:line="360" w:lineRule="auto"/>
        <w:ind w:left="1800" w:hanging="360"/>
        <w:rPr>
          <w:rFonts w:ascii="Times New Roman" w:hAnsi="Times New Roman"/>
          <w:sz w:val="24"/>
          <w:szCs w:val="23"/>
        </w:rPr>
      </w:pPr>
      <w:r>
        <w:rPr>
          <w:rFonts w:ascii="Times New Roman" w:hAnsi="Times New Roman" w:cs="Arial"/>
          <w:sz w:val="24"/>
          <w:szCs w:val="22"/>
        </w:rPr>
        <w:t>(</w:t>
      </w:r>
      <w:r w:rsidR="00395FBE">
        <w:rPr>
          <w:rFonts w:ascii="Times New Roman" w:hAnsi="Times New Roman" w:cs="Arial"/>
          <w:sz w:val="24"/>
          <w:szCs w:val="22"/>
        </w:rPr>
        <w:t>b</w:t>
      </w:r>
      <w:r w:rsidR="00231249">
        <w:rPr>
          <w:rFonts w:ascii="Times New Roman" w:hAnsi="Times New Roman" w:cs="Arial"/>
          <w:sz w:val="24"/>
          <w:szCs w:val="22"/>
        </w:rPr>
        <w:t>)</w:t>
      </w:r>
      <w:r w:rsidR="00231249">
        <w:rPr>
          <w:rFonts w:ascii="Times New Roman" w:hAnsi="Times New Roman" w:cs="Arial"/>
          <w:sz w:val="24"/>
          <w:szCs w:val="22"/>
        </w:rPr>
        <w:tab/>
      </w:r>
      <w:r w:rsidR="00930E98" w:rsidRPr="005E65B7">
        <w:rPr>
          <w:rFonts w:ascii="Times New Roman" w:hAnsi="Times New Roman" w:cs="Arial"/>
          <w:sz w:val="24"/>
          <w:szCs w:val="22"/>
        </w:rPr>
        <w:t>Providing r</w:t>
      </w:r>
      <w:r w:rsidR="00DE00DB" w:rsidRPr="005E65B7">
        <w:rPr>
          <w:rFonts w:ascii="Times New Roman" w:hAnsi="Times New Roman" w:cs="Arial"/>
          <w:sz w:val="24"/>
          <w:szCs w:val="22"/>
        </w:rPr>
        <w:t>eports</w:t>
      </w:r>
      <w:r w:rsidR="00930E98" w:rsidRPr="005E65B7">
        <w:rPr>
          <w:rFonts w:ascii="Times New Roman" w:hAnsi="Times New Roman" w:cs="Arial"/>
          <w:sz w:val="24"/>
          <w:szCs w:val="22"/>
        </w:rPr>
        <w:t xml:space="preserve"> to </w:t>
      </w:r>
      <w:r w:rsidR="00CF172D" w:rsidRPr="005E65B7">
        <w:rPr>
          <w:rFonts w:ascii="Times New Roman" w:hAnsi="Times New Roman" w:cs="Arial"/>
          <w:sz w:val="24"/>
          <w:szCs w:val="22"/>
        </w:rPr>
        <w:t xml:space="preserve">the </w:t>
      </w:r>
      <w:r w:rsidR="00930E98" w:rsidRPr="005E65B7">
        <w:rPr>
          <w:rFonts w:ascii="Times New Roman" w:hAnsi="Times New Roman" w:cs="Arial"/>
          <w:sz w:val="24"/>
          <w:szCs w:val="22"/>
        </w:rPr>
        <w:t>D</w:t>
      </w:r>
      <w:r w:rsidR="00CF172D" w:rsidRPr="005E65B7">
        <w:rPr>
          <w:rFonts w:ascii="Times New Roman" w:hAnsi="Times New Roman" w:cs="Arial"/>
          <w:sz w:val="24"/>
          <w:szCs w:val="22"/>
        </w:rPr>
        <w:t>epartment</w:t>
      </w:r>
      <w:r w:rsidR="00930E98" w:rsidRPr="005E65B7">
        <w:rPr>
          <w:rFonts w:ascii="Times New Roman" w:hAnsi="Times New Roman" w:cs="Arial"/>
          <w:sz w:val="24"/>
          <w:szCs w:val="22"/>
        </w:rPr>
        <w:t xml:space="preserve"> </w:t>
      </w:r>
      <w:r w:rsidR="00DE00DB" w:rsidRPr="005E65B7">
        <w:rPr>
          <w:rFonts w:ascii="Times New Roman" w:hAnsi="Times New Roman" w:cs="Arial"/>
          <w:sz w:val="24"/>
          <w:szCs w:val="22"/>
        </w:rPr>
        <w:t>detailing audits planned, audits initiated, audits in progress, audits completed, audit findings, audit recoveries, and any other enforcement action</w:t>
      </w:r>
      <w:r w:rsidR="003C0CF8" w:rsidRPr="005E65B7">
        <w:rPr>
          <w:rFonts w:ascii="Times New Roman" w:hAnsi="Times New Roman" w:cs="Arial"/>
          <w:sz w:val="24"/>
          <w:szCs w:val="22"/>
        </w:rPr>
        <w:t xml:space="preserve"> by the </w:t>
      </w:r>
      <w:r w:rsidR="00AD4E87">
        <w:rPr>
          <w:rFonts w:ascii="Times New Roman" w:hAnsi="Times New Roman" w:cs="Arial"/>
          <w:sz w:val="24"/>
          <w:szCs w:val="22"/>
        </w:rPr>
        <w:t>Contractor</w:t>
      </w:r>
      <w:r w:rsidR="00407101" w:rsidRPr="005E65B7">
        <w:rPr>
          <w:rFonts w:ascii="Times New Roman" w:hAnsi="Times New Roman" w:cs="Arial"/>
          <w:sz w:val="24"/>
          <w:szCs w:val="22"/>
        </w:rPr>
        <w:t xml:space="preserve">. </w:t>
      </w:r>
      <w:r w:rsidR="00407101" w:rsidRPr="005E65B7">
        <w:rPr>
          <w:rFonts w:ascii="Times New Roman" w:hAnsi="Times New Roman"/>
          <w:sz w:val="24"/>
          <w:szCs w:val="23"/>
        </w:rPr>
        <w:t xml:space="preserve">The </w:t>
      </w:r>
      <w:r w:rsidR="00AD4E87">
        <w:rPr>
          <w:rFonts w:ascii="Times New Roman" w:hAnsi="Times New Roman"/>
          <w:sz w:val="24"/>
          <w:szCs w:val="23"/>
        </w:rPr>
        <w:t>Contractor</w:t>
      </w:r>
      <w:r w:rsidR="00407101" w:rsidRPr="005E65B7">
        <w:rPr>
          <w:rFonts w:ascii="Times New Roman" w:hAnsi="Times New Roman"/>
          <w:sz w:val="24"/>
          <w:szCs w:val="23"/>
        </w:rPr>
        <w:t xml:space="preserve"> must inform the Department in writing of any allegation or other indication of potential fraud and</w:t>
      </w:r>
      <w:r w:rsidR="00AD4E87">
        <w:rPr>
          <w:rFonts w:ascii="Times New Roman" w:hAnsi="Times New Roman"/>
          <w:sz w:val="24"/>
          <w:szCs w:val="23"/>
        </w:rPr>
        <w:t>/or</w:t>
      </w:r>
      <w:r w:rsidR="00407101" w:rsidRPr="005E65B7">
        <w:rPr>
          <w:rFonts w:ascii="Times New Roman" w:hAnsi="Times New Roman"/>
          <w:sz w:val="24"/>
          <w:szCs w:val="23"/>
        </w:rPr>
        <w:t xml:space="preserve"> abuse identified within seven (7) Business Days of </w:t>
      </w:r>
      <w:r w:rsidR="005223AC">
        <w:rPr>
          <w:rFonts w:ascii="Times New Roman" w:hAnsi="Times New Roman"/>
          <w:sz w:val="24"/>
          <w:szCs w:val="23"/>
        </w:rPr>
        <w:t xml:space="preserve">receipt of </w:t>
      </w:r>
      <w:r w:rsidR="00407101" w:rsidRPr="005E65B7">
        <w:rPr>
          <w:rFonts w:ascii="Times New Roman" w:hAnsi="Times New Roman"/>
          <w:sz w:val="24"/>
          <w:szCs w:val="23"/>
        </w:rPr>
        <w:t>such allegations or identification</w:t>
      </w:r>
      <w:r w:rsidR="005223AC">
        <w:rPr>
          <w:rFonts w:ascii="Times New Roman" w:hAnsi="Times New Roman"/>
          <w:sz w:val="24"/>
          <w:szCs w:val="23"/>
        </w:rPr>
        <w:t xml:space="preserve"> of such </w:t>
      </w:r>
      <w:r w:rsidR="00535137">
        <w:rPr>
          <w:rFonts w:ascii="Times New Roman" w:hAnsi="Times New Roman"/>
          <w:sz w:val="24"/>
          <w:szCs w:val="23"/>
        </w:rPr>
        <w:t xml:space="preserve">potential </w:t>
      </w:r>
      <w:r w:rsidR="005223AC">
        <w:rPr>
          <w:rFonts w:ascii="Times New Roman" w:hAnsi="Times New Roman"/>
          <w:sz w:val="24"/>
          <w:szCs w:val="23"/>
        </w:rPr>
        <w:t>fraud and/or abuse</w:t>
      </w:r>
      <w:r w:rsidR="00407101" w:rsidRPr="005E65B7">
        <w:rPr>
          <w:rFonts w:ascii="Times New Roman" w:hAnsi="Times New Roman"/>
          <w:sz w:val="24"/>
          <w:szCs w:val="23"/>
        </w:rPr>
        <w:t>. The Department must be fully informed of all fraud and</w:t>
      </w:r>
      <w:r w:rsidR="005223AC">
        <w:rPr>
          <w:rFonts w:ascii="Times New Roman" w:hAnsi="Times New Roman"/>
          <w:sz w:val="24"/>
          <w:szCs w:val="23"/>
        </w:rPr>
        <w:t>/or</w:t>
      </w:r>
      <w:r w:rsidR="00407101" w:rsidRPr="005E65B7">
        <w:rPr>
          <w:rFonts w:ascii="Times New Roman" w:hAnsi="Times New Roman"/>
          <w:sz w:val="24"/>
          <w:szCs w:val="23"/>
        </w:rPr>
        <w:t xml:space="preserve"> abuse investigations impacting the </w:t>
      </w:r>
      <w:r w:rsidR="005223AC">
        <w:rPr>
          <w:rFonts w:ascii="Times New Roman" w:hAnsi="Times New Roman"/>
          <w:sz w:val="24"/>
          <w:szCs w:val="23"/>
        </w:rPr>
        <w:t xml:space="preserve">MHSA </w:t>
      </w:r>
      <w:r w:rsidR="00407101" w:rsidRPr="005E65B7">
        <w:rPr>
          <w:rFonts w:ascii="Times New Roman" w:hAnsi="Times New Roman"/>
          <w:sz w:val="24"/>
          <w:szCs w:val="23"/>
        </w:rPr>
        <w:t>Program upon commencement, regardless of whether the individual fraud and</w:t>
      </w:r>
      <w:r w:rsidR="005223AC">
        <w:rPr>
          <w:rFonts w:ascii="Times New Roman" w:hAnsi="Times New Roman"/>
          <w:sz w:val="24"/>
          <w:szCs w:val="23"/>
        </w:rPr>
        <w:t>/or</w:t>
      </w:r>
      <w:r w:rsidR="00407101" w:rsidRPr="005E65B7">
        <w:rPr>
          <w:rFonts w:ascii="Times New Roman" w:hAnsi="Times New Roman"/>
          <w:sz w:val="24"/>
          <w:szCs w:val="23"/>
        </w:rPr>
        <w:t xml:space="preserve"> abuse investigation has a material financial impact to the State; </w:t>
      </w:r>
    </w:p>
    <w:p w:rsidR="003F3D3D" w:rsidRPr="005E65B7" w:rsidRDefault="003F3D3D" w:rsidP="00233C92">
      <w:pPr>
        <w:pStyle w:val="BodyTextIndent3"/>
        <w:spacing w:after="0"/>
        <w:ind w:left="1440" w:hanging="360"/>
        <w:rPr>
          <w:rFonts w:ascii="Times New Roman" w:hAnsi="Times New Roman" w:cs="Arial"/>
          <w:sz w:val="24"/>
          <w:szCs w:val="22"/>
        </w:rPr>
      </w:pPr>
    </w:p>
    <w:p w:rsidR="00930E98" w:rsidRDefault="00DE5027" w:rsidP="00DE5027">
      <w:pPr>
        <w:pStyle w:val="BodyTextIndent3"/>
        <w:spacing w:after="0" w:line="360" w:lineRule="auto"/>
        <w:ind w:left="1800" w:hanging="360"/>
        <w:rPr>
          <w:rFonts w:ascii="Times New Roman" w:hAnsi="Times New Roman" w:cs="Arial"/>
          <w:sz w:val="24"/>
          <w:szCs w:val="22"/>
        </w:rPr>
      </w:pPr>
      <w:r>
        <w:rPr>
          <w:rFonts w:ascii="Times New Roman" w:hAnsi="Times New Roman" w:cs="Arial"/>
          <w:sz w:val="24"/>
          <w:szCs w:val="22"/>
        </w:rPr>
        <w:lastRenderedPageBreak/>
        <w:t>(</w:t>
      </w:r>
      <w:r w:rsidR="00395FBE">
        <w:rPr>
          <w:rFonts w:ascii="Times New Roman" w:hAnsi="Times New Roman" w:cs="Arial"/>
          <w:sz w:val="24"/>
          <w:szCs w:val="22"/>
        </w:rPr>
        <w:t>c</w:t>
      </w:r>
      <w:r w:rsidR="00231249">
        <w:rPr>
          <w:rFonts w:ascii="Times New Roman" w:hAnsi="Times New Roman" w:cs="Arial"/>
          <w:sz w:val="24"/>
          <w:szCs w:val="22"/>
        </w:rPr>
        <w:t>)</w:t>
      </w:r>
      <w:r w:rsidR="00231249">
        <w:rPr>
          <w:rFonts w:ascii="Times New Roman" w:hAnsi="Times New Roman" w:cs="Arial"/>
          <w:sz w:val="24"/>
          <w:szCs w:val="22"/>
        </w:rPr>
        <w:tab/>
      </w:r>
      <w:r w:rsidR="007901B8">
        <w:rPr>
          <w:rFonts w:ascii="Times New Roman" w:hAnsi="Times New Roman" w:cs="Arial"/>
          <w:sz w:val="24"/>
          <w:szCs w:val="22"/>
        </w:rPr>
        <w:t>Maintaining t</w:t>
      </w:r>
      <w:r w:rsidR="00930E98" w:rsidRPr="00542231">
        <w:rPr>
          <w:rFonts w:ascii="Times New Roman" w:hAnsi="Times New Roman" w:cs="Arial"/>
          <w:sz w:val="24"/>
          <w:szCs w:val="22"/>
        </w:rPr>
        <w:t>he capability and contractual right</w:t>
      </w:r>
      <w:r w:rsidR="005223AC">
        <w:rPr>
          <w:rFonts w:ascii="Times New Roman" w:hAnsi="Times New Roman" w:cs="Arial"/>
          <w:sz w:val="24"/>
          <w:szCs w:val="22"/>
        </w:rPr>
        <w:t xml:space="preserve"> of the </w:t>
      </w:r>
      <w:r w:rsidR="00535137">
        <w:rPr>
          <w:rFonts w:ascii="Times New Roman" w:hAnsi="Times New Roman" w:cs="Arial"/>
          <w:sz w:val="24"/>
          <w:szCs w:val="22"/>
        </w:rPr>
        <w:t>Contractor</w:t>
      </w:r>
      <w:r w:rsidR="00930E98" w:rsidRPr="00542231">
        <w:rPr>
          <w:rFonts w:ascii="Times New Roman" w:hAnsi="Times New Roman" w:cs="Arial"/>
          <w:sz w:val="24"/>
          <w:szCs w:val="22"/>
        </w:rPr>
        <w:t xml:space="preserve"> to effectively audit </w:t>
      </w:r>
      <w:r w:rsidR="002C6E8A" w:rsidRPr="00542231">
        <w:rPr>
          <w:rFonts w:ascii="Times New Roman" w:hAnsi="Times New Roman" w:cs="Arial"/>
          <w:sz w:val="24"/>
          <w:szCs w:val="22"/>
        </w:rPr>
        <w:t>the</w:t>
      </w:r>
      <w:r w:rsidR="00930E98" w:rsidRPr="00542231">
        <w:rPr>
          <w:rFonts w:ascii="Times New Roman" w:hAnsi="Times New Roman" w:cs="Arial"/>
          <w:sz w:val="24"/>
          <w:szCs w:val="22"/>
        </w:rPr>
        <w:t xml:space="preserve"> </w:t>
      </w:r>
      <w:r w:rsidR="005223AC">
        <w:rPr>
          <w:rFonts w:ascii="Times New Roman" w:hAnsi="Times New Roman" w:cs="Arial"/>
          <w:sz w:val="24"/>
          <w:szCs w:val="22"/>
        </w:rPr>
        <w:t xml:space="preserve">MHSA </w:t>
      </w:r>
      <w:r w:rsidR="002C6E8A" w:rsidRPr="00542231">
        <w:rPr>
          <w:rFonts w:ascii="Times New Roman" w:hAnsi="Times New Roman" w:cs="Arial"/>
          <w:sz w:val="24"/>
          <w:szCs w:val="22"/>
        </w:rPr>
        <w:t>Program’s</w:t>
      </w:r>
      <w:r w:rsidR="00930E98" w:rsidRPr="00542231">
        <w:rPr>
          <w:rFonts w:ascii="Times New Roman" w:hAnsi="Times New Roman" w:cs="Arial"/>
          <w:sz w:val="24"/>
          <w:szCs w:val="22"/>
        </w:rPr>
        <w:t xml:space="preserve"> </w:t>
      </w:r>
      <w:r w:rsidR="0011362F" w:rsidRPr="00542231">
        <w:rPr>
          <w:rFonts w:ascii="Times New Roman" w:hAnsi="Times New Roman" w:cs="Arial"/>
          <w:sz w:val="24"/>
          <w:szCs w:val="22"/>
        </w:rPr>
        <w:t>Provider</w:t>
      </w:r>
      <w:r w:rsidR="00930E98" w:rsidRPr="00542231">
        <w:rPr>
          <w:rFonts w:ascii="Times New Roman" w:hAnsi="Times New Roman" w:cs="Arial"/>
          <w:sz w:val="24"/>
          <w:szCs w:val="22"/>
        </w:rPr>
        <w:t xml:space="preserve"> </w:t>
      </w:r>
      <w:r w:rsidR="005E7A54">
        <w:rPr>
          <w:rFonts w:ascii="Times New Roman" w:hAnsi="Times New Roman" w:cs="Arial"/>
          <w:sz w:val="24"/>
          <w:szCs w:val="22"/>
        </w:rPr>
        <w:t>N</w:t>
      </w:r>
      <w:r w:rsidR="00930E98" w:rsidRPr="00542231">
        <w:rPr>
          <w:rFonts w:ascii="Times New Roman" w:hAnsi="Times New Roman" w:cs="Arial"/>
          <w:sz w:val="24"/>
          <w:szCs w:val="22"/>
        </w:rPr>
        <w:t>etwork</w:t>
      </w:r>
      <w:r w:rsidR="003F3D3D">
        <w:rPr>
          <w:rFonts w:ascii="Times New Roman" w:hAnsi="Times New Roman" w:cs="Arial"/>
          <w:sz w:val="24"/>
          <w:szCs w:val="22"/>
        </w:rPr>
        <w:t>, including the use of statistical sampling audit techniques and the extrapolation of errors</w:t>
      </w:r>
      <w:r w:rsidR="001F54C3">
        <w:rPr>
          <w:rFonts w:ascii="Times New Roman" w:hAnsi="Times New Roman" w:cs="Arial"/>
          <w:sz w:val="24"/>
          <w:szCs w:val="22"/>
        </w:rPr>
        <w:t>;</w:t>
      </w:r>
    </w:p>
    <w:p w:rsidR="00DE5027" w:rsidRDefault="00DE5027" w:rsidP="00233C92">
      <w:pPr>
        <w:pStyle w:val="BodyTextIndent3"/>
        <w:spacing w:after="0"/>
        <w:ind w:left="1800" w:hanging="360"/>
        <w:rPr>
          <w:rFonts w:ascii="Times New Roman" w:hAnsi="Times New Roman" w:cs="Arial"/>
          <w:sz w:val="24"/>
          <w:szCs w:val="22"/>
        </w:rPr>
      </w:pPr>
    </w:p>
    <w:p w:rsidR="003457D7" w:rsidRDefault="00395FBE" w:rsidP="007574A5">
      <w:pPr>
        <w:pStyle w:val="Default"/>
        <w:spacing w:line="360" w:lineRule="auto"/>
        <w:ind w:left="1800" w:hanging="360"/>
        <w:rPr>
          <w:szCs w:val="23"/>
        </w:rPr>
      </w:pPr>
      <w:r>
        <w:rPr>
          <w:szCs w:val="23"/>
        </w:rPr>
        <w:t>(d)</w:t>
      </w:r>
      <w:r w:rsidR="00231249">
        <w:rPr>
          <w:szCs w:val="23"/>
        </w:rPr>
        <w:tab/>
      </w:r>
      <w:r w:rsidR="005E65B7" w:rsidRPr="005E65B7">
        <w:rPr>
          <w:szCs w:val="23"/>
        </w:rPr>
        <w:t xml:space="preserve">Remitting 100% of </w:t>
      </w:r>
      <w:r w:rsidR="005E7A54">
        <w:rPr>
          <w:szCs w:val="23"/>
        </w:rPr>
        <w:t>P</w:t>
      </w:r>
      <w:r w:rsidR="007444C1">
        <w:rPr>
          <w:szCs w:val="23"/>
        </w:rPr>
        <w:t>rovider</w:t>
      </w:r>
      <w:r w:rsidR="00CA1BA9">
        <w:rPr>
          <w:szCs w:val="23"/>
        </w:rPr>
        <w:t xml:space="preserve"> and Enrollee</w:t>
      </w:r>
      <w:r w:rsidR="005E65B7" w:rsidRPr="005E65B7">
        <w:rPr>
          <w:szCs w:val="23"/>
        </w:rPr>
        <w:t xml:space="preserve"> audit recoveries to </w:t>
      </w:r>
      <w:r w:rsidR="0030070D">
        <w:rPr>
          <w:szCs w:val="23"/>
        </w:rPr>
        <w:t>the Department</w:t>
      </w:r>
      <w:r w:rsidR="005E65B7" w:rsidRPr="005E65B7">
        <w:rPr>
          <w:szCs w:val="23"/>
        </w:rPr>
        <w:t xml:space="preserve"> as applicable within thirty (30) Days </w:t>
      </w:r>
      <w:r w:rsidR="0027219C">
        <w:rPr>
          <w:szCs w:val="23"/>
        </w:rPr>
        <w:t>of receipt</w:t>
      </w:r>
      <w:r w:rsidR="005E65B7" w:rsidRPr="005E65B7">
        <w:rPr>
          <w:szCs w:val="23"/>
        </w:rPr>
        <w:t xml:space="preserve"> consistent with the process specified in Section </w:t>
      </w:r>
      <w:r w:rsidR="006A6F22">
        <w:rPr>
          <w:szCs w:val="23"/>
        </w:rPr>
        <w:t>X.</w:t>
      </w:r>
      <w:r w:rsidR="005E65B7" w:rsidRPr="005E65B7">
        <w:rPr>
          <w:szCs w:val="23"/>
        </w:rPr>
        <w:t>V, “Payments/ (credits) to/from the Contractor</w:t>
      </w:r>
      <w:r w:rsidR="00CE7189">
        <w:rPr>
          <w:szCs w:val="23"/>
        </w:rPr>
        <w:t>,</w:t>
      </w:r>
      <w:r w:rsidR="005E65B7" w:rsidRPr="005E65B7">
        <w:rPr>
          <w:szCs w:val="23"/>
        </w:rPr>
        <w:t>”</w:t>
      </w:r>
      <w:r w:rsidR="006A6F22">
        <w:rPr>
          <w:szCs w:val="23"/>
        </w:rPr>
        <w:t xml:space="preserve"> of the Agreement resulting from this RFP</w:t>
      </w:r>
      <w:r w:rsidR="001F54C3">
        <w:rPr>
          <w:szCs w:val="23"/>
        </w:rPr>
        <w:t>; and</w:t>
      </w:r>
      <w:r w:rsidR="001F54C3" w:rsidDel="001F54C3">
        <w:rPr>
          <w:szCs w:val="23"/>
        </w:rPr>
        <w:t xml:space="preserve"> </w:t>
      </w:r>
    </w:p>
    <w:p w:rsidR="000D11E4" w:rsidRDefault="000D11E4" w:rsidP="007574A5">
      <w:pPr>
        <w:pStyle w:val="Default"/>
        <w:spacing w:line="360" w:lineRule="auto"/>
        <w:ind w:left="1800" w:hanging="360"/>
        <w:rPr>
          <w:szCs w:val="23"/>
        </w:rPr>
      </w:pPr>
    </w:p>
    <w:p w:rsidR="003457D7" w:rsidRDefault="00395FBE" w:rsidP="001F54C3">
      <w:pPr>
        <w:pStyle w:val="Default"/>
        <w:tabs>
          <w:tab w:val="left" w:pos="1800"/>
        </w:tabs>
        <w:spacing w:line="360" w:lineRule="auto"/>
        <w:ind w:left="1800" w:hanging="360"/>
        <w:rPr>
          <w:szCs w:val="23"/>
        </w:rPr>
      </w:pPr>
      <w:r>
        <w:rPr>
          <w:szCs w:val="23"/>
        </w:rPr>
        <w:t>(</w:t>
      </w:r>
      <w:r w:rsidR="00535137">
        <w:rPr>
          <w:szCs w:val="23"/>
        </w:rPr>
        <w:t>e</w:t>
      </w:r>
      <w:r>
        <w:rPr>
          <w:szCs w:val="23"/>
        </w:rPr>
        <w:t>)</w:t>
      </w:r>
      <w:r w:rsidR="00231249">
        <w:rPr>
          <w:szCs w:val="23"/>
        </w:rPr>
        <w:tab/>
      </w:r>
      <w:r w:rsidR="003457D7" w:rsidRPr="005E65B7">
        <w:rPr>
          <w:szCs w:val="23"/>
        </w:rPr>
        <w:t xml:space="preserve">Utilizing the auditing tools and performance measures proposed by the </w:t>
      </w:r>
      <w:r w:rsidR="005223AC">
        <w:rPr>
          <w:szCs w:val="23"/>
        </w:rPr>
        <w:t>Contractor</w:t>
      </w:r>
      <w:r w:rsidR="003457D7" w:rsidRPr="005E65B7">
        <w:rPr>
          <w:szCs w:val="23"/>
        </w:rPr>
        <w:t xml:space="preserve"> to identify fraud and abuse by Network P</w:t>
      </w:r>
      <w:r w:rsidR="003457D7">
        <w:rPr>
          <w:szCs w:val="23"/>
        </w:rPr>
        <w:t>roviders</w:t>
      </w:r>
      <w:r w:rsidR="003457D7" w:rsidRPr="005E65B7">
        <w:rPr>
          <w:szCs w:val="23"/>
        </w:rPr>
        <w:t xml:space="preserve"> and/or Enrollees</w:t>
      </w:r>
      <w:r w:rsidR="001F54C3">
        <w:rPr>
          <w:szCs w:val="23"/>
        </w:rPr>
        <w:t>.</w:t>
      </w:r>
      <w:r w:rsidR="003457D7" w:rsidRPr="005E65B7">
        <w:rPr>
          <w:szCs w:val="23"/>
        </w:rPr>
        <w:t xml:space="preserve"> </w:t>
      </w:r>
    </w:p>
    <w:p w:rsidR="003457D7" w:rsidRDefault="003457D7" w:rsidP="00233C92">
      <w:pPr>
        <w:pStyle w:val="Default"/>
        <w:ind w:left="1440"/>
        <w:rPr>
          <w:szCs w:val="23"/>
        </w:rPr>
      </w:pPr>
    </w:p>
    <w:p w:rsidR="005B2AD2" w:rsidRPr="00C61A54" w:rsidRDefault="00992648" w:rsidP="00992648">
      <w:pPr>
        <w:spacing w:line="360" w:lineRule="auto"/>
        <w:ind w:left="1440" w:hanging="360"/>
        <w:jc w:val="both"/>
        <w:rPr>
          <w:rFonts w:ascii="Times New Roman" w:hAnsi="Times New Roman" w:cs="Arial"/>
          <w:sz w:val="24"/>
          <w:szCs w:val="22"/>
        </w:rPr>
      </w:pPr>
      <w:r>
        <w:rPr>
          <w:rFonts w:ascii="Times New Roman" w:hAnsi="Times New Roman" w:cs="Arial"/>
          <w:sz w:val="24"/>
          <w:szCs w:val="22"/>
        </w:rPr>
        <w:t>(</w:t>
      </w:r>
      <w:r w:rsidR="00375445">
        <w:rPr>
          <w:rFonts w:ascii="Times New Roman" w:hAnsi="Times New Roman" w:cs="Arial"/>
          <w:sz w:val="24"/>
          <w:szCs w:val="22"/>
        </w:rPr>
        <w:t>2</w:t>
      </w:r>
      <w:r>
        <w:rPr>
          <w:rFonts w:ascii="Times New Roman" w:hAnsi="Times New Roman" w:cs="Arial"/>
          <w:sz w:val="24"/>
          <w:szCs w:val="22"/>
        </w:rPr>
        <w:t>)</w:t>
      </w:r>
      <w:r w:rsidR="00621F59">
        <w:rPr>
          <w:rFonts w:ascii="Times New Roman" w:hAnsi="Times New Roman" w:cs="Arial"/>
          <w:sz w:val="24"/>
          <w:szCs w:val="22"/>
        </w:rPr>
        <w:tab/>
      </w:r>
      <w:r w:rsidR="005B2AD2" w:rsidRPr="00C61A54">
        <w:rPr>
          <w:rFonts w:ascii="Times New Roman" w:hAnsi="Times New Roman" w:cs="Arial"/>
          <w:sz w:val="24"/>
          <w:szCs w:val="22"/>
        </w:rPr>
        <w:t xml:space="preserve">The </w:t>
      </w:r>
      <w:r w:rsidR="005223AC">
        <w:rPr>
          <w:rFonts w:ascii="Times New Roman" w:hAnsi="Times New Roman" w:cs="Arial"/>
          <w:sz w:val="24"/>
          <w:szCs w:val="22"/>
        </w:rPr>
        <w:t>Contractor</w:t>
      </w:r>
      <w:r w:rsidR="005B2AD2" w:rsidRPr="00C61A54">
        <w:rPr>
          <w:rFonts w:ascii="Times New Roman" w:hAnsi="Times New Roman" w:cs="Arial"/>
          <w:sz w:val="24"/>
          <w:szCs w:val="22"/>
        </w:rPr>
        <w:t xml:space="preserve"> must conduct a comprehensive quality assurance program which includes</w:t>
      </w:r>
      <w:r w:rsidR="001F54C3">
        <w:rPr>
          <w:rFonts w:ascii="Times New Roman" w:hAnsi="Times New Roman" w:cs="Arial"/>
          <w:sz w:val="24"/>
          <w:szCs w:val="22"/>
        </w:rPr>
        <w:t>, but is not limited to</w:t>
      </w:r>
      <w:r w:rsidR="000D11E4">
        <w:rPr>
          <w:rFonts w:ascii="Times New Roman" w:hAnsi="Times New Roman" w:cs="Arial"/>
          <w:sz w:val="24"/>
          <w:szCs w:val="22"/>
        </w:rPr>
        <w:t>:</w:t>
      </w:r>
    </w:p>
    <w:p w:rsidR="005B2AD2" w:rsidRDefault="005B2AD2" w:rsidP="00233C92">
      <w:pPr>
        <w:ind w:left="1800" w:hanging="360"/>
        <w:rPr>
          <w:rFonts w:ascii="Times New Roman" w:hAnsi="Times New Roman" w:cs="Arial"/>
          <w:sz w:val="24"/>
          <w:szCs w:val="22"/>
        </w:rPr>
      </w:pPr>
    </w:p>
    <w:p w:rsidR="005B2AD2" w:rsidRPr="00C61A54" w:rsidRDefault="005B2AD2" w:rsidP="005B2AD2">
      <w:pPr>
        <w:spacing w:line="360" w:lineRule="auto"/>
        <w:ind w:left="1800" w:hanging="360"/>
        <w:rPr>
          <w:rFonts w:ascii="Times New Roman" w:hAnsi="Times New Roman" w:cs="Arial"/>
          <w:sz w:val="24"/>
          <w:szCs w:val="22"/>
        </w:rPr>
      </w:pPr>
      <w:r>
        <w:rPr>
          <w:rFonts w:ascii="Times New Roman" w:hAnsi="Times New Roman" w:cs="Arial"/>
          <w:sz w:val="24"/>
          <w:szCs w:val="22"/>
        </w:rPr>
        <w:t>(</w:t>
      </w:r>
      <w:r w:rsidRPr="00C61A54">
        <w:rPr>
          <w:rFonts w:ascii="Times New Roman" w:hAnsi="Times New Roman" w:cs="Arial"/>
          <w:sz w:val="24"/>
          <w:szCs w:val="22"/>
        </w:rPr>
        <w:t>a)</w:t>
      </w:r>
      <w:r w:rsidRPr="00C61A54">
        <w:rPr>
          <w:rFonts w:ascii="Times New Roman" w:hAnsi="Times New Roman" w:cs="Arial"/>
          <w:b/>
          <w:sz w:val="24"/>
          <w:szCs w:val="22"/>
        </w:rPr>
        <w:tab/>
      </w:r>
      <w:r w:rsidRPr="00C61A54">
        <w:rPr>
          <w:rFonts w:ascii="Times New Roman" w:hAnsi="Times New Roman" w:cs="Arial"/>
          <w:sz w:val="24"/>
          <w:szCs w:val="22"/>
        </w:rPr>
        <w:t>Monitoring the quality of care provided by Network Providers;</w:t>
      </w:r>
    </w:p>
    <w:p w:rsidR="005B2AD2" w:rsidRDefault="005B2AD2" w:rsidP="00233C92">
      <w:pPr>
        <w:ind w:left="1800" w:hanging="360"/>
        <w:rPr>
          <w:rFonts w:ascii="Times New Roman" w:hAnsi="Times New Roman" w:cs="Arial"/>
          <w:sz w:val="24"/>
          <w:szCs w:val="22"/>
        </w:rPr>
      </w:pPr>
    </w:p>
    <w:p w:rsidR="005B2AD2" w:rsidRPr="00C61A54" w:rsidRDefault="005B2AD2" w:rsidP="005B2AD2">
      <w:pPr>
        <w:spacing w:line="360" w:lineRule="auto"/>
        <w:ind w:left="1800" w:hanging="360"/>
        <w:rPr>
          <w:rFonts w:ascii="Times New Roman" w:hAnsi="Times New Roman" w:cs="Arial"/>
          <w:sz w:val="24"/>
          <w:szCs w:val="22"/>
        </w:rPr>
      </w:pPr>
      <w:r>
        <w:rPr>
          <w:rFonts w:ascii="Times New Roman" w:hAnsi="Times New Roman" w:cs="Arial"/>
          <w:sz w:val="24"/>
          <w:szCs w:val="22"/>
        </w:rPr>
        <w:t>(</w:t>
      </w:r>
      <w:r w:rsidRPr="00C61A54">
        <w:rPr>
          <w:rFonts w:ascii="Times New Roman" w:hAnsi="Times New Roman" w:cs="Arial"/>
          <w:sz w:val="24"/>
          <w:szCs w:val="22"/>
        </w:rPr>
        <w:t>b)</w:t>
      </w:r>
      <w:r w:rsidRPr="00C61A54">
        <w:rPr>
          <w:rFonts w:ascii="Times New Roman" w:hAnsi="Times New Roman" w:cs="Arial"/>
          <w:b/>
          <w:sz w:val="24"/>
          <w:szCs w:val="22"/>
        </w:rPr>
        <w:tab/>
      </w:r>
      <w:r w:rsidRPr="00C61A54">
        <w:rPr>
          <w:rFonts w:ascii="Times New Roman" w:hAnsi="Times New Roman" w:cs="Arial"/>
          <w:sz w:val="24"/>
          <w:szCs w:val="22"/>
        </w:rPr>
        <w:t>Monitoring technical competency and customer service skills of Network Provider staff;</w:t>
      </w:r>
    </w:p>
    <w:p w:rsidR="005B2AD2" w:rsidRPr="00C61A54" w:rsidRDefault="005B2AD2" w:rsidP="00233C92">
      <w:pPr>
        <w:ind w:left="1800" w:hanging="360"/>
        <w:rPr>
          <w:rFonts w:ascii="Times New Roman" w:hAnsi="Times New Roman" w:cs="Arial"/>
          <w:sz w:val="24"/>
          <w:szCs w:val="22"/>
        </w:rPr>
      </w:pPr>
    </w:p>
    <w:p w:rsidR="005B2AD2" w:rsidRPr="00C61A54" w:rsidRDefault="005B2AD2" w:rsidP="005B2AD2">
      <w:pPr>
        <w:spacing w:line="360" w:lineRule="auto"/>
        <w:ind w:left="1800" w:hanging="360"/>
        <w:rPr>
          <w:rFonts w:ascii="Times New Roman" w:hAnsi="Times New Roman" w:cs="Arial"/>
          <w:sz w:val="24"/>
          <w:szCs w:val="22"/>
        </w:rPr>
      </w:pPr>
      <w:r>
        <w:rPr>
          <w:rFonts w:ascii="Times New Roman" w:hAnsi="Times New Roman" w:cs="Arial"/>
          <w:sz w:val="24"/>
          <w:szCs w:val="22"/>
        </w:rPr>
        <w:t>(</w:t>
      </w:r>
      <w:r w:rsidRPr="00C61A54">
        <w:rPr>
          <w:rFonts w:ascii="Times New Roman" w:hAnsi="Times New Roman" w:cs="Arial"/>
          <w:sz w:val="24"/>
          <w:szCs w:val="22"/>
        </w:rPr>
        <w:t>c)</w:t>
      </w:r>
      <w:r w:rsidRPr="00C61A54">
        <w:rPr>
          <w:rFonts w:ascii="Times New Roman" w:hAnsi="Times New Roman" w:cs="Arial"/>
          <w:b/>
          <w:sz w:val="24"/>
          <w:szCs w:val="22"/>
        </w:rPr>
        <w:tab/>
      </w:r>
      <w:r w:rsidRPr="00C61A54">
        <w:rPr>
          <w:rFonts w:ascii="Times New Roman" w:hAnsi="Times New Roman" w:cs="Arial"/>
          <w:sz w:val="24"/>
          <w:szCs w:val="22"/>
        </w:rPr>
        <w:t>Network Provider profiling;</w:t>
      </w:r>
    </w:p>
    <w:p w:rsidR="005B2AD2" w:rsidRPr="00C61A54" w:rsidRDefault="005B2AD2" w:rsidP="00233C92">
      <w:pPr>
        <w:ind w:left="1800" w:hanging="360"/>
        <w:rPr>
          <w:rFonts w:ascii="Times New Roman" w:hAnsi="Times New Roman" w:cs="Arial"/>
          <w:sz w:val="24"/>
          <w:szCs w:val="22"/>
        </w:rPr>
      </w:pPr>
    </w:p>
    <w:p w:rsidR="005B2AD2" w:rsidRPr="00C61A54" w:rsidRDefault="005B2AD2" w:rsidP="005B2AD2">
      <w:pPr>
        <w:spacing w:line="360" w:lineRule="auto"/>
        <w:ind w:left="1800" w:hanging="360"/>
        <w:rPr>
          <w:rFonts w:ascii="Times New Roman" w:hAnsi="Times New Roman" w:cs="Arial"/>
          <w:sz w:val="24"/>
          <w:szCs w:val="22"/>
        </w:rPr>
      </w:pPr>
      <w:r>
        <w:rPr>
          <w:rFonts w:ascii="Times New Roman" w:hAnsi="Times New Roman" w:cs="Arial"/>
          <w:sz w:val="24"/>
          <w:szCs w:val="22"/>
        </w:rPr>
        <w:t>(</w:t>
      </w:r>
      <w:r w:rsidRPr="00C61A54">
        <w:rPr>
          <w:rFonts w:ascii="Times New Roman" w:hAnsi="Times New Roman" w:cs="Arial"/>
          <w:sz w:val="24"/>
          <w:szCs w:val="22"/>
        </w:rPr>
        <w:t>d)</w:t>
      </w:r>
      <w:r w:rsidRPr="00C61A54">
        <w:rPr>
          <w:rFonts w:ascii="Times New Roman" w:hAnsi="Times New Roman" w:cs="Arial"/>
          <w:b/>
          <w:sz w:val="24"/>
          <w:szCs w:val="22"/>
        </w:rPr>
        <w:tab/>
      </w:r>
      <w:r w:rsidRPr="00C61A54">
        <w:rPr>
          <w:rFonts w:ascii="Times New Roman" w:hAnsi="Times New Roman" w:cs="Arial"/>
          <w:sz w:val="24"/>
          <w:szCs w:val="22"/>
        </w:rPr>
        <w:t>Peer review procedures;</w:t>
      </w:r>
    </w:p>
    <w:p w:rsidR="005B2AD2" w:rsidRPr="00C61A54" w:rsidRDefault="005B2AD2" w:rsidP="00233C92">
      <w:pPr>
        <w:ind w:left="1800" w:hanging="360"/>
        <w:rPr>
          <w:rFonts w:ascii="Times New Roman" w:hAnsi="Times New Roman" w:cs="Arial"/>
          <w:sz w:val="24"/>
          <w:szCs w:val="22"/>
        </w:rPr>
      </w:pPr>
    </w:p>
    <w:p w:rsidR="005B2AD2" w:rsidRDefault="005B2AD2" w:rsidP="005B2AD2">
      <w:pPr>
        <w:spacing w:line="360" w:lineRule="auto"/>
        <w:ind w:left="1800" w:hanging="360"/>
        <w:rPr>
          <w:rFonts w:ascii="Times New Roman" w:hAnsi="Times New Roman" w:cs="Arial"/>
          <w:sz w:val="24"/>
          <w:szCs w:val="22"/>
        </w:rPr>
      </w:pPr>
      <w:r>
        <w:rPr>
          <w:rFonts w:ascii="Times New Roman" w:hAnsi="Times New Roman" w:cs="Arial"/>
          <w:sz w:val="24"/>
          <w:szCs w:val="22"/>
        </w:rPr>
        <w:t>(</w:t>
      </w:r>
      <w:r w:rsidRPr="00C61A54">
        <w:rPr>
          <w:rFonts w:ascii="Times New Roman" w:hAnsi="Times New Roman" w:cs="Arial"/>
          <w:sz w:val="24"/>
          <w:szCs w:val="22"/>
        </w:rPr>
        <w:t>e)</w:t>
      </w:r>
      <w:r w:rsidRPr="00C61A54">
        <w:rPr>
          <w:rFonts w:ascii="Times New Roman" w:hAnsi="Times New Roman" w:cs="Arial"/>
          <w:b/>
          <w:sz w:val="24"/>
          <w:szCs w:val="22"/>
        </w:rPr>
        <w:tab/>
      </w:r>
      <w:r w:rsidRPr="00C61A54">
        <w:rPr>
          <w:rFonts w:ascii="Times New Roman" w:hAnsi="Times New Roman" w:cs="Arial"/>
          <w:sz w:val="24"/>
          <w:szCs w:val="22"/>
        </w:rPr>
        <w:t>Outcome and Quality Measurement analysis; and</w:t>
      </w:r>
    </w:p>
    <w:p w:rsidR="005B2AD2" w:rsidRPr="00C61A54" w:rsidRDefault="005B2AD2" w:rsidP="00233C92">
      <w:pPr>
        <w:ind w:left="1800" w:hanging="360"/>
        <w:rPr>
          <w:rFonts w:ascii="Times New Roman" w:hAnsi="Times New Roman" w:cs="Arial"/>
          <w:sz w:val="24"/>
          <w:szCs w:val="22"/>
        </w:rPr>
      </w:pPr>
    </w:p>
    <w:p w:rsidR="005B2AD2" w:rsidRPr="00C61A54" w:rsidRDefault="005B2AD2" w:rsidP="005B2AD2">
      <w:pPr>
        <w:spacing w:line="360" w:lineRule="auto"/>
        <w:ind w:left="1800" w:hanging="360"/>
        <w:rPr>
          <w:rFonts w:ascii="Times New Roman" w:hAnsi="Times New Roman" w:cs="Arial"/>
          <w:sz w:val="24"/>
          <w:szCs w:val="22"/>
        </w:rPr>
      </w:pPr>
      <w:r>
        <w:rPr>
          <w:rFonts w:ascii="Times New Roman" w:hAnsi="Times New Roman" w:cs="Arial"/>
          <w:sz w:val="24"/>
          <w:szCs w:val="22"/>
        </w:rPr>
        <w:t>(</w:t>
      </w:r>
      <w:r w:rsidRPr="00C61A54">
        <w:rPr>
          <w:rFonts w:ascii="Times New Roman" w:hAnsi="Times New Roman" w:cs="Arial"/>
          <w:sz w:val="24"/>
          <w:szCs w:val="22"/>
        </w:rPr>
        <w:t>f)</w:t>
      </w:r>
      <w:r w:rsidRPr="00C61A54">
        <w:rPr>
          <w:rFonts w:ascii="Times New Roman" w:hAnsi="Times New Roman" w:cs="Arial"/>
          <w:b/>
          <w:sz w:val="24"/>
          <w:szCs w:val="22"/>
        </w:rPr>
        <w:tab/>
      </w:r>
      <w:r w:rsidR="004652F3" w:rsidRPr="00976EE2">
        <w:rPr>
          <w:rFonts w:ascii="Times New Roman" w:hAnsi="Times New Roman" w:cs="Arial"/>
          <w:sz w:val="24"/>
          <w:szCs w:val="22"/>
        </w:rPr>
        <w:t>Maintaining</w:t>
      </w:r>
      <w:r w:rsidRPr="00C61A54">
        <w:rPr>
          <w:rFonts w:ascii="Times New Roman" w:hAnsi="Times New Roman" w:cs="Arial"/>
          <w:sz w:val="24"/>
          <w:szCs w:val="22"/>
        </w:rPr>
        <w:t xml:space="preserve"> an ongoing training and education program that will be offered to Network Providers.</w:t>
      </w:r>
    </w:p>
    <w:p w:rsidR="005E65B7" w:rsidRPr="005E65B7" w:rsidRDefault="005E65B7" w:rsidP="00621F59">
      <w:pPr>
        <w:pStyle w:val="Default"/>
        <w:rPr>
          <w:szCs w:val="23"/>
        </w:rPr>
      </w:pPr>
    </w:p>
    <w:p w:rsidR="00A05F76" w:rsidRDefault="008C711B" w:rsidP="00621F59">
      <w:pPr>
        <w:pStyle w:val="BodyTextIndent3"/>
        <w:spacing w:after="0"/>
        <w:ind w:left="1080" w:hanging="360"/>
        <w:rPr>
          <w:rFonts w:ascii="Times New Roman" w:hAnsi="Times New Roman" w:cs="Arial"/>
          <w:b/>
          <w:sz w:val="24"/>
          <w:szCs w:val="22"/>
          <w:u w:val="single"/>
        </w:rPr>
      </w:pPr>
      <w:r w:rsidRPr="00CC0713">
        <w:rPr>
          <w:rFonts w:ascii="Times New Roman" w:hAnsi="Times New Roman" w:cs="Arial"/>
          <w:b/>
          <w:sz w:val="24"/>
          <w:szCs w:val="22"/>
        </w:rPr>
        <w:t>b</w:t>
      </w:r>
      <w:r w:rsidRPr="00CC0713">
        <w:rPr>
          <w:rFonts w:ascii="Times New Roman" w:hAnsi="Times New Roman" w:cs="Arial"/>
          <w:b/>
          <w:i/>
          <w:sz w:val="24"/>
          <w:szCs w:val="22"/>
        </w:rPr>
        <w:t>.</w:t>
      </w:r>
      <w:r w:rsidRPr="00CC0713">
        <w:rPr>
          <w:rFonts w:ascii="Times New Roman" w:hAnsi="Times New Roman" w:cs="Arial"/>
          <w:b/>
          <w:i/>
          <w:sz w:val="24"/>
          <w:szCs w:val="22"/>
        </w:rPr>
        <w:tab/>
      </w:r>
      <w:r w:rsidR="00A31180" w:rsidRPr="00CC0713">
        <w:rPr>
          <w:rFonts w:ascii="Times New Roman" w:hAnsi="Times New Roman" w:cs="Arial"/>
          <w:b/>
          <w:sz w:val="24"/>
          <w:szCs w:val="22"/>
          <w:u w:val="single"/>
        </w:rPr>
        <w:t>Required Submission</w:t>
      </w:r>
    </w:p>
    <w:p w:rsidR="00CC0713" w:rsidRPr="00CC0713" w:rsidRDefault="00CC0713" w:rsidP="00233C92">
      <w:pPr>
        <w:pStyle w:val="BodyTextIndent3"/>
        <w:spacing w:after="0"/>
        <w:ind w:left="1080" w:hanging="360"/>
        <w:rPr>
          <w:rFonts w:ascii="Times New Roman" w:hAnsi="Times New Roman" w:cs="Arial"/>
          <w:b/>
          <w:i/>
          <w:sz w:val="24"/>
          <w:szCs w:val="22"/>
        </w:rPr>
      </w:pPr>
    </w:p>
    <w:p w:rsidR="008C711B" w:rsidRPr="00542231" w:rsidRDefault="00406639" w:rsidP="007B4345">
      <w:pPr>
        <w:spacing w:line="360" w:lineRule="auto"/>
        <w:ind w:left="1440" w:hanging="360"/>
        <w:rPr>
          <w:rFonts w:ascii="Times New Roman" w:hAnsi="Times New Roman" w:cs="Arial"/>
          <w:sz w:val="24"/>
          <w:szCs w:val="22"/>
        </w:rPr>
      </w:pPr>
      <w:r>
        <w:rPr>
          <w:rFonts w:ascii="Times New Roman" w:hAnsi="Times New Roman" w:cs="Arial"/>
          <w:sz w:val="24"/>
          <w:szCs w:val="22"/>
        </w:rPr>
        <w:t>(</w:t>
      </w:r>
      <w:r w:rsidR="00DA77AC">
        <w:rPr>
          <w:rFonts w:ascii="Times New Roman" w:hAnsi="Times New Roman" w:cs="Arial"/>
          <w:sz w:val="24"/>
          <w:szCs w:val="22"/>
        </w:rPr>
        <w:t>1</w:t>
      </w:r>
      <w:r w:rsidR="008C3155" w:rsidRPr="00542231">
        <w:rPr>
          <w:rFonts w:ascii="Times New Roman" w:hAnsi="Times New Roman" w:cs="Arial"/>
          <w:sz w:val="24"/>
          <w:szCs w:val="22"/>
        </w:rPr>
        <w:t>)</w:t>
      </w:r>
      <w:r w:rsidR="008C711B" w:rsidRPr="00542231">
        <w:rPr>
          <w:rFonts w:ascii="Times New Roman" w:hAnsi="Times New Roman" w:cs="Arial"/>
          <w:sz w:val="24"/>
          <w:szCs w:val="22"/>
        </w:rPr>
        <w:tab/>
        <w:t xml:space="preserve">Describe the </w:t>
      </w:r>
      <w:r w:rsidR="0011362F" w:rsidRPr="00542231">
        <w:rPr>
          <w:rFonts w:ascii="Times New Roman" w:hAnsi="Times New Roman" w:cs="Arial"/>
          <w:sz w:val="24"/>
          <w:szCs w:val="22"/>
        </w:rPr>
        <w:t>Provider</w:t>
      </w:r>
      <w:r w:rsidR="008C711B" w:rsidRPr="00542231">
        <w:rPr>
          <w:rFonts w:ascii="Times New Roman" w:hAnsi="Times New Roman" w:cs="Arial"/>
          <w:sz w:val="24"/>
          <w:szCs w:val="22"/>
        </w:rPr>
        <w:t xml:space="preserve"> audit program you would conduct for the </w:t>
      </w:r>
      <w:r w:rsidR="005223AC">
        <w:rPr>
          <w:rFonts w:ascii="Times New Roman" w:hAnsi="Times New Roman" w:cs="Arial"/>
          <w:sz w:val="24"/>
          <w:szCs w:val="22"/>
        </w:rPr>
        <w:t xml:space="preserve">MHSA </w:t>
      </w:r>
      <w:r w:rsidR="008C711B" w:rsidRPr="00542231">
        <w:rPr>
          <w:rFonts w:ascii="Times New Roman" w:hAnsi="Times New Roman" w:cs="Arial"/>
          <w:sz w:val="24"/>
          <w:szCs w:val="22"/>
        </w:rPr>
        <w:t xml:space="preserve">Program including a description of the criteria you use to select </w:t>
      </w:r>
      <w:r w:rsidR="0011362F" w:rsidRPr="00542231">
        <w:rPr>
          <w:rFonts w:ascii="Times New Roman" w:hAnsi="Times New Roman" w:cs="Arial"/>
          <w:sz w:val="24"/>
          <w:szCs w:val="22"/>
        </w:rPr>
        <w:t xml:space="preserve">Providers </w:t>
      </w:r>
      <w:r w:rsidR="008C711B" w:rsidRPr="00542231">
        <w:rPr>
          <w:rFonts w:ascii="Times New Roman" w:hAnsi="Times New Roman" w:cs="Arial"/>
          <w:sz w:val="24"/>
          <w:szCs w:val="22"/>
        </w:rPr>
        <w:t xml:space="preserve">for audit and a description of the policy that you follow when a </w:t>
      </w:r>
      <w:r w:rsidR="0011362F" w:rsidRPr="00542231">
        <w:rPr>
          <w:rFonts w:ascii="Times New Roman" w:hAnsi="Times New Roman" w:cs="Arial"/>
          <w:sz w:val="24"/>
          <w:szCs w:val="22"/>
        </w:rPr>
        <w:t>Provider</w:t>
      </w:r>
      <w:r w:rsidR="008C711B" w:rsidRPr="00542231">
        <w:rPr>
          <w:rFonts w:ascii="Times New Roman" w:hAnsi="Times New Roman" w:cs="Arial"/>
          <w:sz w:val="24"/>
          <w:szCs w:val="22"/>
        </w:rPr>
        <w:t xml:space="preserve"> audit detects possible fraudulent activity by the </w:t>
      </w:r>
      <w:r w:rsidR="0011362F" w:rsidRPr="00542231">
        <w:rPr>
          <w:rFonts w:ascii="Times New Roman" w:hAnsi="Times New Roman" w:cs="Arial"/>
          <w:sz w:val="24"/>
          <w:szCs w:val="22"/>
        </w:rPr>
        <w:t>Provider</w:t>
      </w:r>
      <w:r w:rsidR="008C2959" w:rsidRPr="00542231">
        <w:rPr>
          <w:rFonts w:ascii="Times New Roman" w:hAnsi="Times New Roman" w:cs="Arial"/>
          <w:sz w:val="24"/>
          <w:szCs w:val="22"/>
        </w:rPr>
        <w:t xml:space="preserve"> or </w:t>
      </w:r>
      <w:r w:rsidR="007F17B6">
        <w:rPr>
          <w:rFonts w:ascii="Times New Roman" w:hAnsi="Times New Roman" w:cs="Arial"/>
          <w:sz w:val="24"/>
          <w:szCs w:val="22"/>
        </w:rPr>
        <w:t>an Enrollee</w:t>
      </w:r>
      <w:r w:rsidR="008C2959" w:rsidRPr="00542231">
        <w:rPr>
          <w:rFonts w:ascii="Times New Roman" w:hAnsi="Times New Roman" w:cs="Arial"/>
          <w:sz w:val="24"/>
          <w:szCs w:val="22"/>
        </w:rPr>
        <w:t>.</w:t>
      </w:r>
      <w:r w:rsidR="00C0520E" w:rsidRPr="00542231">
        <w:rPr>
          <w:rFonts w:ascii="Times New Roman" w:hAnsi="Times New Roman" w:cs="Arial"/>
          <w:sz w:val="24"/>
          <w:szCs w:val="22"/>
        </w:rPr>
        <w:t xml:space="preserve"> </w:t>
      </w:r>
      <w:r w:rsidR="00CA7846" w:rsidRPr="00542231">
        <w:rPr>
          <w:rFonts w:ascii="Times New Roman" w:hAnsi="Times New Roman" w:cs="Arial"/>
          <w:sz w:val="24"/>
          <w:szCs w:val="22"/>
        </w:rPr>
        <w:t xml:space="preserve"> </w:t>
      </w:r>
      <w:r w:rsidR="00630A0A" w:rsidRPr="00542231">
        <w:rPr>
          <w:rFonts w:ascii="Times New Roman" w:hAnsi="Times New Roman" w:cs="Arial"/>
          <w:sz w:val="24"/>
          <w:szCs w:val="22"/>
        </w:rPr>
        <w:t>Include all types of audits performed and</w:t>
      </w:r>
      <w:r w:rsidR="00621F59">
        <w:rPr>
          <w:rFonts w:ascii="Times New Roman" w:hAnsi="Times New Roman" w:cs="Arial"/>
          <w:sz w:val="24"/>
          <w:szCs w:val="22"/>
        </w:rPr>
        <w:t xml:space="preserve"> offered by your organization.</w:t>
      </w:r>
    </w:p>
    <w:p w:rsidR="008C2959" w:rsidRPr="00542231" w:rsidRDefault="008C2959" w:rsidP="00621F59">
      <w:pPr>
        <w:ind w:left="1440" w:hanging="360"/>
        <w:rPr>
          <w:rFonts w:ascii="Times New Roman" w:hAnsi="Times New Roman" w:cs="Arial"/>
          <w:sz w:val="24"/>
          <w:szCs w:val="22"/>
        </w:rPr>
      </w:pPr>
    </w:p>
    <w:p w:rsidR="008C2959" w:rsidRPr="00542231" w:rsidRDefault="00406639" w:rsidP="007B4345">
      <w:pPr>
        <w:spacing w:line="360" w:lineRule="auto"/>
        <w:ind w:left="1440" w:hanging="360"/>
        <w:rPr>
          <w:rFonts w:ascii="Times New Roman" w:hAnsi="Times New Roman" w:cs="Arial"/>
          <w:sz w:val="24"/>
          <w:szCs w:val="22"/>
        </w:rPr>
      </w:pPr>
      <w:r>
        <w:rPr>
          <w:rFonts w:ascii="Times New Roman" w:hAnsi="Times New Roman" w:cs="Arial"/>
          <w:sz w:val="24"/>
          <w:szCs w:val="22"/>
        </w:rPr>
        <w:t>(</w:t>
      </w:r>
      <w:r w:rsidR="00DA77AC">
        <w:rPr>
          <w:rFonts w:ascii="Times New Roman" w:hAnsi="Times New Roman" w:cs="Arial"/>
          <w:sz w:val="24"/>
          <w:szCs w:val="22"/>
        </w:rPr>
        <w:t>2</w:t>
      </w:r>
      <w:r w:rsidR="008C3155" w:rsidRPr="00542231">
        <w:rPr>
          <w:rFonts w:ascii="Times New Roman" w:hAnsi="Times New Roman" w:cs="Arial"/>
          <w:sz w:val="24"/>
          <w:szCs w:val="22"/>
        </w:rPr>
        <w:t>)</w:t>
      </w:r>
      <w:r w:rsidR="008C2959" w:rsidRPr="00542231">
        <w:rPr>
          <w:rFonts w:ascii="Times New Roman" w:hAnsi="Times New Roman" w:cs="Arial"/>
          <w:sz w:val="24"/>
          <w:szCs w:val="22"/>
        </w:rPr>
        <w:tab/>
        <w:t xml:space="preserve">Describe the corrective action and the monitoring that takes place when you find that a </w:t>
      </w:r>
      <w:r w:rsidR="0011362F" w:rsidRPr="00542231">
        <w:rPr>
          <w:rFonts w:ascii="Times New Roman" w:hAnsi="Times New Roman" w:cs="Arial"/>
          <w:sz w:val="24"/>
          <w:szCs w:val="22"/>
        </w:rPr>
        <w:t>Provider</w:t>
      </w:r>
      <w:r w:rsidR="008C2959" w:rsidRPr="00542231">
        <w:rPr>
          <w:rFonts w:ascii="Times New Roman" w:hAnsi="Times New Roman" w:cs="Arial"/>
          <w:sz w:val="24"/>
          <w:szCs w:val="22"/>
        </w:rPr>
        <w:t xml:space="preserve"> is billing incorrectly or </w:t>
      </w:r>
      <w:r w:rsidR="00767956" w:rsidRPr="00542231">
        <w:rPr>
          <w:rFonts w:ascii="Times New Roman" w:hAnsi="Times New Roman" w:cs="Arial"/>
          <w:sz w:val="24"/>
          <w:szCs w:val="22"/>
        </w:rPr>
        <w:t xml:space="preserve">otherwise acting against the interests of your </w:t>
      </w:r>
      <w:r w:rsidR="001F2B68" w:rsidRPr="00542231">
        <w:rPr>
          <w:rFonts w:ascii="Times New Roman" w:hAnsi="Times New Roman" w:cs="Arial"/>
          <w:sz w:val="24"/>
          <w:szCs w:val="22"/>
        </w:rPr>
        <w:t>clients.</w:t>
      </w:r>
      <w:r w:rsidR="00767956" w:rsidRPr="00542231">
        <w:rPr>
          <w:rFonts w:ascii="Times New Roman" w:hAnsi="Times New Roman" w:cs="Arial"/>
          <w:sz w:val="24"/>
          <w:szCs w:val="22"/>
        </w:rPr>
        <w:t xml:space="preserve"> </w:t>
      </w:r>
      <w:r w:rsidR="00C1412E" w:rsidRPr="00542231">
        <w:rPr>
          <w:rFonts w:ascii="Times New Roman" w:hAnsi="Times New Roman" w:cs="Arial"/>
          <w:sz w:val="24"/>
          <w:szCs w:val="22"/>
        </w:rPr>
        <w:t xml:space="preserve">Please indicate whether you have a fraud </w:t>
      </w:r>
      <w:r w:rsidR="007F17B6">
        <w:rPr>
          <w:rFonts w:ascii="Times New Roman" w:hAnsi="Times New Roman" w:cs="Arial"/>
          <w:sz w:val="24"/>
          <w:szCs w:val="22"/>
        </w:rPr>
        <w:t xml:space="preserve">and abuse </w:t>
      </w:r>
      <w:r w:rsidR="00C1412E" w:rsidRPr="00542231">
        <w:rPr>
          <w:rFonts w:ascii="Times New Roman" w:hAnsi="Times New Roman" w:cs="Arial"/>
          <w:sz w:val="24"/>
          <w:szCs w:val="22"/>
        </w:rPr>
        <w:t>unit within your organization and its role in the Provider audit program</w:t>
      </w:r>
      <w:r w:rsidR="00C1412E">
        <w:rPr>
          <w:rFonts w:ascii="Times New Roman" w:hAnsi="Times New Roman" w:cs="Arial"/>
          <w:sz w:val="24"/>
          <w:szCs w:val="22"/>
        </w:rPr>
        <w:t>.</w:t>
      </w:r>
      <w:r w:rsidR="00767956" w:rsidRPr="00542231">
        <w:rPr>
          <w:rFonts w:ascii="Times New Roman" w:hAnsi="Times New Roman" w:cs="Arial"/>
          <w:sz w:val="24"/>
          <w:szCs w:val="22"/>
        </w:rPr>
        <w:t xml:space="preserve"> </w:t>
      </w:r>
      <w:r w:rsidR="003A720C" w:rsidRPr="00542231">
        <w:rPr>
          <w:rFonts w:ascii="Times New Roman" w:hAnsi="Times New Roman" w:cs="Arial"/>
          <w:sz w:val="24"/>
          <w:szCs w:val="22"/>
        </w:rPr>
        <w:t xml:space="preserve">In the extreme case of potentially illegal activity, </w:t>
      </w:r>
      <w:r w:rsidR="00767956" w:rsidRPr="00542231">
        <w:rPr>
          <w:rFonts w:ascii="Times New Roman" w:hAnsi="Times New Roman" w:cs="Arial"/>
          <w:sz w:val="24"/>
          <w:szCs w:val="22"/>
        </w:rPr>
        <w:t xml:space="preserve">what procedures do you have in place to address illegal or criminal activities by the </w:t>
      </w:r>
      <w:r w:rsidR="0011362F" w:rsidRPr="00542231">
        <w:rPr>
          <w:rFonts w:ascii="Times New Roman" w:hAnsi="Times New Roman" w:cs="Arial"/>
          <w:sz w:val="24"/>
          <w:szCs w:val="22"/>
        </w:rPr>
        <w:t>Provider</w:t>
      </w:r>
      <w:r w:rsidR="00630A0A" w:rsidRPr="00542231">
        <w:rPr>
          <w:rFonts w:ascii="Times New Roman" w:hAnsi="Times New Roman" w:cs="Arial"/>
          <w:sz w:val="24"/>
          <w:szCs w:val="22"/>
        </w:rPr>
        <w:t>?</w:t>
      </w:r>
    </w:p>
    <w:p w:rsidR="00CA0DF5" w:rsidRPr="00542231" w:rsidRDefault="00CA0DF5" w:rsidP="00621F59">
      <w:pPr>
        <w:ind w:left="1440" w:hanging="360"/>
        <w:rPr>
          <w:rFonts w:ascii="Times New Roman" w:hAnsi="Times New Roman" w:cs="Arial"/>
          <w:sz w:val="24"/>
          <w:szCs w:val="22"/>
        </w:rPr>
      </w:pPr>
    </w:p>
    <w:p w:rsidR="00CA0DF5" w:rsidRPr="00A515B5" w:rsidRDefault="0027219C" w:rsidP="00F96762">
      <w:pPr>
        <w:spacing w:line="360" w:lineRule="auto"/>
        <w:ind w:left="1440" w:hanging="360"/>
        <w:rPr>
          <w:rFonts w:ascii="Times New Roman" w:hAnsi="Times New Roman" w:cs="Arial"/>
          <w:sz w:val="24"/>
          <w:szCs w:val="22"/>
        </w:rPr>
      </w:pPr>
      <w:r>
        <w:rPr>
          <w:rFonts w:ascii="Times New Roman" w:hAnsi="Times New Roman" w:cs="Arial"/>
          <w:sz w:val="24"/>
          <w:szCs w:val="22"/>
        </w:rPr>
        <w:t>(</w:t>
      </w:r>
      <w:r w:rsidR="00DA77AC">
        <w:rPr>
          <w:rFonts w:ascii="Times New Roman" w:hAnsi="Times New Roman" w:cs="Arial"/>
          <w:sz w:val="24"/>
          <w:szCs w:val="22"/>
        </w:rPr>
        <w:t>3</w:t>
      </w:r>
      <w:r>
        <w:rPr>
          <w:rFonts w:ascii="Times New Roman" w:hAnsi="Times New Roman" w:cs="Arial"/>
          <w:sz w:val="24"/>
          <w:szCs w:val="22"/>
        </w:rPr>
        <w:t>)</w:t>
      </w:r>
      <w:r>
        <w:rPr>
          <w:rFonts w:ascii="Times New Roman" w:hAnsi="Times New Roman" w:cs="Arial"/>
          <w:sz w:val="24"/>
          <w:szCs w:val="22"/>
        </w:rPr>
        <w:tab/>
      </w:r>
      <w:r w:rsidR="00CA0DF5" w:rsidRPr="00542231">
        <w:rPr>
          <w:rFonts w:ascii="Times New Roman" w:hAnsi="Times New Roman" w:cs="Arial"/>
          <w:sz w:val="24"/>
          <w:szCs w:val="22"/>
        </w:rPr>
        <w:t xml:space="preserve">Provide a copy of the audit language </w:t>
      </w:r>
      <w:r w:rsidR="005223AC">
        <w:rPr>
          <w:rFonts w:ascii="Times New Roman" w:hAnsi="Times New Roman" w:cs="Arial"/>
          <w:sz w:val="24"/>
          <w:szCs w:val="22"/>
        </w:rPr>
        <w:t xml:space="preserve">and fraud and abuse language </w:t>
      </w:r>
      <w:r w:rsidR="00CA0DF5" w:rsidRPr="00542231">
        <w:rPr>
          <w:rFonts w:ascii="Times New Roman" w:hAnsi="Times New Roman" w:cs="Arial"/>
          <w:sz w:val="24"/>
          <w:szCs w:val="22"/>
        </w:rPr>
        <w:t>that is contained in your standard</w:t>
      </w:r>
      <w:r w:rsidR="00A515B5">
        <w:rPr>
          <w:rFonts w:ascii="Times New Roman" w:hAnsi="Times New Roman" w:cs="Arial"/>
          <w:sz w:val="24"/>
          <w:szCs w:val="22"/>
        </w:rPr>
        <w:t xml:space="preserve"> </w:t>
      </w:r>
      <w:r w:rsidR="00CA0DF5" w:rsidRPr="00A515B5">
        <w:rPr>
          <w:rFonts w:ascii="Times New Roman" w:hAnsi="Times New Roman" w:cs="Arial"/>
          <w:sz w:val="24"/>
          <w:szCs w:val="22"/>
        </w:rPr>
        <w:t>contract(s)</w:t>
      </w:r>
      <w:r w:rsidR="00406639" w:rsidRPr="00A515B5">
        <w:rPr>
          <w:rFonts w:ascii="Times New Roman" w:hAnsi="Times New Roman" w:cs="Arial"/>
          <w:sz w:val="24"/>
          <w:szCs w:val="22"/>
        </w:rPr>
        <w:t xml:space="preserve"> </w:t>
      </w:r>
      <w:r w:rsidR="00CA0DF5" w:rsidRPr="00A515B5">
        <w:rPr>
          <w:rFonts w:ascii="Times New Roman" w:hAnsi="Times New Roman" w:cs="Arial"/>
          <w:sz w:val="24"/>
          <w:szCs w:val="22"/>
        </w:rPr>
        <w:t xml:space="preserve">for </w:t>
      </w:r>
      <w:r w:rsidR="00BF3B5C" w:rsidRPr="00A515B5">
        <w:rPr>
          <w:rFonts w:ascii="Times New Roman" w:hAnsi="Times New Roman" w:cs="Arial"/>
          <w:sz w:val="24"/>
          <w:szCs w:val="22"/>
        </w:rPr>
        <w:t>Network Providers</w:t>
      </w:r>
      <w:r w:rsidR="00CA0DF5" w:rsidRPr="00A515B5">
        <w:rPr>
          <w:rFonts w:ascii="Times New Roman" w:hAnsi="Times New Roman" w:cs="Arial"/>
          <w:sz w:val="24"/>
          <w:szCs w:val="22"/>
        </w:rPr>
        <w:t>.</w:t>
      </w:r>
    </w:p>
    <w:p w:rsidR="00406639" w:rsidRPr="00621F59" w:rsidRDefault="00406639" w:rsidP="00406639">
      <w:pPr>
        <w:pStyle w:val="Default"/>
      </w:pPr>
    </w:p>
    <w:p w:rsidR="00406639" w:rsidRDefault="00621F59" w:rsidP="00CA1BA9">
      <w:pPr>
        <w:pStyle w:val="Default"/>
        <w:tabs>
          <w:tab w:val="left" w:pos="1440"/>
        </w:tabs>
        <w:spacing w:line="360" w:lineRule="auto"/>
        <w:ind w:left="1440" w:hanging="360"/>
        <w:rPr>
          <w:szCs w:val="23"/>
        </w:rPr>
      </w:pPr>
      <w:r>
        <w:rPr>
          <w:szCs w:val="23"/>
        </w:rPr>
        <w:t>(</w:t>
      </w:r>
      <w:r w:rsidR="001F54C3">
        <w:rPr>
          <w:szCs w:val="23"/>
        </w:rPr>
        <w:t>4</w:t>
      </w:r>
      <w:r>
        <w:rPr>
          <w:szCs w:val="23"/>
        </w:rPr>
        <w:t>)</w:t>
      </w:r>
      <w:r>
        <w:rPr>
          <w:szCs w:val="23"/>
        </w:rPr>
        <w:tab/>
      </w:r>
      <w:r w:rsidR="00406639" w:rsidRPr="00406639">
        <w:rPr>
          <w:szCs w:val="23"/>
        </w:rPr>
        <w:t xml:space="preserve">Confirm that the </w:t>
      </w:r>
      <w:proofErr w:type="spellStart"/>
      <w:r w:rsidR="00406639" w:rsidRPr="00406639">
        <w:rPr>
          <w:szCs w:val="23"/>
        </w:rPr>
        <w:t>Offeror</w:t>
      </w:r>
      <w:proofErr w:type="spellEnd"/>
      <w:r w:rsidR="00406639" w:rsidRPr="00406639">
        <w:rPr>
          <w:szCs w:val="23"/>
        </w:rPr>
        <w:t xml:space="preserve"> will remit 100% of </w:t>
      </w:r>
      <w:r w:rsidR="00797DF4">
        <w:rPr>
          <w:szCs w:val="23"/>
        </w:rPr>
        <w:t>Provider</w:t>
      </w:r>
      <w:r w:rsidR="00406639" w:rsidRPr="00406639">
        <w:rPr>
          <w:szCs w:val="23"/>
        </w:rPr>
        <w:t xml:space="preserve"> </w:t>
      </w:r>
      <w:r w:rsidR="00CA1BA9">
        <w:rPr>
          <w:szCs w:val="23"/>
        </w:rPr>
        <w:t xml:space="preserve">and Enrollee </w:t>
      </w:r>
      <w:r w:rsidR="00406639" w:rsidRPr="00406639">
        <w:rPr>
          <w:szCs w:val="23"/>
        </w:rPr>
        <w:t xml:space="preserve">audit recoveries to </w:t>
      </w:r>
      <w:r w:rsidR="00694FF9">
        <w:rPr>
          <w:szCs w:val="23"/>
        </w:rPr>
        <w:t>the</w:t>
      </w:r>
      <w:r w:rsidR="00CA1BA9">
        <w:rPr>
          <w:szCs w:val="23"/>
        </w:rPr>
        <w:t xml:space="preserve"> </w:t>
      </w:r>
      <w:r w:rsidR="004A3E2D">
        <w:rPr>
          <w:szCs w:val="23"/>
        </w:rPr>
        <w:t xml:space="preserve">Department </w:t>
      </w:r>
      <w:r w:rsidR="004A3E2D" w:rsidRPr="00406639">
        <w:rPr>
          <w:szCs w:val="23"/>
        </w:rPr>
        <w:t>within</w:t>
      </w:r>
      <w:r w:rsidR="00406639" w:rsidRPr="00406639">
        <w:rPr>
          <w:szCs w:val="23"/>
        </w:rPr>
        <w:t xml:space="preserve"> thirty (30) Days </w:t>
      </w:r>
      <w:r w:rsidR="00CA1BA9">
        <w:rPr>
          <w:szCs w:val="23"/>
        </w:rPr>
        <w:t xml:space="preserve">of receipt </w:t>
      </w:r>
      <w:r w:rsidR="00406639" w:rsidRPr="00406639">
        <w:rPr>
          <w:szCs w:val="23"/>
        </w:rPr>
        <w:t xml:space="preserve">consistent with the process specified in Section V, “Payments/ (credits) to/from the Contractor” and Appendix B of Section VII. </w:t>
      </w:r>
    </w:p>
    <w:p w:rsidR="00753CF1" w:rsidRPr="00542231" w:rsidRDefault="00753CF1" w:rsidP="00233C92">
      <w:pPr>
        <w:ind w:left="1440" w:hanging="360"/>
        <w:rPr>
          <w:rFonts w:ascii="Times New Roman" w:hAnsi="Times New Roman" w:cs="Arial"/>
          <w:sz w:val="24"/>
          <w:szCs w:val="22"/>
        </w:rPr>
      </w:pPr>
    </w:p>
    <w:p w:rsidR="00406639" w:rsidRPr="00621F59" w:rsidRDefault="001F54C3" w:rsidP="000F6448">
      <w:pPr>
        <w:pStyle w:val="Default"/>
        <w:spacing w:line="360" w:lineRule="auto"/>
        <w:ind w:left="1440" w:hanging="360"/>
        <w:rPr>
          <w:szCs w:val="23"/>
        </w:rPr>
      </w:pPr>
      <w:bookmarkStart w:id="3" w:name="_Toc332527158"/>
      <w:bookmarkStart w:id="4" w:name="_Toc333825663"/>
      <w:bookmarkStart w:id="5" w:name="_Toc353933545"/>
      <w:bookmarkStart w:id="6" w:name="_Toc353934344"/>
      <w:bookmarkStart w:id="7" w:name="_Toc353934678"/>
      <w:bookmarkStart w:id="8" w:name="_Toc353935133"/>
      <w:bookmarkStart w:id="9" w:name="_Toc353935616"/>
      <w:bookmarkStart w:id="10" w:name="_Toc504553323"/>
      <w:r>
        <w:rPr>
          <w:szCs w:val="23"/>
        </w:rPr>
        <w:t>(5)</w:t>
      </w:r>
      <w:r>
        <w:rPr>
          <w:szCs w:val="23"/>
        </w:rPr>
        <w:tab/>
      </w:r>
      <w:r w:rsidR="00406639" w:rsidRPr="00621F59">
        <w:rPr>
          <w:szCs w:val="23"/>
        </w:rPr>
        <w:t xml:space="preserve">Describe the </w:t>
      </w:r>
      <w:proofErr w:type="spellStart"/>
      <w:r w:rsidR="00406639" w:rsidRPr="00621F59">
        <w:rPr>
          <w:szCs w:val="23"/>
        </w:rPr>
        <w:t>Offeror’s</w:t>
      </w:r>
      <w:proofErr w:type="spellEnd"/>
      <w:r w:rsidR="00406639" w:rsidRPr="00621F59">
        <w:rPr>
          <w:szCs w:val="23"/>
        </w:rPr>
        <w:t xml:space="preserve"> proposed auditing tool</w:t>
      </w:r>
      <w:r w:rsidR="00621F59" w:rsidRPr="00621F59">
        <w:rPr>
          <w:szCs w:val="23"/>
        </w:rPr>
        <w:t xml:space="preserve">s and performance measures for </w:t>
      </w:r>
      <w:r w:rsidR="00406639" w:rsidRPr="00621F59">
        <w:rPr>
          <w:szCs w:val="23"/>
        </w:rPr>
        <w:t>identifying fraud and abuse by Network P</w:t>
      </w:r>
      <w:r w:rsidR="0031571A" w:rsidRPr="00621F59">
        <w:rPr>
          <w:szCs w:val="23"/>
        </w:rPr>
        <w:t>roviders</w:t>
      </w:r>
      <w:r w:rsidR="00406639" w:rsidRPr="00621F59">
        <w:rPr>
          <w:szCs w:val="23"/>
        </w:rPr>
        <w:t xml:space="preserve"> and/or Enrollees. </w:t>
      </w:r>
    </w:p>
    <w:p w:rsidR="00A07F94" w:rsidRPr="00406639" w:rsidRDefault="00A07F94" w:rsidP="00621F59">
      <w:pPr>
        <w:pStyle w:val="Default"/>
        <w:tabs>
          <w:tab w:val="left" w:pos="1440"/>
        </w:tabs>
        <w:ind w:left="1080"/>
        <w:rPr>
          <w:szCs w:val="23"/>
        </w:rPr>
      </w:pPr>
    </w:p>
    <w:p w:rsidR="00DE591A" w:rsidRPr="00716D13" w:rsidRDefault="00423C96" w:rsidP="007574A5">
      <w:pPr>
        <w:tabs>
          <w:tab w:val="left" w:pos="720"/>
          <w:tab w:val="left" w:pos="1080"/>
        </w:tabs>
        <w:ind w:left="360"/>
        <w:rPr>
          <w:rFonts w:ascii="Times New Roman" w:hAnsi="Times New Roman" w:cs="Arial"/>
          <w:b/>
          <w:sz w:val="24"/>
          <w:szCs w:val="22"/>
        </w:rPr>
      </w:pPr>
      <w:r w:rsidRPr="00716D13">
        <w:rPr>
          <w:rFonts w:ascii="Times New Roman" w:hAnsi="Times New Roman" w:cs="Arial"/>
          <w:b/>
          <w:sz w:val="24"/>
          <w:szCs w:val="22"/>
        </w:rPr>
        <w:t>1</w:t>
      </w:r>
      <w:r w:rsidR="00AA5534" w:rsidRPr="00716D13">
        <w:rPr>
          <w:rFonts w:ascii="Times New Roman" w:hAnsi="Times New Roman" w:cs="Arial"/>
          <w:b/>
          <w:sz w:val="24"/>
          <w:szCs w:val="22"/>
        </w:rPr>
        <w:t>1</w:t>
      </w:r>
      <w:r w:rsidR="007574A5">
        <w:rPr>
          <w:rFonts w:ascii="Times New Roman" w:hAnsi="Times New Roman" w:cs="Arial"/>
          <w:b/>
          <w:sz w:val="24"/>
          <w:szCs w:val="22"/>
        </w:rPr>
        <w:t>.</w:t>
      </w:r>
      <w:r w:rsidR="00C46225">
        <w:rPr>
          <w:rFonts w:ascii="Times New Roman" w:hAnsi="Times New Roman" w:cs="Arial"/>
          <w:b/>
          <w:sz w:val="24"/>
          <w:szCs w:val="22"/>
        </w:rPr>
        <w:tab/>
      </w:r>
      <w:r w:rsidR="00DE591A" w:rsidRPr="00716D13">
        <w:rPr>
          <w:rFonts w:ascii="Times New Roman" w:hAnsi="Times New Roman" w:cs="Arial"/>
          <w:b/>
          <w:sz w:val="24"/>
          <w:szCs w:val="22"/>
          <w:u w:val="single"/>
        </w:rPr>
        <w:t>Claims Processing</w:t>
      </w:r>
      <w:bookmarkEnd w:id="3"/>
      <w:bookmarkEnd w:id="4"/>
      <w:bookmarkEnd w:id="5"/>
      <w:bookmarkEnd w:id="6"/>
      <w:bookmarkEnd w:id="7"/>
      <w:bookmarkEnd w:id="8"/>
      <w:bookmarkEnd w:id="9"/>
      <w:bookmarkEnd w:id="10"/>
    </w:p>
    <w:p w:rsidR="00DE591A" w:rsidRPr="00716D13" w:rsidRDefault="00DE591A" w:rsidP="00233C92">
      <w:pPr>
        <w:ind w:left="720"/>
        <w:rPr>
          <w:rFonts w:ascii="Times New Roman" w:hAnsi="Times New Roman" w:cs="Arial"/>
          <w:sz w:val="24"/>
          <w:szCs w:val="22"/>
        </w:rPr>
      </w:pPr>
    </w:p>
    <w:p w:rsidR="00DE591A" w:rsidRPr="00716D13" w:rsidRDefault="00DE591A" w:rsidP="00AA1DE6">
      <w:pPr>
        <w:spacing w:line="360" w:lineRule="auto"/>
        <w:ind w:left="720"/>
        <w:rPr>
          <w:rFonts w:ascii="Times New Roman" w:hAnsi="Times New Roman" w:cs="Arial"/>
          <w:sz w:val="24"/>
          <w:szCs w:val="22"/>
        </w:rPr>
      </w:pPr>
      <w:r w:rsidRPr="00716D13">
        <w:rPr>
          <w:rFonts w:ascii="Times New Roman" w:hAnsi="Times New Roman" w:cs="Arial"/>
          <w:sz w:val="24"/>
          <w:szCs w:val="22"/>
        </w:rPr>
        <w:t xml:space="preserve">The </w:t>
      </w:r>
      <w:r w:rsidR="005223AC">
        <w:rPr>
          <w:rFonts w:ascii="Times New Roman" w:hAnsi="Times New Roman" w:cs="Arial"/>
          <w:sz w:val="24"/>
          <w:szCs w:val="22"/>
        </w:rPr>
        <w:t>Contractor must</w:t>
      </w:r>
      <w:r w:rsidR="00A01326">
        <w:rPr>
          <w:rFonts w:ascii="Times New Roman" w:hAnsi="Times New Roman" w:cs="Arial"/>
          <w:sz w:val="24"/>
          <w:szCs w:val="22"/>
        </w:rPr>
        <w:t xml:space="preserve"> </w:t>
      </w:r>
      <w:r w:rsidRPr="00716D13">
        <w:rPr>
          <w:rFonts w:ascii="Times New Roman" w:hAnsi="Times New Roman" w:cs="Arial"/>
          <w:sz w:val="24"/>
          <w:szCs w:val="22"/>
        </w:rPr>
        <w:t xml:space="preserve">process all claims submitted under the </w:t>
      </w:r>
      <w:r w:rsidR="005223AC">
        <w:rPr>
          <w:rFonts w:ascii="Times New Roman" w:hAnsi="Times New Roman" w:cs="Arial"/>
          <w:sz w:val="24"/>
          <w:szCs w:val="22"/>
        </w:rPr>
        <w:t xml:space="preserve">MHSA </w:t>
      </w:r>
      <w:r w:rsidRPr="00716D13">
        <w:rPr>
          <w:rFonts w:ascii="Times New Roman" w:hAnsi="Times New Roman" w:cs="Arial"/>
          <w:sz w:val="24"/>
          <w:szCs w:val="22"/>
        </w:rPr>
        <w:t>Program</w:t>
      </w:r>
      <w:r w:rsidR="009F1603" w:rsidRPr="00716D13">
        <w:rPr>
          <w:rFonts w:ascii="Times New Roman" w:hAnsi="Times New Roman" w:cs="Arial"/>
          <w:sz w:val="24"/>
          <w:szCs w:val="22"/>
        </w:rPr>
        <w:t xml:space="preserve"> according to the benefit design</w:t>
      </w:r>
      <w:r w:rsidR="00C25054">
        <w:rPr>
          <w:rFonts w:ascii="Times New Roman" w:hAnsi="Times New Roman" w:cs="Arial"/>
          <w:sz w:val="24"/>
          <w:szCs w:val="22"/>
        </w:rPr>
        <w:t>, including Network Provider claims and manual submit claims including but not limited to Medicaid, out-of-network claims, foreign claims, in-network manual claims and COB including Medicare primary claims.</w:t>
      </w:r>
      <w:r w:rsidRPr="00716D13">
        <w:rPr>
          <w:rFonts w:ascii="Times New Roman" w:hAnsi="Times New Roman" w:cs="Arial"/>
          <w:sz w:val="24"/>
          <w:szCs w:val="22"/>
        </w:rPr>
        <w:t xml:space="preserve">  </w:t>
      </w:r>
      <w:r w:rsidR="00673B45" w:rsidRPr="00716D13">
        <w:rPr>
          <w:rFonts w:ascii="Times New Roman" w:hAnsi="Times New Roman" w:cs="Arial"/>
          <w:sz w:val="24"/>
          <w:szCs w:val="22"/>
        </w:rPr>
        <w:t xml:space="preserve">The claims processing system shall include controls to identify questionable claims, prevent inappropriate payments, and ensure accurate reimbursement of claims in accordance with </w:t>
      </w:r>
      <w:r w:rsidR="00F47D0F" w:rsidRPr="00716D13">
        <w:rPr>
          <w:rFonts w:ascii="Times New Roman" w:hAnsi="Times New Roman" w:cs="Arial"/>
          <w:sz w:val="24"/>
          <w:szCs w:val="22"/>
        </w:rPr>
        <w:t>the benefit design</w:t>
      </w:r>
      <w:r w:rsidR="00C25054">
        <w:rPr>
          <w:rFonts w:ascii="Times New Roman" w:hAnsi="Times New Roman" w:cs="Arial"/>
          <w:sz w:val="24"/>
          <w:szCs w:val="22"/>
        </w:rPr>
        <w:t xml:space="preserve"> </w:t>
      </w:r>
      <w:r w:rsidR="00962EBA">
        <w:rPr>
          <w:rFonts w:ascii="Times New Roman" w:hAnsi="Times New Roman" w:cs="Arial"/>
          <w:sz w:val="24"/>
          <w:szCs w:val="22"/>
        </w:rPr>
        <w:t xml:space="preserve">MHSA </w:t>
      </w:r>
      <w:r w:rsidR="00C25054">
        <w:rPr>
          <w:rFonts w:ascii="Times New Roman" w:hAnsi="Times New Roman" w:cs="Arial"/>
          <w:sz w:val="24"/>
          <w:szCs w:val="22"/>
        </w:rPr>
        <w:t>Program provisions and negotiated</w:t>
      </w:r>
      <w:r w:rsidR="00F47D0F" w:rsidRPr="00716D13">
        <w:rPr>
          <w:rFonts w:ascii="Times New Roman" w:hAnsi="Times New Roman" w:cs="Arial"/>
          <w:sz w:val="24"/>
          <w:szCs w:val="22"/>
        </w:rPr>
        <w:t xml:space="preserve">, </w:t>
      </w:r>
      <w:r w:rsidR="00673B45" w:rsidRPr="00716D13">
        <w:rPr>
          <w:rFonts w:ascii="Times New Roman" w:hAnsi="Times New Roman" w:cs="Arial"/>
          <w:sz w:val="24"/>
          <w:szCs w:val="22"/>
        </w:rPr>
        <w:t xml:space="preserve">agreements with </w:t>
      </w:r>
      <w:r w:rsidR="0011362F" w:rsidRPr="00716D13">
        <w:rPr>
          <w:rFonts w:ascii="Times New Roman" w:hAnsi="Times New Roman" w:cs="Arial"/>
          <w:sz w:val="24"/>
          <w:szCs w:val="22"/>
        </w:rPr>
        <w:t>Providers</w:t>
      </w:r>
      <w:r w:rsidR="00C25054">
        <w:rPr>
          <w:rFonts w:ascii="Times New Roman" w:hAnsi="Times New Roman" w:cs="Arial"/>
          <w:sz w:val="24"/>
          <w:szCs w:val="22"/>
        </w:rPr>
        <w:t>.</w:t>
      </w:r>
      <w:r w:rsidR="0011362F" w:rsidRPr="00716D13">
        <w:rPr>
          <w:rFonts w:ascii="Times New Roman" w:hAnsi="Times New Roman" w:cs="Arial"/>
          <w:sz w:val="24"/>
          <w:szCs w:val="22"/>
        </w:rPr>
        <w:t xml:space="preserve"> </w:t>
      </w:r>
      <w:r w:rsidR="00C25054">
        <w:rPr>
          <w:rFonts w:ascii="Times New Roman" w:hAnsi="Times New Roman" w:cs="Arial"/>
          <w:sz w:val="24"/>
          <w:szCs w:val="22"/>
        </w:rPr>
        <w:t>A</w:t>
      </w:r>
      <w:r w:rsidR="00881D83" w:rsidRPr="00716D13">
        <w:rPr>
          <w:rFonts w:ascii="Times New Roman" w:hAnsi="Times New Roman" w:cs="Arial"/>
          <w:sz w:val="24"/>
          <w:szCs w:val="22"/>
        </w:rPr>
        <w:t xml:space="preserve">ll </w:t>
      </w:r>
      <w:r w:rsidR="00962EBA">
        <w:rPr>
          <w:rFonts w:ascii="Times New Roman" w:hAnsi="Times New Roman" w:cs="Arial"/>
          <w:sz w:val="24"/>
          <w:szCs w:val="22"/>
        </w:rPr>
        <w:t xml:space="preserve">MHSA </w:t>
      </w:r>
      <w:r w:rsidR="00C25054">
        <w:rPr>
          <w:rFonts w:ascii="Times New Roman" w:hAnsi="Times New Roman" w:cs="Arial"/>
          <w:sz w:val="24"/>
          <w:szCs w:val="22"/>
        </w:rPr>
        <w:t>P</w:t>
      </w:r>
      <w:r w:rsidR="00881D83" w:rsidRPr="00716D13">
        <w:rPr>
          <w:rFonts w:ascii="Times New Roman" w:hAnsi="Times New Roman" w:cs="Arial"/>
          <w:sz w:val="24"/>
          <w:szCs w:val="22"/>
        </w:rPr>
        <w:t xml:space="preserve">rogram provisions </w:t>
      </w:r>
      <w:r w:rsidR="00C25054">
        <w:rPr>
          <w:rFonts w:ascii="Times New Roman" w:hAnsi="Times New Roman" w:cs="Arial"/>
          <w:sz w:val="24"/>
          <w:szCs w:val="22"/>
        </w:rPr>
        <w:t xml:space="preserve">for benefit design and other utilization or </w:t>
      </w:r>
      <w:r w:rsidR="002064B4" w:rsidRPr="00716D13">
        <w:rPr>
          <w:rFonts w:ascii="Times New Roman" w:hAnsi="Times New Roman" w:cs="Arial"/>
          <w:sz w:val="24"/>
          <w:szCs w:val="22"/>
        </w:rPr>
        <w:t>clinical</w:t>
      </w:r>
      <w:r w:rsidR="00C95E2D" w:rsidRPr="00716D13">
        <w:rPr>
          <w:rFonts w:ascii="Times New Roman" w:hAnsi="Times New Roman" w:cs="Arial"/>
          <w:sz w:val="24"/>
          <w:szCs w:val="22"/>
        </w:rPr>
        <w:t xml:space="preserve"> management</w:t>
      </w:r>
      <w:r w:rsidR="00881D83" w:rsidRPr="00716D13">
        <w:rPr>
          <w:rFonts w:ascii="Times New Roman" w:hAnsi="Times New Roman" w:cs="Arial"/>
          <w:sz w:val="24"/>
          <w:szCs w:val="22"/>
        </w:rPr>
        <w:t xml:space="preserve"> </w:t>
      </w:r>
      <w:r w:rsidR="00C25054">
        <w:rPr>
          <w:rFonts w:ascii="Times New Roman" w:hAnsi="Times New Roman" w:cs="Arial"/>
          <w:sz w:val="24"/>
          <w:szCs w:val="22"/>
        </w:rPr>
        <w:t>programs must be adhered to for all claims.</w:t>
      </w:r>
    </w:p>
    <w:p w:rsidR="00DE591A" w:rsidRPr="00716D13" w:rsidRDefault="00DE591A" w:rsidP="00233C92">
      <w:pPr>
        <w:ind w:left="720"/>
        <w:rPr>
          <w:rFonts w:ascii="Times New Roman" w:hAnsi="Times New Roman" w:cs="Arial"/>
          <w:noProof/>
          <w:sz w:val="24"/>
          <w:szCs w:val="22"/>
        </w:rPr>
      </w:pPr>
    </w:p>
    <w:p w:rsidR="00C97F3A" w:rsidRPr="0069136F" w:rsidRDefault="0069136F" w:rsidP="0069136F">
      <w:pPr>
        <w:spacing w:line="360" w:lineRule="auto"/>
        <w:ind w:left="720"/>
        <w:rPr>
          <w:rFonts w:ascii="Times New Roman" w:hAnsi="Times New Roman" w:cs="Arial"/>
          <w:sz w:val="24"/>
          <w:szCs w:val="22"/>
        </w:rPr>
      </w:pPr>
      <w:r w:rsidRPr="0069136F">
        <w:rPr>
          <w:rFonts w:ascii="Times New Roman" w:hAnsi="Times New Roman"/>
          <w:sz w:val="24"/>
          <w:szCs w:val="23"/>
        </w:rPr>
        <w:t xml:space="preserve">Enrollee Submitted Claims are required to be submitted to the </w:t>
      </w:r>
      <w:r w:rsidR="00962EBA">
        <w:rPr>
          <w:rFonts w:ascii="Times New Roman" w:hAnsi="Times New Roman"/>
          <w:sz w:val="24"/>
          <w:szCs w:val="23"/>
        </w:rPr>
        <w:t>Contractor</w:t>
      </w:r>
      <w:r w:rsidRPr="0069136F">
        <w:rPr>
          <w:rFonts w:ascii="Times New Roman" w:hAnsi="Times New Roman"/>
          <w:sz w:val="24"/>
          <w:szCs w:val="23"/>
        </w:rPr>
        <w:t xml:space="preserve"> no later than one hundred twenty (120) Days after the end of the Calendar Year in which the </w:t>
      </w:r>
      <w:r w:rsidR="00C25054">
        <w:rPr>
          <w:rFonts w:ascii="Times New Roman" w:hAnsi="Times New Roman"/>
          <w:sz w:val="24"/>
          <w:szCs w:val="23"/>
        </w:rPr>
        <w:t xml:space="preserve">MHSA </w:t>
      </w:r>
      <w:r w:rsidR="00783A10">
        <w:rPr>
          <w:rFonts w:ascii="Times New Roman" w:hAnsi="Times New Roman"/>
          <w:sz w:val="24"/>
          <w:szCs w:val="23"/>
        </w:rPr>
        <w:t xml:space="preserve">service was </w:t>
      </w:r>
      <w:r w:rsidR="00C25054">
        <w:rPr>
          <w:rFonts w:ascii="Times New Roman" w:hAnsi="Times New Roman"/>
          <w:sz w:val="24"/>
          <w:szCs w:val="23"/>
        </w:rPr>
        <w:t>rendered</w:t>
      </w:r>
      <w:r w:rsidRPr="0069136F">
        <w:rPr>
          <w:rFonts w:ascii="Times New Roman" w:hAnsi="Times New Roman"/>
          <w:sz w:val="24"/>
          <w:szCs w:val="23"/>
        </w:rPr>
        <w:t xml:space="preserve">, or one hundred twenty (120) Days after another plan processes the </w:t>
      </w:r>
      <w:r w:rsidRPr="0069136F">
        <w:rPr>
          <w:rFonts w:ascii="Times New Roman" w:hAnsi="Times New Roman"/>
          <w:sz w:val="24"/>
          <w:szCs w:val="23"/>
        </w:rPr>
        <w:lastRenderedPageBreak/>
        <w:t xml:space="preserve">claim, unless it was not reasonably possible for the Enrollee to meet this deadline. The </w:t>
      </w:r>
      <w:r w:rsidR="00962EBA">
        <w:rPr>
          <w:rFonts w:ascii="Times New Roman" w:hAnsi="Times New Roman"/>
          <w:sz w:val="24"/>
          <w:szCs w:val="23"/>
        </w:rPr>
        <w:t xml:space="preserve">MHSA </w:t>
      </w:r>
      <w:r w:rsidR="002C390B">
        <w:rPr>
          <w:rFonts w:ascii="Times New Roman" w:hAnsi="Times New Roman" w:cs="Arial"/>
          <w:sz w:val="24"/>
          <w:szCs w:val="22"/>
        </w:rPr>
        <w:t>P</w:t>
      </w:r>
      <w:r w:rsidR="00C97F3A" w:rsidRPr="0069136F">
        <w:rPr>
          <w:rFonts w:ascii="Times New Roman" w:hAnsi="Times New Roman" w:cs="Arial"/>
          <w:sz w:val="24"/>
          <w:szCs w:val="22"/>
        </w:rPr>
        <w:t xml:space="preserve">rogram count of </w:t>
      </w:r>
      <w:r w:rsidR="002C390B">
        <w:rPr>
          <w:rFonts w:ascii="Times New Roman" w:hAnsi="Times New Roman" w:cs="Arial"/>
          <w:sz w:val="24"/>
          <w:szCs w:val="22"/>
        </w:rPr>
        <w:t>c</w:t>
      </w:r>
      <w:r w:rsidR="00C97F3A" w:rsidRPr="0069136F">
        <w:rPr>
          <w:rFonts w:ascii="Times New Roman" w:hAnsi="Times New Roman" w:cs="Arial"/>
          <w:sz w:val="24"/>
          <w:szCs w:val="22"/>
        </w:rPr>
        <w:t xml:space="preserve">laims can be found in </w:t>
      </w:r>
      <w:r w:rsidR="00C97F3A" w:rsidRPr="004A2792">
        <w:rPr>
          <w:rFonts w:ascii="Times New Roman" w:hAnsi="Times New Roman" w:cs="Arial"/>
          <w:sz w:val="24"/>
          <w:szCs w:val="22"/>
        </w:rPr>
        <w:t xml:space="preserve">Exhibit </w:t>
      </w:r>
      <w:r w:rsidR="004A2792" w:rsidRPr="004A2792">
        <w:rPr>
          <w:rFonts w:ascii="Times New Roman" w:hAnsi="Times New Roman" w:cs="Arial"/>
          <w:sz w:val="24"/>
          <w:szCs w:val="22"/>
        </w:rPr>
        <w:t>II.G3</w:t>
      </w:r>
      <w:r w:rsidR="00C97F3A" w:rsidRPr="0069136F">
        <w:rPr>
          <w:rFonts w:ascii="Times New Roman" w:hAnsi="Times New Roman" w:cs="Arial"/>
          <w:sz w:val="24"/>
          <w:szCs w:val="22"/>
        </w:rPr>
        <w:t xml:space="preserve"> of this RFP.</w:t>
      </w:r>
    </w:p>
    <w:p w:rsidR="000F6448" w:rsidRDefault="000F6448" w:rsidP="009C1F81">
      <w:pPr>
        <w:pStyle w:val="BodyTextIndent"/>
        <w:spacing w:line="240" w:lineRule="auto"/>
        <w:ind w:left="1080" w:hanging="360"/>
        <w:rPr>
          <w:rFonts w:ascii="Times New Roman" w:hAnsi="Times New Roman" w:cs="Arial"/>
          <w:b/>
          <w:sz w:val="24"/>
          <w:szCs w:val="22"/>
        </w:rPr>
      </w:pPr>
    </w:p>
    <w:p w:rsidR="00DE591A" w:rsidRPr="00CC0713" w:rsidRDefault="00DE591A" w:rsidP="009C1F81">
      <w:pPr>
        <w:pStyle w:val="BodyTextIndent"/>
        <w:spacing w:line="240" w:lineRule="auto"/>
        <w:ind w:left="1080" w:hanging="360"/>
        <w:rPr>
          <w:rFonts w:ascii="Times New Roman" w:hAnsi="Times New Roman" w:cs="Arial"/>
          <w:b/>
          <w:i/>
          <w:sz w:val="24"/>
          <w:szCs w:val="22"/>
        </w:rPr>
      </w:pPr>
      <w:r w:rsidRPr="00CC0713">
        <w:rPr>
          <w:rFonts w:ascii="Times New Roman" w:hAnsi="Times New Roman" w:cs="Arial"/>
          <w:b/>
          <w:sz w:val="24"/>
          <w:szCs w:val="22"/>
        </w:rPr>
        <w:t>a.</w:t>
      </w:r>
      <w:r w:rsidRPr="00CC0713">
        <w:rPr>
          <w:rFonts w:ascii="Times New Roman" w:hAnsi="Times New Roman" w:cs="Arial"/>
          <w:b/>
          <w:sz w:val="24"/>
          <w:szCs w:val="22"/>
        </w:rPr>
        <w:tab/>
      </w:r>
      <w:r w:rsidRPr="00CC0713">
        <w:rPr>
          <w:rFonts w:ascii="Times New Roman" w:hAnsi="Times New Roman" w:cs="Arial"/>
          <w:b/>
          <w:sz w:val="24"/>
          <w:szCs w:val="22"/>
          <w:u w:val="single"/>
        </w:rPr>
        <w:t>Duties and Responsibilities</w:t>
      </w:r>
    </w:p>
    <w:p w:rsidR="00DE591A" w:rsidRPr="00663394" w:rsidRDefault="00DE591A" w:rsidP="00233C92">
      <w:pPr>
        <w:pStyle w:val="BodyTextIndent"/>
        <w:spacing w:line="240" w:lineRule="auto"/>
        <w:ind w:left="1080"/>
        <w:rPr>
          <w:rFonts w:ascii="Times New Roman" w:hAnsi="Times New Roman" w:cs="Arial"/>
          <w:sz w:val="24"/>
          <w:szCs w:val="22"/>
        </w:rPr>
      </w:pPr>
    </w:p>
    <w:p w:rsidR="00DE591A" w:rsidRDefault="00DE591A" w:rsidP="004A3E2D">
      <w:pPr>
        <w:numPr>
          <w:ilvl w:val="0"/>
          <w:numId w:val="40"/>
        </w:numPr>
        <w:tabs>
          <w:tab w:val="left" w:pos="1080"/>
        </w:tabs>
        <w:spacing w:line="360" w:lineRule="auto"/>
        <w:rPr>
          <w:rFonts w:ascii="Times New Roman" w:hAnsi="Times New Roman" w:cs="Arial"/>
          <w:sz w:val="24"/>
          <w:szCs w:val="22"/>
        </w:rPr>
      </w:pPr>
      <w:r w:rsidRPr="00663394">
        <w:rPr>
          <w:rFonts w:ascii="Times New Roman" w:hAnsi="Times New Roman" w:cs="Arial"/>
          <w:sz w:val="24"/>
          <w:szCs w:val="22"/>
        </w:rPr>
        <w:t xml:space="preserve">The </w:t>
      </w:r>
      <w:r w:rsidR="00962EBA">
        <w:rPr>
          <w:rFonts w:ascii="Times New Roman" w:hAnsi="Times New Roman" w:cs="Arial"/>
          <w:sz w:val="24"/>
          <w:szCs w:val="22"/>
        </w:rPr>
        <w:t>Contractor</w:t>
      </w:r>
      <w:r w:rsidRPr="00663394">
        <w:rPr>
          <w:rFonts w:ascii="Times New Roman" w:hAnsi="Times New Roman" w:cs="Arial"/>
          <w:sz w:val="24"/>
          <w:szCs w:val="22"/>
        </w:rPr>
        <w:t xml:space="preserve"> must provide all aspects of claims processing</w:t>
      </w:r>
      <w:r w:rsidR="003457D7">
        <w:rPr>
          <w:rFonts w:ascii="Times New Roman" w:hAnsi="Times New Roman" w:cs="Arial"/>
          <w:sz w:val="24"/>
          <w:szCs w:val="22"/>
        </w:rPr>
        <w:t>.</w:t>
      </w:r>
      <w:r w:rsidR="009A4E56">
        <w:rPr>
          <w:rFonts w:ascii="Times New Roman" w:hAnsi="Times New Roman" w:cs="Arial"/>
          <w:sz w:val="24"/>
          <w:szCs w:val="22"/>
        </w:rPr>
        <w:t xml:space="preserve"> </w:t>
      </w:r>
      <w:r w:rsidRPr="00663394">
        <w:rPr>
          <w:rFonts w:ascii="Times New Roman" w:hAnsi="Times New Roman" w:cs="Arial"/>
          <w:sz w:val="24"/>
          <w:szCs w:val="22"/>
        </w:rPr>
        <w:t>Such responsibility shall include but not be limited to</w:t>
      </w:r>
      <w:r w:rsidR="000D11E4">
        <w:rPr>
          <w:rFonts w:ascii="Times New Roman" w:hAnsi="Times New Roman" w:cs="Arial"/>
          <w:sz w:val="24"/>
          <w:szCs w:val="22"/>
        </w:rPr>
        <w:t>:</w:t>
      </w:r>
    </w:p>
    <w:p w:rsidR="00B9518B" w:rsidRPr="00663394" w:rsidRDefault="00B9518B" w:rsidP="00B9518B">
      <w:pPr>
        <w:tabs>
          <w:tab w:val="left" w:pos="1080"/>
        </w:tabs>
        <w:spacing w:line="360" w:lineRule="auto"/>
        <w:ind w:left="1440"/>
        <w:rPr>
          <w:rFonts w:ascii="Times New Roman" w:hAnsi="Times New Roman" w:cs="Arial"/>
          <w:sz w:val="24"/>
          <w:szCs w:val="22"/>
        </w:rPr>
      </w:pPr>
    </w:p>
    <w:p w:rsidR="002C390B" w:rsidRDefault="002C390B" w:rsidP="001A30B3">
      <w:pPr>
        <w:numPr>
          <w:ilvl w:val="0"/>
          <w:numId w:val="26"/>
        </w:numPr>
        <w:tabs>
          <w:tab w:val="left" w:pos="1800"/>
        </w:tabs>
        <w:spacing w:line="360" w:lineRule="auto"/>
        <w:rPr>
          <w:rFonts w:ascii="Times New Roman" w:hAnsi="Times New Roman" w:cs="Arial"/>
          <w:sz w:val="24"/>
          <w:szCs w:val="22"/>
        </w:rPr>
      </w:pPr>
      <w:r>
        <w:rPr>
          <w:rFonts w:ascii="Times New Roman" w:hAnsi="Times New Roman" w:cs="Arial"/>
          <w:sz w:val="24"/>
          <w:szCs w:val="22"/>
        </w:rPr>
        <w:t>Maintaining a claims processing center located in the United States staffed by fully trained claims processors and supervisors</w:t>
      </w:r>
      <w:r w:rsidR="00F9498E">
        <w:rPr>
          <w:rFonts w:ascii="Times New Roman" w:hAnsi="Times New Roman" w:cs="Arial"/>
          <w:sz w:val="24"/>
          <w:szCs w:val="22"/>
        </w:rPr>
        <w:t>;</w:t>
      </w:r>
    </w:p>
    <w:p w:rsidR="002C390B" w:rsidRPr="00663394" w:rsidRDefault="002C390B" w:rsidP="009C1F81">
      <w:pPr>
        <w:tabs>
          <w:tab w:val="left" w:pos="1440"/>
          <w:tab w:val="left" w:pos="1800"/>
        </w:tabs>
        <w:ind w:left="1800"/>
        <w:rPr>
          <w:rFonts w:ascii="Times New Roman" w:hAnsi="Times New Roman" w:cs="Arial"/>
          <w:sz w:val="24"/>
          <w:szCs w:val="22"/>
        </w:rPr>
      </w:pPr>
    </w:p>
    <w:p w:rsidR="002F22CD" w:rsidRPr="00826ADA" w:rsidRDefault="006B2DA0" w:rsidP="001A30B3">
      <w:pPr>
        <w:numPr>
          <w:ilvl w:val="0"/>
          <w:numId w:val="26"/>
        </w:numPr>
        <w:tabs>
          <w:tab w:val="left" w:pos="1800"/>
          <w:tab w:val="left" w:pos="2160"/>
        </w:tabs>
        <w:spacing w:line="360" w:lineRule="auto"/>
        <w:rPr>
          <w:rFonts w:ascii="Times New Roman" w:hAnsi="Times New Roman" w:cs="Arial"/>
          <w:sz w:val="24"/>
          <w:szCs w:val="22"/>
        </w:rPr>
      </w:pPr>
      <w:r w:rsidRPr="00663394">
        <w:rPr>
          <w:rFonts w:ascii="Times New Roman" w:hAnsi="Times New Roman" w:cs="Arial"/>
          <w:sz w:val="24"/>
          <w:szCs w:val="22"/>
        </w:rPr>
        <w:t>Verif</w:t>
      </w:r>
      <w:r w:rsidR="00BC3CF1" w:rsidRPr="00663394">
        <w:rPr>
          <w:rFonts w:ascii="Times New Roman" w:hAnsi="Times New Roman" w:cs="Arial"/>
          <w:sz w:val="24"/>
          <w:szCs w:val="22"/>
        </w:rPr>
        <w:t>ying</w:t>
      </w:r>
      <w:r w:rsidRPr="00663394">
        <w:rPr>
          <w:rFonts w:ascii="Times New Roman" w:hAnsi="Times New Roman" w:cs="Arial"/>
          <w:sz w:val="24"/>
          <w:szCs w:val="22"/>
        </w:rPr>
        <w:t xml:space="preserve"> that the </w:t>
      </w:r>
      <w:r w:rsidR="00962EBA">
        <w:rPr>
          <w:rFonts w:ascii="Times New Roman" w:hAnsi="Times New Roman" w:cs="Arial"/>
          <w:sz w:val="24"/>
          <w:szCs w:val="22"/>
        </w:rPr>
        <w:t xml:space="preserve">MHSA </w:t>
      </w:r>
      <w:r w:rsidRPr="00663394">
        <w:rPr>
          <w:rFonts w:ascii="Times New Roman" w:hAnsi="Times New Roman" w:cs="Arial"/>
          <w:sz w:val="24"/>
          <w:szCs w:val="22"/>
        </w:rPr>
        <w:t>Program</w:t>
      </w:r>
      <w:r w:rsidR="009326A3" w:rsidRPr="00663394">
        <w:rPr>
          <w:rFonts w:ascii="Times New Roman" w:hAnsi="Times New Roman" w:cs="Arial"/>
          <w:sz w:val="24"/>
          <w:szCs w:val="22"/>
        </w:rPr>
        <w:t>’s benefit design</w:t>
      </w:r>
      <w:r w:rsidRPr="00663394">
        <w:rPr>
          <w:rFonts w:ascii="Times New Roman" w:hAnsi="Times New Roman" w:cs="Arial"/>
          <w:sz w:val="24"/>
          <w:szCs w:val="22"/>
        </w:rPr>
        <w:t xml:space="preserve"> has been loaded into the system </w:t>
      </w:r>
      <w:r w:rsidRPr="00826ADA">
        <w:rPr>
          <w:rFonts w:ascii="Times New Roman" w:hAnsi="Times New Roman" w:cs="Arial"/>
          <w:sz w:val="24"/>
          <w:szCs w:val="22"/>
        </w:rPr>
        <w:t>appropriately to</w:t>
      </w:r>
      <w:r w:rsidR="00AB05AD" w:rsidRPr="00826ADA">
        <w:rPr>
          <w:rFonts w:ascii="Times New Roman" w:hAnsi="Times New Roman" w:cs="Arial"/>
          <w:sz w:val="24"/>
          <w:szCs w:val="22"/>
        </w:rPr>
        <w:t xml:space="preserve"> </w:t>
      </w:r>
      <w:r w:rsidRPr="00826ADA">
        <w:rPr>
          <w:rFonts w:ascii="Times New Roman" w:hAnsi="Times New Roman" w:cs="Arial"/>
          <w:sz w:val="24"/>
          <w:szCs w:val="22"/>
        </w:rPr>
        <w:t>adjudicate and calculate cost sharing and other edits correctly</w:t>
      </w:r>
      <w:r w:rsidR="00A37175" w:rsidRPr="00826ADA">
        <w:rPr>
          <w:rFonts w:ascii="Times New Roman" w:hAnsi="Times New Roman" w:cs="Arial"/>
          <w:sz w:val="24"/>
          <w:szCs w:val="22"/>
        </w:rPr>
        <w:t>;</w:t>
      </w:r>
    </w:p>
    <w:p w:rsidR="008201D6" w:rsidRPr="00826ADA" w:rsidRDefault="008201D6" w:rsidP="009C1F81">
      <w:pPr>
        <w:ind w:left="1800" w:hanging="360"/>
        <w:rPr>
          <w:rFonts w:ascii="Times New Roman" w:hAnsi="Times New Roman" w:cs="Arial"/>
          <w:sz w:val="24"/>
          <w:szCs w:val="22"/>
        </w:rPr>
      </w:pPr>
    </w:p>
    <w:p w:rsidR="002F22CD" w:rsidRDefault="00DE591A" w:rsidP="001A30B3">
      <w:pPr>
        <w:numPr>
          <w:ilvl w:val="0"/>
          <w:numId w:val="26"/>
        </w:numPr>
        <w:tabs>
          <w:tab w:val="left" w:pos="1800"/>
        </w:tabs>
        <w:spacing w:line="360" w:lineRule="auto"/>
        <w:rPr>
          <w:rFonts w:ascii="Times New Roman" w:hAnsi="Times New Roman" w:cs="Arial"/>
          <w:sz w:val="24"/>
          <w:szCs w:val="22"/>
        </w:rPr>
      </w:pPr>
      <w:r w:rsidRPr="00826ADA">
        <w:rPr>
          <w:rFonts w:ascii="Times New Roman" w:hAnsi="Times New Roman" w:cs="Arial"/>
          <w:sz w:val="24"/>
          <w:szCs w:val="22"/>
        </w:rPr>
        <w:t xml:space="preserve">Accurate and timely processing of all claims submitted under the </w:t>
      </w:r>
      <w:r w:rsidR="00962EBA">
        <w:rPr>
          <w:rFonts w:ascii="Times New Roman" w:hAnsi="Times New Roman" w:cs="Arial"/>
          <w:sz w:val="24"/>
          <w:szCs w:val="22"/>
        </w:rPr>
        <w:t xml:space="preserve">MHSA </w:t>
      </w:r>
      <w:r w:rsidRPr="00826ADA">
        <w:rPr>
          <w:rFonts w:ascii="Times New Roman" w:hAnsi="Times New Roman" w:cs="Arial"/>
          <w:sz w:val="24"/>
          <w:szCs w:val="22"/>
        </w:rPr>
        <w:t xml:space="preserve">Program in accordance with </w:t>
      </w:r>
      <w:r w:rsidR="002C390B">
        <w:rPr>
          <w:rFonts w:ascii="Times New Roman" w:hAnsi="Times New Roman" w:cs="Arial"/>
          <w:sz w:val="24"/>
          <w:szCs w:val="22"/>
        </w:rPr>
        <w:t xml:space="preserve">all applicable laws as well as </w:t>
      </w:r>
      <w:r w:rsidRPr="00826ADA">
        <w:rPr>
          <w:rFonts w:ascii="Times New Roman" w:hAnsi="Times New Roman" w:cs="Arial"/>
          <w:sz w:val="24"/>
          <w:szCs w:val="22"/>
        </w:rPr>
        <w:t>the benefit design</w:t>
      </w:r>
      <w:r w:rsidR="00DF345F" w:rsidRPr="00826ADA">
        <w:rPr>
          <w:rFonts w:ascii="Times New Roman" w:hAnsi="Times New Roman" w:cs="Arial"/>
          <w:sz w:val="24"/>
          <w:szCs w:val="22"/>
        </w:rPr>
        <w:t xml:space="preserve"> </w:t>
      </w:r>
      <w:r w:rsidRPr="00826ADA">
        <w:rPr>
          <w:rFonts w:ascii="Times New Roman" w:hAnsi="Times New Roman" w:cs="Arial"/>
          <w:sz w:val="24"/>
          <w:szCs w:val="22"/>
        </w:rPr>
        <w:t xml:space="preserve">applicable to the </w:t>
      </w:r>
      <w:r w:rsidR="002C390B">
        <w:rPr>
          <w:rFonts w:ascii="Times New Roman" w:hAnsi="Times New Roman" w:cs="Arial"/>
          <w:sz w:val="24"/>
          <w:szCs w:val="22"/>
        </w:rPr>
        <w:t>E</w:t>
      </w:r>
      <w:r w:rsidR="007C7F63" w:rsidRPr="00826ADA">
        <w:rPr>
          <w:rFonts w:ascii="Times New Roman" w:hAnsi="Times New Roman" w:cs="Arial"/>
          <w:sz w:val="24"/>
          <w:szCs w:val="22"/>
        </w:rPr>
        <w:t xml:space="preserve">nrollee </w:t>
      </w:r>
      <w:r w:rsidR="002C390B">
        <w:rPr>
          <w:rFonts w:ascii="Times New Roman" w:hAnsi="Times New Roman" w:cs="Arial"/>
          <w:sz w:val="24"/>
          <w:szCs w:val="22"/>
        </w:rPr>
        <w:t xml:space="preserve">including </w:t>
      </w:r>
      <w:r w:rsidR="00360DD0">
        <w:rPr>
          <w:rFonts w:ascii="Times New Roman" w:hAnsi="Times New Roman" w:cs="Arial"/>
          <w:sz w:val="24"/>
          <w:szCs w:val="22"/>
        </w:rPr>
        <w:t>C</w:t>
      </w:r>
      <w:r w:rsidR="002C390B">
        <w:rPr>
          <w:rFonts w:ascii="Times New Roman" w:hAnsi="Times New Roman" w:cs="Arial"/>
          <w:sz w:val="24"/>
          <w:szCs w:val="22"/>
        </w:rPr>
        <w:t xml:space="preserve">opayment, </w:t>
      </w:r>
      <w:r w:rsidR="00360DD0">
        <w:rPr>
          <w:rFonts w:ascii="Times New Roman" w:hAnsi="Times New Roman" w:cs="Arial"/>
          <w:sz w:val="24"/>
          <w:szCs w:val="22"/>
        </w:rPr>
        <w:t>Ded</w:t>
      </w:r>
      <w:r w:rsidR="002C390B">
        <w:rPr>
          <w:rFonts w:ascii="Times New Roman" w:hAnsi="Times New Roman" w:cs="Arial"/>
          <w:sz w:val="24"/>
          <w:szCs w:val="22"/>
        </w:rPr>
        <w:t xml:space="preserve">uctible, </w:t>
      </w:r>
      <w:r w:rsidR="00360DD0">
        <w:rPr>
          <w:rFonts w:ascii="Times New Roman" w:hAnsi="Times New Roman" w:cs="Arial"/>
          <w:sz w:val="24"/>
          <w:szCs w:val="22"/>
        </w:rPr>
        <w:t>C</w:t>
      </w:r>
      <w:r w:rsidR="002C390B">
        <w:rPr>
          <w:rFonts w:ascii="Times New Roman" w:hAnsi="Times New Roman" w:cs="Arial"/>
          <w:sz w:val="24"/>
          <w:szCs w:val="22"/>
        </w:rPr>
        <w:t>oinsurance</w:t>
      </w:r>
      <w:r w:rsidR="0027219C">
        <w:rPr>
          <w:rFonts w:ascii="Times New Roman" w:hAnsi="Times New Roman" w:cs="Arial"/>
          <w:sz w:val="24"/>
          <w:szCs w:val="22"/>
        </w:rPr>
        <w:t>, annual maximums</w:t>
      </w:r>
      <w:r w:rsidR="002C390B">
        <w:rPr>
          <w:rFonts w:ascii="Times New Roman" w:hAnsi="Times New Roman" w:cs="Arial"/>
          <w:sz w:val="24"/>
          <w:szCs w:val="22"/>
        </w:rPr>
        <w:t xml:space="preserve"> and coinsurance maximums, </w:t>
      </w:r>
      <w:r w:rsidRPr="00826ADA">
        <w:rPr>
          <w:rFonts w:ascii="Times New Roman" w:hAnsi="Times New Roman" w:cs="Arial"/>
          <w:sz w:val="24"/>
          <w:szCs w:val="22"/>
        </w:rPr>
        <w:t xml:space="preserve">at the time the claim was incurred as specified to the </w:t>
      </w:r>
      <w:r w:rsidR="00962EBA">
        <w:rPr>
          <w:rFonts w:ascii="Times New Roman" w:hAnsi="Times New Roman" w:cs="Arial"/>
          <w:sz w:val="24"/>
          <w:szCs w:val="22"/>
        </w:rPr>
        <w:t>Contractor</w:t>
      </w:r>
      <w:r w:rsidRPr="00826ADA">
        <w:rPr>
          <w:rFonts w:ascii="Times New Roman" w:hAnsi="Times New Roman" w:cs="Arial"/>
          <w:sz w:val="24"/>
          <w:szCs w:val="22"/>
        </w:rPr>
        <w:t xml:space="preserve"> </w:t>
      </w:r>
      <w:r w:rsidR="00F0765F" w:rsidRPr="00826ADA">
        <w:rPr>
          <w:rFonts w:ascii="Times New Roman" w:hAnsi="Times New Roman" w:cs="Arial"/>
          <w:sz w:val="24"/>
          <w:szCs w:val="22"/>
        </w:rPr>
        <w:t xml:space="preserve">by the </w:t>
      </w:r>
      <w:r w:rsidRPr="00826ADA">
        <w:rPr>
          <w:rFonts w:ascii="Times New Roman" w:hAnsi="Times New Roman" w:cs="Arial"/>
          <w:sz w:val="24"/>
          <w:szCs w:val="22"/>
        </w:rPr>
        <w:t>D</w:t>
      </w:r>
      <w:r w:rsidR="00CF172D" w:rsidRPr="00826ADA">
        <w:rPr>
          <w:rFonts w:ascii="Times New Roman" w:hAnsi="Times New Roman" w:cs="Arial"/>
          <w:sz w:val="24"/>
          <w:szCs w:val="22"/>
        </w:rPr>
        <w:t>epartment</w:t>
      </w:r>
      <w:r w:rsidR="00A37175" w:rsidRPr="00826ADA">
        <w:rPr>
          <w:rFonts w:ascii="Times New Roman" w:hAnsi="Times New Roman" w:cs="Arial"/>
          <w:sz w:val="24"/>
          <w:szCs w:val="22"/>
        </w:rPr>
        <w:t xml:space="preserve">; </w:t>
      </w:r>
    </w:p>
    <w:p w:rsidR="00FC4CEF" w:rsidRPr="00826ADA" w:rsidRDefault="00FC4CEF" w:rsidP="00FC4CEF">
      <w:pPr>
        <w:tabs>
          <w:tab w:val="left" w:pos="1800"/>
        </w:tabs>
        <w:ind w:left="1440"/>
        <w:rPr>
          <w:rFonts w:ascii="Times New Roman" w:hAnsi="Times New Roman" w:cs="Arial"/>
          <w:sz w:val="24"/>
          <w:szCs w:val="22"/>
        </w:rPr>
      </w:pPr>
    </w:p>
    <w:p w:rsidR="00DE591A" w:rsidRPr="002B0A6E" w:rsidRDefault="002B0A6E" w:rsidP="002B0A6E">
      <w:pPr>
        <w:pStyle w:val="BodyTextIndent"/>
        <w:spacing w:line="240" w:lineRule="auto"/>
        <w:ind w:left="720"/>
        <w:rPr>
          <w:rFonts w:ascii="Times New Roman" w:hAnsi="Times New Roman" w:cs="Arial"/>
          <w:b/>
          <w:sz w:val="24"/>
          <w:szCs w:val="22"/>
        </w:rPr>
      </w:pPr>
      <w:r w:rsidRPr="002B0A6E">
        <w:rPr>
          <w:rFonts w:ascii="Times New Roman" w:hAnsi="Times New Roman" w:cs="Arial"/>
          <w:b/>
          <w:sz w:val="24"/>
          <w:szCs w:val="22"/>
          <w:highlight w:val="yellow"/>
        </w:rPr>
        <w:t>Amended March 11, 2013</w:t>
      </w:r>
    </w:p>
    <w:p w:rsidR="00DE591A" w:rsidRPr="00826ADA" w:rsidRDefault="00DE591A" w:rsidP="001A30B3">
      <w:pPr>
        <w:pStyle w:val="BodyTextIndent"/>
        <w:numPr>
          <w:ilvl w:val="0"/>
          <w:numId w:val="26"/>
        </w:numPr>
        <w:tabs>
          <w:tab w:val="left" w:pos="1800"/>
        </w:tabs>
        <w:spacing w:line="360" w:lineRule="auto"/>
        <w:rPr>
          <w:rFonts w:ascii="Times New Roman" w:hAnsi="Times New Roman" w:cs="Arial"/>
          <w:sz w:val="24"/>
          <w:szCs w:val="22"/>
        </w:rPr>
      </w:pPr>
      <w:r w:rsidRPr="00826ADA">
        <w:rPr>
          <w:rFonts w:ascii="Times New Roman" w:hAnsi="Times New Roman" w:cs="Arial"/>
          <w:sz w:val="24"/>
          <w:szCs w:val="22"/>
        </w:rPr>
        <w:t>Developing and maintaining claim payment procedures, guidelines, and system edits that guarantee accuracy of claim payments for covered expenses</w:t>
      </w:r>
      <w:r w:rsidR="000D5B6E" w:rsidRPr="00826ADA">
        <w:rPr>
          <w:rFonts w:ascii="Times New Roman" w:hAnsi="Times New Roman" w:cs="Arial"/>
          <w:sz w:val="24"/>
          <w:szCs w:val="22"/>
        </w:rPr>
        <w:t xml:space="preserve"> only</w:t>
      </w:r>
      <w:r w:rsidR="00716D13" w:rsidRPr="00826ADA">
        <w:rPr>
          <w:rFonts w:ascii="Times New Roman" w:hAnsi="Times New Roman" w:cs="Arial"/>
          <w:sz w:val="24"/>
          <w:szCs w:val="22"/>
        </w:rPr>
        <w:t xml:space="preserve">, </w:t>
      </w:r>
      <w:r w:rsidR="00663394" w:rsidRPr="00826ADA">
        <w:rPr>
          <w:rFonts w:ascii="Times New Roman" w:hAnsi="Times New Roman" w:cs="Arial"/>
          <w:sz w:val="24"/>
          <w:szCs w:val="22"/>
        </w:rPr>
        <w:t>u</w:t>
      </w:r>
      <w:r w:rsidR="00716D13" w:rsidRPr="00826ADA">
        <w:rPr>
          <w:rFonts w:ascii="Times New Roman" w:hAnsi="Times New Roman" w:cs="Arial"/>
          <w:sz w:val="24"/>
          <w:szCs w:val="22"/>
        </w:rPr>
        <w:t>tilizing</w:t>
      </w:r>
      <w:r w:rsidR="00663394" w:rsidRPr="00826ADA">
        <w:rPr>
          <w:rFonts w:ascii="Times New Roman" w:hAnsi="Times New Roman" w:cs="Arial"/>
          <w:sz w:val="24"/>
          <w:szCs w:val="22"/>
        </w:rPr>
        <w:t xml:space="preserve"> all edits as proposed </w:t>
      </w:r>
      <w:r w:rsidR="002B0A6E" w:rsidRPr="002B0A6E">
        <w:rPr>
          <w:rFonts w:ascii="Times New Roman" w:hAnsi="Times New Roman" w:cs="Arial"/>
          <w:sz w:val="24"/>
          <w:szCs w:val="22"/>
          <w:highlight w:val="yellow"/>
        </w:rPr>
        <w:t xml:space="preserve">by the </w:t>
      </w:r>
      <w:r w:rsidR="00FB19A6">
        <w:rPr>
          <w:rFonts w:ascii="Times New Roman" w:hAnsi="Times New Roman" w:cs="Arial"/>
          <w:sz w:val="24"/>
          <w:szCs w:val="22"/>
          <w:highlight w:val="yellow"/>
        </w:rPr>
        <w:t>C</w:t>
      </w:r>
      <w:r w:rsidR="002B0A6E" w:rsidRPr="002B0A6E">
        <w:rPr>
          <w:rFonts w:ascii="Times New Roman" w:hAnsi="Times New Roman" w:cs="Arial"/>
          <w:sz w:val="24"/>
          <w:szCs w:val="22"/>
          <w:highlight w:val="yellow"/>
        </w:rPr>
        <w:t xml:space="preserve">ontractor </w:t>
      </w:r>
      <w:r w:rsidR="00663394" w:rsidRPr="002B0A6E">
        <w:rPr>
          <w:rFonts w:ascii="Times New Roman" w:hAnsi="Times New Roman" w:cs="Arial"/>
          <w:sz w:val="24"/>
          <w:szCs w:val="22"/>
          <w:highlight w:val="yellow"/>
        </w:rPr>
        <w:t xml:space="preserve">and </w:t>
      </w:r>
      <w:r w:rsidR="00663394" w:rsidRPr="002B0A6E">
        <w:rPr>
          <w:rFonts w:ascii="Times New Roman" w:hAnsi="Times New Roman" w:cs="Arial"/>
          <w:strike/>
          <w:sz w:val="24"/>
          <w:szCs w:val="22"/>
          <w:highlight w:val="yellow"/>
        </w:rPr>
        <w:t>utilized</w:t>
      </w:r>
      <w:r w:rsidR="00663394" w:rsidRPr="002B0A6E">
        <w:rPr>
          <w:rFonts w:ascii="Times New Roman" w:hAnsi="Times New Roman" w:cs="Arial"/>
          <w:sz w:val="24"/>
          <w:szCs w:val="22"/>
          <w:highlight w:val="yellow"/>
        </w:rPr>
        <w:t xml:space="preserve"> </w:t>
      </w:r>
      <w:r w:rsidR="002B0A6E" w:rsidRPr="002B0A6E">
        <w:rPr>
          <w:rFonts w:ascii="Times New Roman" w:hAnsi="Times New Roman" w:cs="Arial"/>
          <w:sz w:val="24"/>
          <w:szCs w:val="22"/>
          <w:highlight w:val="yellow"/>
        </w:rPr>
        <w:t>approved</w:t>
      </w:r>
      <w:r w:rsidR="002B0A6E">
        <w:rPr>
          <w:rFonts w:ascii="Times New Roman" w:hAnsi="Times New Roman" w:cs="Arial"/>
          <w:sz w:val="24"/>
          <w:szCs w:val="22"/>
        </w:rPr>
        <w:t xml:space="preserve"> </w:t>
      </w:r>
      <w:r w:rsidR="00663394" w:rsidRPr="00826ADA">
        <w:rPr>
          <w:rFonts w:ascii="Times New Roman" w:hAnsi="Times New Roman" w:cs="Arial"/>
          <w:sz w:val="24"/>
          <w:szCs w:val="22"/>
        </w:rPr>
        <w:t xml:space="preserve">by the Department. </w:t>
      </w:r>
      <w:r w:rsidR="00531C97">
        <w:rPr>
          <w:rFonts w:ascii="Times New Roman" w:hAnsi="Times New Roman" w:cs="Arial"/>
          <w:sz w:val="24"/>
          <w:szCs w:val="22"/>
        </w:rPr>
        <w:t xml:space="preserve"> The </w:t>
      </w:r>
      <w:r w:rsidR="00962EBA">
        <w:rPr>
          <w:rFonts w:ascii="Times New Roman" w:hAnsi="Times New Roman" w:cs="Arial"/>
          <w:sz w:val="24"/>
          <w:szCs w:val="22"/>
        </w:rPr>
        <w:t>Contractor</w:t>
      </w:r>
      <w:r w:rsidR="00531C97">
        <w:rPr>
          <w:rFonts w:ascii="Times New Roman" w:hAnsi="Times New Roman" w:cs="Arial"/>
          <w:sz w:val="24"/>
          <w:szCs w:val="22"/>
        </w:rPr>
        <w:t>’s system must ensure that payments are made only for authorized services</w:t>
      </w:r>
      <w:r w:rsidR="0018103A">
        <w:rPr>
          <w:rFonts w:ascii="Times New Roman" w:hAnsi="Times New Roman" w:cs="Arial"/>
          <w:sz w:val="24"/>
          <w:szCs w:val="22"/>
        </w:rPr>
        <w:t>;</w:t>
      </w:r>
    </w:p>
    <w:p w:rsidR="00B013E4" w:rsidRPr="00826ADA" w:rsidRDefault="00B013E4" w:rsidP="00233C92">
      <w:pPr>
        <w:pStyle w:val="BodyTextIndent"/>
        <w:spacing w:line="240" w:lineRule="auto"/>
        <w:ind w:left="1440"/>
        <w:rPr>
          <w:rFonts w:ascii="Times New Roman" w:hAnsi="Times New Roman" w:cs="Arial"/>
          <w:sz w:val="24"/>
          <w:szCs w:val="22"/>
        </w:rPr>
      </w:pPr>
    </w:p>
    <w:p w:rsidR="004652F3" w:rsidRPr="004652F3" w:rsidRDefault="00CB29A1" w:rsidP="004652F3">
      <w:pPr>
        <w:pStyle w:val="BodyTextIndent"/>
        <w:spacing w:line="360" w:lineRule="auto"/>
        <w:ind w:left="1800" w:hanging="360"/>
        <w:rPr>
          <w:rFonts w:ascii="Times New Roman" w:hAnsi="Times New Roman"/>
          <w:sz w:val="24"/>
        </w:rPr>
      </w:pPr>
      <w:r w:rsidRPr="00826ADA">
        <w:rPr>
          <w:rFonts w:ascii="Times New Roman" w:hAnsi="Times New Roman" w:cs="Arial"/>
          <w:sz w:val="24"/>
          <w:szCs w:val="22"/>
        </w:rPr>
        <w:t>(</w:t>
      </w:r>
      <w:r w:rsidR="00F96762">
        <w:rPr>
          <w:rFonts w:ascii="Times New Roman" w:hAnsi="Times New Roman" w:cs="Arial"/>
          <w:sz w:val="24"/>
          <w:szCs w:val="22"/>
        </w:rPr>
        <w:t>e</w:t>
      </w:r>
      <w:r w:rsidRPr="00826ADA">
        <w:rPr>
          <w:rFonts w:ascii="Times New Roman" w:hAnsi="Times New Roman" w:cs="Arial"/>
          <w:sz w:val="24"/>
          <w:szCs w:val="22"/>
        </w:rPr>
        <w:t>)</w:t>
      </w:r>
      <w:r w:rsidR="00343E09" w:rsidRPr="00826ADA">
        <w:rPr>
          <w:rFonts w:ascii="Times New Roman" w:hAnsi="Times New Roman" w:cs="Arial"/>
          <w:sz w:val="24"/>
          <w:szCs w:val="22"/>
        </w:rPr>
        <w:tab/>
      </w:r>
      <w:r w:rsidR="004652F3" w:rsidRPr="004652F3">
        <w:rPr>
          <w:rFonts w:ascii="Times New Roman" w:hAnsi="Times New Roman"/>
          <w:sz w:val="24"/>
        </w:rPr>
        <w:t>Maintaining claims histories for twenty-four (24) months online and archiving older claim histories for the balance of the calendar year in which they were made and for six (6) additional years thereafter, per Appendix A, with procedures to easily retrieve and load claim records;</w:t>
      </w:r>
    </w:p>
    <w:p w:rsidR="001F0AE4" w:rsidRDefault="001F0AE4" w:rsidP="00233C92">
      <w:pPr>
        <w:pStyle w:val="BodyTextIndent"/>
        <w:tabs>
          <w:tab w:val="left" w:pos="1800"/>
        </w:tabs>
        <w:spacing w:line="240" w:lineRule="auto"/>
        <w:ind w:left="1440"/>
        <w:rPr>
          <w:rFonts w:ascii="Times New Roman" w:hAnsi="Times New Roman" w:cs="Arial"/>
          <w:sz w:val="24"/>
          <w:szCs w:val="22"/>
        </w:rPr>
      </w:pPr>
    </w:p>
    <w:p w:rsidR="00DE591A" w:rsidRDefault="00FE0A7A" w:rsidP="001A30B3">
      <w:pPr>
        <w:pStyle w:val="BodyTextIndent"/>
        <w:tabs>
          <w:tab w:val="left" w:pos="1800"/>
        </w:tabs>
        <w:spacing w:line="360" w:lineRule="auto"/>
        <w:ind w:left="1440"/>
        <w:rPr>
          <w:rFonts w:ascii="Times New Roman" w:hAnsi="Times New Roman" w:cs="Arial"/>
          <w:sz w:val="24"/>
          <w:szCs w:val="22"/>
        </w:rPr>
      </w:pPr>
      <w:r w:rsidRPr="00826ADA">
        <w:rPr>
          <w:rFonts w:ascii="Times New Roman" w:hAnsi="Times New Roman" w:cs="Arial"/>
          <w:sz w:val="24"/>
          <w:szCs w:val="22"/>
        </w:rPr>
        <w:t>(</w:t>
      </w:r>
      <w:r w:rsidR="00F96762">
        <w:rPr>
          <w:rFonts w:ascii="Times New Roman" w:hAnsi="Times New Roman" w:cs="Arial"/>
          <w:sz w:val="24"/>
          <w:szCs w:val="22"/>
        </w:rPr>
        <w:t>f</w:t>
      </w:r>
      <w:r w:rsidR="00343E09" w:rsidRPr="00826ADA">
        <w:rPr>
          <w:rFonts w:ascii="Times New Roman" w:hAnsi="Times New Roman" w:cs="Arial"/>
          <w:sz w:val="24"/>
          <w:szCs w:val="22"/>
        </w:rPr>
        <w:t>)</w:t>
      </w:r>
      <w:r w:rsidR="00DE591A" w:rsidRPr="00826ADA">
        <w:rPr>
          <w:rFonts w:ascii="Times New Roman" w:hAnsi="Times New Roman" w:cs="Arial"/>
          <w:sz w:val="24"/>
          <w:szCs w:val="22"/>
        </w:rPr>
        <w:tab/>
        <w:t>Maintaining the security of the claim files</w:t>
      </w:r>
      <w:r w:rsidR="00964D21" w:rsidRPr="00826ADA">
        <w:rPr>
          <w:rFonts w:ascii="Times New Roman" w:hAnsi="Times New Roman" w:cs="Arial"/>
          <w:sz w:val="24"/>
          <w:szCs w:val="22"/>
        </w:rPr>
        <w:t xml:space="preserve"> and ensuring HIP</w:t>
      </w:r>
      <w:r w:rsidR="00C43305" w:rsidRPr="00826ADA">
        <w:rPr>
          <w:rFonts w:ascii="Times New Roman" w:hAnsi="Times New Roman" w:cs="Arial"/>
          <w:sz w:val="24"/>
          <w:szCs w:val="22"/>
        </w:rPr>
        <w:t>A</w:t>
      </w:r>
      <w:r w:rsidR="00964D21" w:rsidRPr="00826ADA">
        <w:rPr>
          <w:rFonts w:ascii="Times New Roman" w:hAnsi="Times New Roman" w:cs="Arial"/>
          <w:sz w:val="24"/>
          <w:szCs w:val="22"/>
        </w:rPr>
        <w:t>A compliance</w:t>
      </w:r>
      <w:r w:rsidR="00DE591A" w:rsidRPr="00826ADA">
        <w:rPr>
          <w:rFonts w:ascii="Times New Roman" w:hAnsi="Times New Roman" w:cs="Arial"/>
          <w:sz w:val="24"/>
          <w:szCs w:val="22"/>
        </w:rPr>
        <w:t xml:space="preserve">; </w:t>
      </w:r>
    </w:p>
    <w:p w:rsidR="00B9518B" w:rsidRPr="00826ADA" w:rsidRDefault="00B9518B" w:rsidP="00B9518B">
      <w:pPr>
        <w:pStyle w:val="BodyTextIndent"/>
        <w:tabs>
          <w:tab w:val="left" w:pos="1800"/>
        </w:tabs>
        <w:spacing w:line="240" w:lineRule="auto"/>
        <w:ind w:left="1440"/>
        <w:rPr>
          <w:rFonts w:ascii="Times New Roman" w:hAnsi="Times New Roman" w:cs="Arial"/>
          <w:sz w:val="24"/>
          <w:szCs w:val="22"/>
        </w:rPr>
      </w:pPr>
    </w:p>
    <w:p w:rsidR="00AB16E6" w:rsidRDefault="00AB16E6" w:rsidP="00D058B7">
      <w:pPr>
        <w:pStyle w:val="BodyTextIndent"/>
        <w:tabs>
          <w:tab w:val="left" w:pos="1800"/>
        </w:tabs>
        <w:spacing w:line="360" w:lineRule="auto"/>
        <w:ind w:left="1800" w:hanging="360"/>
        <w:rPr>
          <w:rFonts w:ascii="Times New Roman" w:hAnsi="Times New Roman" w:cs="Arial"/>
          <w:sz w:val="24"/>
          <w:szCs w:val="22"/>
        </w:rPr>
      </w:pPr>
      <w:r w:rsidRPr="00826ADA">
        <w:rPr>
          <w:rFonts w:ascii="Times New Roman" w:hAnsi="Times New Roman" w:cs="Arial"/>
          <w:sz w:val="24"/>
          <w:szCs w:val="22"/>
        </w:rPr>
        <w:lastRenderedPageBreak/>
        <w:t>(</w:t>
      </w:r>
      <w:r w:rsidR="00F96762">
        <w:rPr>
          <w:rFonts w:ascii="Times New Roman" w:hAnsi="Times New Roman" w:cs="Arial"/>
          <w:sz w:val="24"/>
          <w:szCs w:val="22"/>
        </w:rPr>
        <w:t>g</w:t>
      </w:r>
      <w:r w:rsidRPr="00826ADA">
        <w:rPr>
          <w:rFonts w:ascii="Times New Roman" w:hAnsi="Times New Roman" w:cs="Arial"/>
          <w:sz w:val="24"/>
          <w:szCs w:val="22"/>
        </w:rPr>
        <w:t>)</w:t>
      </w:r>
      <w:r w:rsidRPr="00826ADA">
        <w:rPr>
          <w:rFonts w:ascii="Times New Roman" w:hAnsi="Times New Roman" w:cs="Arial"/>
          <w:sz w:val="24"/>
          <w:szCs w:val="22"/>
        </w:rPr>
        <w:tab/>
      </w:r>
      <w:r w:rsidR="0027219C">
        <w:rPr>
          <w:rFonts w:ascii="Times New Roman" w:hAnsi="Times New Roman" w:cs="Arial"/>
          <w:sz w:val="24"/>
          <w:szCs w:val="22"/>
        </w:rPr>
        <w:t>Adjusting</w:t>
      </w:r>
      <w:r w:rsidR="0027219C" w:rsidRPr="00826ADA">
        <w:rPr>
          <w:rFonts w:ascii="Times New Roman" w:hAnsi="Times New Roman" w:cs="Arial"/>
          <w:sz w:val="24"/>
          <w:szCs w:val="22"/>
        </w:rPr>
        <w:t xml:space="preserve"> </w:t>
      </w:r>
      <w:r w:rsidRPr="00826ADA">
        <w:rPr>
          <w:rFonts w:ascii="Times New Roman" w:hAnsi="Times New Roman" w:cs="Arial"/>
          <w:sz w:val="24"/>
          <w:szCs w:val="22"/>
        </w:rPr>
        <w:t xml:space="preserve">all attributes of claim records processed in </w:t>
      </w:r>
      <w:r w:rsidR="007574A5" w:rsidRPr="00826ADA">
        <w:rPr>
          <w:rFonts w:ascii="Times New Roman" w:hAnsi="Times New Roman" w:cs="Arial"/>
          <w:sz w:val="24"/>
          <w:szCs w:val="22"/>
        </w:rPr>
        <w:t>error crediting</w:t>
      </w:r>
      <w:r w:rsidRPr="00826ADA">
        <w:rPr>
          <w:rFonts w:ascii="Times New Roman" w:hAnsi="Times New Roman" w:cs="Arial"/>
          <w:sz w:val="24"/>
          <w:szCs w:val="22"/>
        </w:rPr>
        <w:t xml:space="preserve"> the </w:t>
      </w:r>
      <w:r w:rsidR="00962EBA">
        <w:rPr>
          <w:rFonts w:ascii="Times New Roman" w:hAnsi="Times New Roman" w:cs="Arial"/>
          <w:sz w:val="24"/>
          <w:szCs w:val="22"/>
        </w:rPr>
        <w:t xml:space="preserve">MHSA </w:t>
      </w:r>
      <w:r w:rsidRPr="00826ADA">
        <w:rPr>
          <w:rFonts w:ascii="Times New Roman" w:hAnsi="Times New Roman" w:cs="Arial"/>
          <w:sz w:val="24"/>
          <w:szCs w:val="22"/>
        </w:rPr>
        <w:t xml:space="preserve">Program for </w:t>
      </w:r>
      <w:r w:rsidR="008824DC">
        <w:rPr>
          <w:rFonts w:ascii="Times New Roman" w:hAnsi="Times New Roman" w:cs="Arial"/>
          <w:sz w:val="24"/>
          <w:szCs w:val="22"/>
        </w:rPr>
        <w:t xml:space="preserve">the amount of the </w:t>
      </w:r>
      <w:r w:rsidRPr="00826ADA">
        <w:rPr>
          <w:rFonts w:ascii="Times New Roman" w:hAnsi="Times New Roman" w:cs="Arial"/>
          <w:sz w:val="24"/>
          <w:szCs w:val="22"/>
        </w:rPr>
        <w:t>claim processed in error</w:t>
      </w:r>
      <w:r>
        <w:rPr>
          <w:rFonts w:ascii="Times New Roman" w:hAnsi="Times New Roman" w:cs="Arial"/>
          <w:sz w:val="24"/>
          <w:szCs w:val="22"/>
        </w:rPr>
        <w:t>;</w:t>
      </w:r>
    </w:p>
    <w:p w:rsidR="00AB16E6" w:rsidRPr="00826ADA" w:rsidRDefault="00AB16E6" w:rsidP="00233C92">
      <w:pPr>
        <w:pStyle w:val="BodyTextIndent"/>
        <w:spacing w:line="240" w:lineRule="auto"/>
        <w:ind w:left="1800" w:hanging="720"/>
        <w:rPr>
          <w:rFonts w:ascii="Times New Roman" w:hAnsi="Times New Roman" w:cs="Arial"/>
          <w:sz w:val="24"/>
          <w:szCs w:val="22"/>
        </w:rPr>
      </w:pPr>
    </w:p>
    <w:p w:rsidR="00DE591A" w:rsidRPr="00826ADA" w:rsidRDefault="00FE0A7A" w:rsidP="009C1F81">
      <w:pPr>
        <w:pStyle w:val="Default"/>
        <w:tabs>
          <w:tab w:val="left" w:pos="1440"/>
        </w:tabs>
        <w:spacing w:line="360" w:lineRule="auto"/>
        <w:ind w:left="1800" w:hanging="360"/>
        <w:rPr>
          <w:rFonts w:cs="Arial"/>
          <w:szCs w:val="22"/>
        </w:rPr>
      </w:pPr>
      <w:r w:rsidRPr="00826ADA">
        <w:rPr>
          <w:rFonts w:cs="Arial"/>
          <w:szCs w:val="22"/>
        </w:rPr>
        <w:t>(</w:t>
      </w:r>
      <w:r w:rsidR="00F96762">
        <w:rPr>
          <w:rFonts w:cs="Arial"/>
          <w:szCs w:val="22"/>
        </w:rPr>
        <w:t>h</w:t>
      </w:r>
      <w:r w:rsidRPr="00826ADA">
        <w:rPr>
          <w:rFonts w:cs="Arial"/>
          <w:szCs w:val="22"/>
        </w:rPr>
        <w:t>)</w:t>
      </w:r>
      <w:r w:rsidR="009C1F81">
        <w:rPr>
          <w:rFonts w:cs="Arial"/>
          <w:szCs w:val="22"/>
        </w:rPr>
        <w:tab/>
      </w:r>
      <w:r w:rsidR="00E95209" w:rsidRPr="00826ADA">
        <w:rPr>
          <w:szCs w:val="23"/>
        </w:rPr>
        <w:t xml:space="preserve">Agreeing that all claims data is the property of the State. Upon the request of the Department, the </w:t>
      </w:r>
      <w:r w:rsidR="00962EBA">
        <w:rPr>
          <w:szCs w:val="23"/>
        </w:rPr>
        <w:t>Contractor</w:t>
      </w:r>
      <w:r w:rsidR="00E95209" w:rsidRPr="00826ADA">
        <w:rPr>
          <w:szCs w:val="23"/>
        </w:rPr>
        <w:t xml:space="preserve"> shall share claims data with other </w:t>
      </w:r>
      <w:r w:rsidR="00962EBA">
        <w:rPr>
          <w:szCs w:val="23"/>
        </w:rPr>
        <w:t xml:space="preserve">MHSA </w:t>
      </w:r>
      <w:r w:rsidR="00E95209" w:rsidRPr="00826ADA">
        <w:rPr>
          <w:szCs w:val="23"/>
        </w:rPr>
        <w:t xml:space="preserve">Program carriers and consultants for various programs (e.g. Disease Management, Centers of Excellence) and the Department’s </w:t>
      </w:r>
      <w:r w:rsidR="00AB16E6">
        <w:rPr>
          <w:szCs w:val="23"/>
        </w:rPr>
        <w:t>Decision Support</w:t>
      </w:r>
      <w:r w:rsidR="009C1F81">
        <w:rPr>
          <w:szCs w:val="23"/>
        </w:rPr>
        <w:t xml:space="preserve"> </w:t>
      </w:r>
      <w:r w:rsidR="00AB16E6">
        <w:rPr>
          <w:szCs w:val="23"/>
        </w:rPr>
        <w:t>System</w:t>
      </w:r>
      <w:r w:rsidR="00E95209" w:rsidRPr="00826ADA">
        <w:rPr>
          <w:szCs w:val="23"/>
        </w:rPr>
        <w:t xml:space="preserve"> vendor</w:t>
      </w:r>
      <w:r w:rsidR="00906740" w:rsidRPr="00826ADA">
        <w:rPr>
          <w:szCs w:val="23"/>
        </w:rPr>
        <w:t>.</w:t>
      </w:r>
      <w:r w:rsidR="00962EBA">
        <w:rPr>
          <w:szCs w:val="23"/>
        </w:rPr>
        <w:t xml:space="preserve"> </w:t>
      </w:r>
      <w:r w:rsidR="00E95209" w:rsidRPr="00826ADA">
        <w:rPr>
          <w:szCs w:val="23"/>
        </w:rPr>
        <w:t xml:space="preserve">The </w:t>
      </w:r>
      <w:r w:rsidR="00962EBA">
        <w:rPr>
          <w:szCs w:val="23"/>
        </w:rPr>
        <w:t>Contractor</w:t>
      </w:r>
      <w:r w:rsidR="00521C63">
        <w:rPr>
          <w:szCs w:val="23"/>
        </w:rPr>
        <w:t xml:space="preserve"> </w:t>
      </w:r>
      <w:r w:rsidR="00E95209" w:rsidRPr="00826ADA">
        <w:rPr>
          <w:szCs w:val="23"/>
        </w:rPr>
        <w:t xml:space="preserve">cannot share, sell, release, or make the data available to third parties in any manner without the prior consent of </w:t>
      </w:r>
      <w:r w:rsidR="001A30B3" w:rsidRPr="00826ADA">
        <w:rPr>
          <w:szCs w:val="23"/>
        </w:rPr>
        <w:t>the</w:t>
      </w:r>
      <w:r w:rsidR="009C1F81">
        <w:rPr>
          <w:szCs w:val="23"/>
        </w:rPr>
        <w:t xml:space="preserve"> </w:t>
      </w:r>
      <w:r w:rsidR="001F2762" w:rsidRPr="00826ADA">
        <w:rPr>
          <w:szCs w:val="23"/>
        </w:rPr>
        <w:t>Department</w:t>
      </w:r>
      <w:r w:rsidR="00F9498E">
        <w:rPr>
          <w:szCs w:val="23"/>
        </w:rPr>
        <w:t>;</w:t>
      </w:r>
      <w:r w:rsidR="00E95209" w:rsidRPr="00826ADA">
        <w:rPr>
          <w:szCs w:val="23"/>
        </w:rPr>
        <w:t xml:space="preserve"> </w:t>
      </w:r>
    </w:p>
    <w:p w:rsidR="00DE591A" w:rsidRPr="00826ADA" w:rsidRDefault="00DE591A" w:rsidP="009C1F81">
      <w:pPr>
        <w:pStyle w:val="BodyTextIndent"/>
        <w:spacing w:line="240" w:lineRule="auto"/>
        <w:ind w:left="900"/>
        <w:rPr>
          <w:rFonts w:ascii="Times New Roman" w:hAnsi="Times New Roman" w:cs="Arial"/>
          <w:sz w:val="24"/>
          <w:szCs w:val="22"/>
        </w:rPr>
      </w:pPr>
    </w:p>
    <w:p w:rsidR="00DE591A" w:rsidRPr="00826ADA" w:rsidRDefault="00C52BFC" w:rsidP="009C1F81">
      <w:pPr>
        <w:pStyle w:val="BodyTextIndent"/>
        <w:tabs>
          <w:tab w:val="left" w:pos="1800"/>
        </w:tabs>
        <w:spacing w:line="360" w:lineRule="auto"/>
        <w:ind w:left="1800" w:hanging="360"/>
        <w:rPr>
          <w:rFonts w:ascii="Times New Roman" w:hAnsi="Times New Roman" w:cs="Arial"/>
          <w:sz w:val="24"/>
          <w:szCs w:val="22"/>
        </w:rPr>
      </w:pPr>
      <w:r w:rsidRPr="00826ADA">
        <w:rPr>
          <w:rFonts w:ascii="Times New Roman" w:hAnsi="Times New Roman" w:cs="Arial"/>
          <w:sz w:val="24"/>
          <w:szCs w:val="22"/>
        </w:rPr>
        <w:t>(</w:t>
      </w:r>
      <w:proofErr w:type="spellStart"/>
      <w:r w:rsidR="00F96762">
        <w:rPr>
          <w:rFonts w:ascii="Times New Roman" w:hAnsi="Times New Roman" w:cs="Arial"/>
          <w:sz w:val="24"/>
          <w:szCs w:val="22"/>
        </w:rPr>
        <w:t>i</w:t>
      </w:r>
      <w:proofErr w:type="spellEnd"/>
      <w:r w:rsidR="00343E09" w:rsidRPr="00826ADA">
        <w:rPr>
          <w:rFonts w:ascii="Times New Roman" w:hAnsi="Times New Roman" w:cs="Arial"/>
          <w:sz w:val="24"/>
          <w:szCs w:val="22"/>
        </w:rPr>
        <w:t>)</w:t>
      </w:r>
      <w:r w:rsidR="009C1F81">
        <w:rPr>
          <w:rFonts w:ascii="Times New Roman" w:hAnsi="Times New Roman" w:cs="Arial"/>
          <w:sz w:val="24"/>
          <w:szCs w:val="22"/>
        </w:rPr>
        <w:tab/>
      </w:r>
      <w:r w:rsidR="00DE591A" w:rsidRPr="00826ADA">
        <w:rPr>
          <w:rFonts w:ascii="Times New Roman" w:hAnsi="Times New Roman" w:cs="Arial"/>
          <w:sz w:val="24"/>
          <w:szCs w:val="22"/>
        </w:rPr>
        <w:t>Maintaining a back-up system and disaster recovery system for processing claims in the</w:t>
      </w:r>
      <w:r w:rsidR="00A37175" w:rsidRPr="00826ADA">
        <w:rPr>
          <w:rFonts w:ascii="Times New Roman" w:hAnsi="Times New Roman" w:cs="Arial"/>
          <w:sz w:val="24"/>
          <w:szCs w:val="22"/>
        </w:rPr>
        <w:t xml:space="preserve"> </w:t>
      </w:r>
      <w:r w:rsidR="00DE591A" w:rsidRPr="00826ADA">
        <w:rPr>
          <w:rFonts w:ascii="Times New Roman" w:hAnsi="Times New Roman" w:cs="Arial"/>
          <w:sz w:val="24"/>
          <w:szCs w:val="22"/>
        </w:rPr>
        <w:t xml:space="preserve">event that the primary claims payment system fails or is not accessible; </w:t>
      </w:r>
    </w:p>
    <w:p w:rsidR="00C52BFC" w:rsidRPr="00826ADA" w:rsidRDefault="00C52BFC" w:rsidP="00233C92">
      <w:pPr>
        <w:pStyle w:val="BodyTextIndent"/>
        <w:spacing w:line="240" w:lineRule="auto"/>
        <w:ind w:left="1440" w:hanging="360"/>
        <w:rPr>
          <w:rFonts w:ascii="Times New Roman" w:hAnsi="Times New Roman" w:cs="Arial"/>
          <w:sz w:val="24"/>
          <w:szCs w:val="22"/>
        </w:rPr>
      </w:pPr>
    </w:p>
    <w:p w:rsidR="00DE591A" w:rsidRPr="00826ADA" w:rsidRDefault="005A4F78" w:rsidP="009C1F81">
      <w:pPr>
        <w:tabs>
          <w:tab w:val="left" w:pos="1800"/>
        </w:tabs>
        <w:spacing w:line="360" w:lineRule="auto"/>
        <w:ind w:left="1800" w:hanging="360"/>
        <w:rPr>
          <w:rFonts w:ascii="Times New Roman" w:hAnsi="Times New Roman" w:cs="Arial"/>
          <w:sz w:val="24"/>
          <w:szCs w:val="22"/>
        </w:rPr>
      </w:pPr>
      <w:r w:rsidRPr="00826ADA">
        <w:rPr>
          <w:rFonts w:ascii="Times New Roman" w:hAnsi="Times New Roman" w:cs="Arial"/>
          <w:sz w:val="24"/>
          <w:szCs w:val="22"/>
        </w:rPr>
        <w:t>(</w:t>
      </w:r>
      <w:r w:rsidR="00F96762">
        <w:rPr>
          <w:rFonts w:ascii="Times New Roman" w:hAnsi="Times New Roman" w:cs="Arial"/>
          <w:sz w:val="24"/>
          <w:szCs w:val="22"/>
        </w:rPr>
        <w:t>j</w:t>
      </w:r>
      <w:r w:rsidRPr="00826ADA">
        <w:rPr>
          <w:rFonts w:ascii="Times New Roman" w:hAnsi="Times New Roman" w:cs="Arial"/>
          <w:sz w:val="24"/>
          <w:szCs w:val="22"/>
        </w:rPr>
        <w:t>)</w:t>
      </w:r>
      <w:r w:rsidR="009C1F81">
        <w:rPr>
          <w:rFonts w:ascii="Times New Roman" w:hAnsi="Times New Roman" w:cs="Arial"/>
          <w:sz w:val="24"/>
          <w:szCs w:val="22"/>
        </w:rPr>
        <w:tab/>
      </w:r>
      <w:r w:rsidR="00DE591A" w:rsidRPr="00826ADA">
        <w:rPr>
          <w:rFonts w:ascii="Times New Roman" w:hAnsi="Times New Roman" w:cs="Arial"/>
          <w:sz w:val="24"/>
          <w:szCs w:val="22"/>
        </w:rPr>
        <w:t xml:space="preserve">Maintaining a claims processing system capable of integrating and enforcing the various </w:t>
      </w:r>
      <w:r w:rsidR="00593585" w:rsidRPr="00826ADA">
        <w:rPr>
          <w:rFonts w:ascii="Times New Roman" w:hAnsi="Times New Roman" w:cs="Arial"/>
          <w:sz w:val="24"/>
          <w:szCs w:val="22"/>
        </w:rPr>
        <w:t xml:space="preserve">clinical management and </w:t>
      </w:r>
      <w:r w:rsidR="00DE591A" w:rsidRPr="00826ADA">
        <w:rPr>
          <w:rFonts w:ascii="Times New Roman" w:hAnsi="Times New Roman" w:cs="Arial"/>
          <w:sz w:val="24"/>
          <w:szCs w:val="22"/>
        </w:rPr>
        <w:t xml:space="preserve">utilization review components of the </w:t>
      </w:r>
      <w:r w:rsidR="00962EBA">
        <w:rPr>
          <w:rFonts w:ascii="Times New Roman" w:hAnsi="Times New Roman" w:cs="Arial"/>
          <w:sz w:val="24"/>
          <w:szCs w:val="22"/>
        </w:rPr>
        <w:t xml:space="preserve">MHSA </w:t>
      </w:r>
      <w:r w:rsidR="00DE591A" w:rsidRPr="00826ADA">
        <w:rPr>
          <w:rFonts w:ascii="Times New Roman" w:hAnsi="Times New Roman" w:cs="Arial"/>
          <w:sz w:val="24"/>
          <w:szCs w:val="22"/>
        </w:rPr>
        <w:t>Program</w:t>
      </w:r>
      <w:r w:rsidR="00593585" w:rsidRPr="00826ADA">
        <w:rPr>
          <w:rFonts w:ascii="Times New Roman" w:hAnsi="Times New Roman" w:cs="Arial"/>
          <w:sz w:val="24"/>
          <w:szCs w:val="22"/>
        </w:rPr>
        <w:t>;</w:t>
      </w:r>
      <w:r w:rsidR="00210DAF">
        <w:rPr>
          <w:rFonts w:ascii="Times New Roman" w:hAnsi="Times New Roman" w:cs="Arial"/>
          <w:sz w:val="24"/>
          <w:szCs w:val="22"/>
        </w:rPr>
        <w:t xml:space="preserve"> including pre-certification, prior authorization, concurrent review and benefit maximums;</w:t>
      </w:r>
    </w:p>
    <w:p w:rsidR="00DF5A11" w:rsidRPr="00826ADA" w:rsidRDefault="00DF5A11" w:rsidP="009C1F81">
      <w:pPr>
        <w:ind w:left="1440" w:hanging="360"/>
        <w:rPr>
          <w:rFonts w:ascii="Times New Roman" w:hAnsi="Times New Roman" w:cs="Arial"/>
          <w:sz w:val="24"/>
          <w:szCs w:val="22"/>
        </w:rPr>
      </w:pPr>
    </w:p>
    <w:p w:rsidR="003C010A" w:rsidRPr="00826ADA" w:rsidRDefault="00CC0713" w:rsidP="00D058B7">
      <w:pPr>
        <w:pStyle w:val="BodyTextIndent"/>
        <w:spacing w:line="360" w:lineRule="auto"/>
        <w:ind w:left="1800" w:hanging="360"/>
        <w:rPr>
          <w:rFonts w:ascii="Times New Roman" w:hAnsi="Times New Roman" w:cs="Arial"/>
          <w:sz w:val="24"/>
          <w:szCs w:val="22"/>
        </w:rPr>
      </w:pPr>
      <w:r w:rsidRPr="00826ADA">
        <w:rPr>
          <w:rFonts w:ascii="Times New Roman" w:hAnsi="Times New Roman" w:cs="Arial"/>
          <w:sz w:val="24"/>
          <w:szCs w:val="22"/>
        </w:rPr>
        <w:t>(</w:t>
      </w:r>
      <w:r w:rsidR="00F96762">
        <w:rPr>
          <w:rFonts w:ascii="Times New Roman" w:hAnsi="Times New Roman" w:cs="Arial"/>
          <w:sz w:val="24"/>
          <w:szCs w:val="22"/>
        </w:rPr>
        <w:t>k</w:t>
      </w:r>
      <w:r w:rsidRPr="00826ADA">
        <w:rPr>
          <w:rFonts w:ascii="Times New Roman" w:hAnsi="Times New Roman" w:cs="Arial"/>
          <w:sz w:val="24"/>
          <w:szCs w:val="22"/>
        </w:rPr>
        <w:t>)</w:t>
      </w:r>
      <w:r w:rsidR="009C1F81">
        <w:rPr>
          <w:rFonts w:ascii="Times New Roman" w:hAnsi="Times New Roman" w:cs="Arial"/>
          <w:sz w:val="24"/>
          <w:szCs w:val="22"/>
        </w:rPr>
        <w:tab/>
      </w:r>
      <w:r w:rsidR="00165B5C">
        <w:rPr>
          <w:rFonts w:ascii="Times New Roman" w:hAnsi="Times New Roman" w:cs="Arial"/>
          <w:sz w:val="24"/>
          <w:szCs w:val="22"/>
        </w:rPr>
        <w:t>Developing and securely routing a MHSA daily claims file that reports claims incurred</w:t>
      </w:r>
      <w:r w:rsidR="003C010A" w:rsidRPr="00826ADA">
        <w:rPr>
          <w:rFonts w:ascii="Times New Roman" w:hAnsi="Times New Roman" w:cs="Arial"/>
          <w:sz w:val="24"/>
          <w:szCs w:val="22"/>
        </w:rPr>
        <w:t xml:space="preserve"> </w:t>
      </w:r>
      <w:r w:rsidR="009A50A4">
        <w:rPr>
          <w:rFonts w:ascii="Times New Roman" w:hAnsi="Times New Roman" w:cs="Arial"/>
          <w:sz w:val="24"/>
          <w:szCs w:val="22"/>
        </w:rPr>
        <w:t xml:space="preserve">to date which have been applied to </w:t>
      </w:r>
      <w:r w:rsidR="003C010A" w:rsidRPr="00826ADA">
        <w:rPr>
          <w:rFonts w:ascii="Times New Roman" w:hAnsi="Times New Roman" w:cs="Arial"/>
          <w:sz w:val="24"/>
          <w:szCs w:val="22"/>
        </w:rPr>
        <w:t xml:space="preserve">the shared </w:t>
      </w:r>
      <w:r w:rsidR="00360DD0">
        <w:rPr>
          <w:rFonts w:ascii="Times New Roman" w:hAnsi="Times New Roman" w:cs="Arial"/>
          <w:sz w:val="24"/>
          <w:szCs w:val="22"/>
        </w:rPr>
        <w:t>D</w:t>
      </w:r>
      <w:r w:rsidR="003C010A" w:rsidRPr="00826ADA">
        <w:rPr>
          <w:rFonts w:ascii="Times New Roman" w:hAnsi="Times New Roman" w:cs="Arial"/>
          <w:sz w:val="24"/>
          <w:szCs w:val="22"/>
        </w:rPr>
        <w:t xml:space="preserve">eductible and </w:t>
      </w:r>
      <w:r w:rsidR="00360DD0">
        <w:rPr>
          <w:rFonts w:ascii="Times New Roman" w:hAnsi="Times New Roman" w:cs="Arial"/>
          <w:sz w:val="24"/>
          <w:szCs w:val="22"/>
        </w:rPr>
        <w:t>C</w:t>
      </w:r>
      <w:r w:rsidR="003C010A" w:rsidRPr="00826ADA">
        <w:rPr>
          <w:rFonts w:ascii="Times New Roman" w:hAnsi="Times New Roman" w:cs="Arial"/>
          <w:sz w:val="24"/>
          <w:szCs w:val="22"/>
        </w:rPr>
        <w:t xml:space="preserve">oinsurance </w:t>
      </w:r>
      <w:r w:rsidR="007574A5">
        <w:rPr>
          <w:rFonts w:ascii="Times New Roman" w:hAnsi="Times New Roman" w:cs="Arial"/>
          <w:sz w:val="24"/>
          <w:szCs w:val="22"/>
        </w:rPr>
        <w:t>Maximums</w:t>
      </w:r>
      <w:r w:rsidR="003C010A" w:rsidRPr="00826ADA">
        <w:rPr>
          <w:rFonts w:ascii="Times New Roman" w:hAnsi="Times New Roman" w:cs="Arial"/>
          <w:sz w:val="24"/>
          <w:szCs w:val="22"/>
        </w:rPr>
        <w:t xml:space="preserve"> between the </w:t>
      </w:r>
      <w:r w:rsidR="009A50A4">
        <w:rPr>
          <w:rFonts w:ascii="Times New Roman" w:hAnsi="Times New Roman" w:cs="Arial"/>
          <w:sz w:val="24"/>
          <w:szCs w:val="22"/>
        </w:rPr>
        <w:t xml:space="preserve">Empire Plan </w:t>
      </w:r>
      <w:r w:rsidR="003C010A" w:rsidRPr="00826ADA">
        <w:rPr>
          <w:rFonts w:ascii="Times New Roman" w:hAnsi="Times New Roman" w:cs="Arial"/>
          <w:sz w:val="24"/>
          <w:szCs w:val="22"/>
        </w:rPr>
        <w:t>Hospital Program, Medical Program and MHSA Program</w:t>
      </w:r>
      <w:r w:rsidR="00F9498E">
        <w:rPr>
          <w:rFonts w:ascii="Times New Roman" w:hAnsi="Times New Roman" w:cs="Arial"/>
          <w:sz w:val="24"/>
          <w:szCs w:val="22"/>
        </w:rPr>
        <w:t>;</w:t>
      </w:r>
      <w:r w:rsidR="003C010A" w:rsidRPr="00826ADA">
        <w:rPr>
          <w:rFonts w:ascii="Times New Roman" w:hAnsi="Times New Roman" w:cs="Arial"/>
          <w:sz w:val="24"/>
          <w:szCs w:val="22"/>
        </w:rPr>
        <w:t xml:space="preserve"> </w:t>
      </w:r>
    </w:p>
    <w:p w:rsidR="00DD17DD" w:rsidRDefault="00DD17DD" w:rsidP="00233C92">
      <w:pPr>
        <w:ind w:left="1800" w:hanging="720"/>
        <w:rPr>
          <w:rFonts w:ascii="Times New Roman" w:hAnsi="Times New Roman" w:cs="Arial"/>
          <w:sz w:val="24"/>
          <w:szCs w:val="22"/>
        </w:rPr>
      </w:pPr>
    </w:p>
    <w:p w:rsidR="009A50A4" w:rsidRDefault="009A50A4" w:rsidP="00D058B7">
      <w:pPr>
        <w:tabs>
          <w:tab w:val="left" w:pos="1800"/>
        </w:tabs>
        <w:spacing w:line="360" w:lineRule="auto"/>
        <w:ind w:left="1800" w:hanging="360"/>
        <w:rPr>
          <w:rFonts w:ascii="Times New Roman" w:hAnsi="Times New Roman" w:cs="Arial"/>
          <w:sz w:val="24"/>
          <w:szCs w:val="22"/>
        </w:rPr>
      </w:pPr>
      <w:r>
        <w:rPr>
          <w:rFonts w:ascii="Times New Roman" w:hAnsi="Times New Roman" w:cs="Arial"/>
          <w:sz w:val="24"/>
          <w:szCs w:val="22"/>
        </w:rPr>
        <w:t>(</w:t>
      </w:r>
      <w:r w:rsidR="00F96762">
        <w:rPr>
          <w:rFonts w:ascii="Times New Roman" w:hAnsi="Times New Roman" w:cs="Arial"/>
          <w:sz w:val="24"/>
          <w:szCs w:val="22"/>
        </w:rPr>
        <w:t>l</w:t>
      </w:r>
      <w:r>
        <w:rPr>
          <w:rFonts w:ascii="Times New Roman" w:hAnsi="Times New Roman" w:cs="Arial"/>
          <w:sz w:val="24"/>
          <w:szCs w:val="22"/>
        </w:rPr>
        <w:t>)</w:t>
      </w:r>
      <w:r w:rsidR="00D058B7">
        <w:rPr>
          <w:rFonts w:ascii="Times New Roman" w:hAnsi="Times New Roman" w:cs="Arial"/>
          <w:sz w:val="24"/>
          <w:szCs w:val="22"/>
        </w:rPr>
        <w:tab/>
      </w:r>
      <w:r>
        <w:rPr>
          <w:rFonts w:ascii="Times New Roman" w:hAnsi="Times New Roman" w:cs="Arial"/>
          <w:sz w:val="24"/>
          <w:szCs w:val="22"/>
        </w:rPr>
        <w:t>Loading a daily claims file from the Empire Plan medical carrier</w:t>
      </w:r>
      <w:r w:rsidR="00DE62F7">
        <w:rPr>
          <w:rFonts w:ascii="Times New Roman" w:hAnsi="Times New Roman" w:cs="Arial"/>
          <w:sz w:val="24"/>
          <w:szCs w:val="22"/>
        </w:rPr>
        <w:t xml:space="preserve">/third party </w:t>
      </w:r>
      <w:r w:rsidR="006A412F">
        <w:rPr>
          <w:rFonts w:ascii="Times New Roman" w:hAnsi="Times New Roman" w:cs="Arial"/>
          <w:sz w:val="24"/>
          <w:szCs w:val="22"/>
        </w:rPr>
        <w:t>administrator</w:t>
      </w:r>
      <w:r>
        <w:rPr>
          <w:rFonts w:ascii="Times New Roman" w:hAnsi="Times New Roman" w:cs="Arial"/>
          <w:sz w:val="24"/>
          <w:szCs w:val="22"/>
        </w:rPr>
        <w:t xml:space="preserve"> and hospital carrier that reports shared </w:t>
      </w:r>
      <w:r w:rsidR="006E3C42">
        <w:rPr>
          <w:rFonts w:ascii="Times New Roman" w:hAnsi="Times New Roman" w:cs="Arial"/>
          <w:sz w:val="24"/>
          <w:szCs w:val="22"/>
        </w:rPr>
        <w:t>D</w:t>
      </w:r>
      <w:r>
        <w:rPr>
          <w:rFonts w:ascii="Times New Roman" w:hAnsi="Times New Roman" w:cs="Arial"/>
          <w:sz w:val="24"/>
          <w:szCs w:val="22"/>
        </w:rPr>
        <w:t xml:space="preserve">eductible and </w:t>
      </w:r>
      <w:r w:rsidR="006E3C42">
        <w:rPr>
          <w:rFonts w:ascii="Times New Roman" w:hAnsi="Times New Roman" w:cs="Arial"/>
          <w:sz w:val="24"/>
          <w:szCs w:val="22"/>
        </w:rPr>
        <w:t>C</w:t>
      </w:r>
      <w:r>
        <w:rPr>
          <w:rFonts w:ascii="Times New Roman" w:hAnsi="Times New Roman" w:cs="Arial"/>
          <w:sz w:val="24"/>
          <w:szCs w:val="22"/>
        </w:rPr>
        <w:t xml:space="preserve">oinsurance </w:t>
      </w:r>
      <w:r w:rsidR="006E3C42">
        <w:rPr>
          <w:rFonts w:ascii="Times New Roman" w:hAnsi="Times New Roman" w:cs="Arial"/>
          <w:sz w:val="24"/>
          <w:szCs w:val="22"/>
        </w:rPr>
        <w:t>M</w:t>
      </w:r>
      <w:r>
        <w:rPr>
          <w:rFonts w:ascii="Times New Roman" w:hAnsi="Times New Roman" w:cs="Arial"/>
          <w:sz w:val="24"/>
          <w:szCs w:val="22"/>
        </w:rPr>
        <w:t>aximums</w:t>
      </w:r>
      <w:r w:rsidR="00F9498E">
        <w:rPr>
          <w:rFonts w:ascii="Times New Roman" w:hAnsi="Times New Roman" w:cs="Arial"/>
          <w:sz w:val="24"/>
          <w:szCs w:val="22"/>
        </w:rPr>
        <w:t>;</w:t>
      </w:r>
    </w:p>
    <w:p w:rsidR="009A50A4" w:rsidRPr="00826ADA" w:rsidRDefault="009A50A4" w:rsidP="00233C92">
      <w:pPr>
        <w:ind w:left="1800" w:hanging="720"/>
        <w:rPr>
          <w:rFonts w:ascii="Times New Roman" w:hAnsi="Times New Roman" w:cs="Arial"/>
          <w:sz w:val="24"/>
          <w:szCs w:val="22"/>
        </w:rPr>
      </w:pPr>
    </w:p>
    <w:p w:rsidR="00195239" w:rsidRPr="00826ADA" w:rsidRDefault="00DA1B92" w:rsidP="009C1F81">
      <w:pPr>
        <w:tabs>
          <w:tab w:val="left" w:pos="1440"/>
          <w:tab w:val="left" w:pos="1800"/>
        </w:tabs>
        <w:spacing w:line="360" w:lineRule="auto"/>
        <w:ind w:left="1800" w:hanging="360"/>
        <w:rPr>
          <w:rFonts w:ascii="Times New Roman" w:hAnsi="Times New Roman" w:cs="Arial"/>
          <w:sz w:val="24"/>
          <w:szCs w:val="22"/>
        </w:rPr>
      </w:pPr>
      <w:r w:rsidRPr="00826ADA">
        <w:rPr>
          <w:rFonts w:ascii="Times New Roman" w:hAnsi="Times New Roman" w:cs="Arial"/>
          <w:sz w:val="24"/>
          <w:szCs w:val="22"/>
        </w:rPr>
        <w:t>(</w:t>
      </w:r>
      <w:r w:rsidR="00F96762">
        <w:rPr>
          <w:rFonts w:ascii="Times New Roman" w:hAnsi="Times New Roman" w:cs="Arial"/>
          <w:sz w:val="24"/>
          <w:szCs w:val="22"/>
        </w:rPr>
        <w:t>m</w:t>
      </w:r>
      <w:r w:rsidR="00740C4E" w:rsidRPr="00826ADA">
        <w:rPr>
          <w:rFonts w:ascii="Times New Roman" w:hAnsi="Times New Roman" w:cs="Arial"/>
          <w:sz w:val="24"/>
          <w:szCs w:val="22"/>
        </w:rPr>
        <w:t>)</w:t>
      </w:r>
      <w:r w:rsidR="009C1F81">
        <w:rPr>
          <w:rFonts w:ascii="Times New Roman" w:hAnsi="Times New Roman" w:cs="Arial"/>
          <w:sz w:val="24"/>
          <w:szCs w:val="22"/>
        </w:rPr>
        <w:tab/>
      </w:r>
      <w:r w:rsidRPr="00826ADA">
        <w:rPr>
          <w:rFonts w:ascii="Times New Roman" w:hAnsi="Times New Roman" w:cs="Arial"/>
          <w:sz w:val="24"/>
          <w:szCs w:val="22"/>
        </w:rPr>
        <w:t>P</w:t>
      </w:r>
      <w:r w:rsidR="00D00AE3" w:rsidRPr="00826ADA">
        <w:rPr>
          <w:rFonts w:ascii="Times New Roman" w:hAnsi="Times New Roman" w:cs="Arial"/>
          <w:sz w:val="24"/>
          <w:szCs w:val="22"/>
        </w:rPr>
        <w:t>articipating</w:t>
      </w:r>
      <w:r w:rsidR="00282432" w:rsidRPr="00826ADA">
        <w:rPr>
          <w:rFonts w:ascii="Times New Roman" w:hAnsi="Times New Roman" w:cs="Arial"/>
          <w:sz w:val="24"/>
          <w:szCs w:val="22"/>
        </w:rPr>
        <w:t xml:space="preserve"> </w:t>
      </w:r>
      <w:r w:rsidR="00195239" w:rsidRPr="00826ADA">
        <w:rPr>
          <w:rFonts w:ascii="Times New Roman" w:hAnsi="Times New Roman" w:cs="Arial"/>
          <w:sz w:val="24"/>
          <w:szCs w:val="22"/>
        </w:rPr>
        <w:t>in Medicare Crossover</w:t>
      </w:r>
      <w:r w:rsidR="004C6AFE" w:rsidRPr="00826ADA">
        <w:rPr>
          <w:rFonts w:ascii="Times New Roman" w:hAnsi="Times New Roman" w:cs="Arial"/>
          <w:sz w:val="24"/>
          <w:szCs w:val="22"/>
        </w:rPr>
        <w:t xml:space="preserve"> by entering</w:t>
      </w:r>
      <w:r w:rsidR="00195239" w:rsidRPr="00826ADA">
        <w:rPr>
          <w:rFonts w:ascii="Times New Roman" w:hAnsi="Times New Roman" w:cs="Arial"/>
          <w:sz w:val="24"/>
          <w:szCs w:val="22"/>
        </w:rPr>
        <w:t xml:space="preserve"> into an agreement with the Empire Plan</w:t>
      </w:r>
      <w:r w:rsidR="00206043">
        <w:rPr>
          <w:rFonts w:ascii="Times New Roman" w:hAnsi="Times New Roman" w:cs="Arial"/>
          <w:sz w:val="24"/>
          <w:szCs w:val="22"/>
        </w:rPr>
        <w:t xml:space="preserve"> medical carrier</w:t>
      </w:r>
      <w:r w:rsidR="00195239" w:rsidRPr="00826ADA">
        <w:rPr>
          <w:rFonts w:ascii="Times New Roman" w:hAnsi="Times New Roman" w:cs="Arial"/>
          <w:sz w:val="24"/>
          <w:szCs w:val="22"/>
        </w:rPr>
        <w:t xml:space="preserve"> </w:t>
      </w:r>
      <w:r w:rsidR="00DE62F7">
        <w:rPr>
          <w:rFonts w:ascii="Times New Roman" w:hAnsi="Times New Roman" w:cs="Arial"/>
          <w:sz w:val="24"/>
          <w:szCs w:val="22"/>
        </w:rPr>
        <w:t xml:space="preserve">/third party </w:t>
      </w:r>
      <w:r w:rsidR="006A412F">
        <w:rPr>
          <w:rFonts w:ascii="Times New Roman" w:hAnsi="Times New Roman" w:cs="Arial"/>
          <w:sz w:val="24"/>
          <w:szCs w:val="22"/>
        </w:rPr>
        <w:t>administrator</w:t>
      </w:r>
      <w:r w:rsidR="00195239" w:rsidRPr="00826ADA">
        <w:rPr>
          <w:rFonts w:ascii="Times New Roman" w:hAnsi="Times New Roman" w:cs="Arial"/>
          <w:sz w:val="24"/>
          <w:szCs w:val="22"/>
        </w:rPr>
        <w:t xml:space="preserve"> to accept electronic claims data record files from the medical carrier</w:t>
      </w:r>
      <w:r w:rsidR="00DE62F7">
        <w:rPr>
          <w:rFonts w:ascii="Times New Roman" w:hAnsi="Times New Roman" w:cs="Arial"/>
          <w:sz w:val="24"/>
          <w:szCs w:val="22"/>
        </w:rPr>
        <w:t xml:space="preserve">/third party </w:t>
      </w:r>
      <w:r w:rsidR="006A412F">
        <w:rPr>
          <w:rFonts w:ascii="Times New Roman" w:hAnsi="Times New Roman" w:cs="Arial"/>
          <w:sz w:val="24"/>
          <w:szCs w:val="22"/>
        </w:rPr>
        <w:t>administrator</w:t>
      </w:r>
      <w:r w:rsidR="00195239" w:rsidRPr="00826ADA">
        <w:rPr>
          <w:rFonts w:ascii="Times New Roman" w:hAnsi="Times New Roman" w:cs="Arial"/>
          <w:sz w:val="24"/>
          <w:szCs w:val="22"/>
        </w:rPr>
        <w:t xml:space="preserve"> for Empire Plan </w:t>
      </w:r>
      <w:r w:rsidR="0030325B">
        <w:rPr>
          <w:rFonts w:ascii="Times New Roman" w:hAnsi="Times New Roman" w:cs="Arial"/>
          <w:sz w:val="24"/>
          <w:szCs w:val="22"/>
        </w:rPr>
        <w:t>Enrollees</w:t>
      </w:r>
      <w:r w:rsidR="00302B3A" w:rsidRPr="00826ADA">
        <w:rPr>
          <w:rFonts w:ascii="Times New Roman" w:hAnsi="Times New Roman" w:cs="Arial"/>
          <w:sz w:val="24"/>
          <w:szCs w:val="22"/>
        </w:rPr>
        <w:t xml:space="preserve"> </w:t>
      </w:r>
      <w:r w:rsidR="00195239" w:rsidRPr="00826ADA">
        <w:rPr>
          <w:rFonts w:ascii="Times New Roman" w:hAnsi="Times New Roman" w:cs="Arial"/>
          <w:sz w:val="24"/>
          <w:szCs w:val="22"/>
        </w:rPr>
        <w:t xml:space="preserve">that have Medicare as their primary coverage.  Claims data will only be sent to the </w:t>
      </w:r>
      <w:r w:rsidR="0030325B">
        <w:rPr>
          <w:rFonts w:ascii="Times New Roman" w:hAnsi="Times New Roman" w:cs="Arial"/>
          <w:sz w:val="24"/>
          <w:szCs w:val="22"/>
        </w:rPr>
        <w:t>Contractor</w:t>
      </w:r>
      <w:r w:rsidR="00195239" w:rsidRPr="00826ADA">
        <w:rPr>
          <w:rFonts w:ascii="Times New Roman" w:hAnsi="Times New Roman" w:cs="Arial"/>
          <w:sz w:val="24"/>
          <w:szCs w:val="22"/>
        </w:rPr>
        <w:t xml:space="preserve"> for possible Empire Plan mental health </w:t>
      </w:r>
      <w:r w:rsidR="00195239" w:rsidRPr="00826ADA">
        <w:rPr>
          <w:rFonts w:ascii="Times New Roman" w:hAnsi="Times New Roman" w:cs="Arial"/>
          <w:sz w:val="24"/>
          <w:szCs w:val="22"/>
        </w:rPr>
        <w:lastRenderedPageBreak/>
        <w:t>and substance abuse outpatient claims which also involve Medicare coverage.  The claims information sent from the medical carrier</w:t>
      </w:r>
      <w:r w:rsidR="006A412F">
        <w:rPr>
          <w:rFonts w:ascii="Times New Roman" w:hAnsi="Times New Roman" w:cs="Arial"/>
          <w:sz w:val="24"/>
          <w:szCs w:val="22"/>
        </w:rPr>
        <w:t>/third party administrator</w:t>
      </w:r>
      <w:r w:rsidR="00195239" w:rsidRPr="00826ADA">
        <w:rPr>
          <w:rFonts w:ascii="Times New Roman" w:hAnsi="Times New Roman" w:cs="Arial"/>
          <w:sz w:val="24"/>
          <w:szCs w:val="22"/>
        </w:rPr>
        <w:t xml:space="preserve"> will include claims filed with the Center for Medicare and Medicaid Services (CMS) that should be considered by the </w:t>
      </w:r>
      <w:r w:rsidR="0030325B">
        <w:rPr>
          <w:rFonts w:ascii="Times New Roman" w:hAnsi="Times New Roman" w:cs="Arial"/>
          <w:sz w:val="24"/>
          <w:szCs w:val="22"/>
        </w:rPr>
        <w:t>Contractor</w:t>
      </w:r>
      <w:r w:rsidR="00195239" w:rsidRPr="00826ADA">
        <w:rPr>
          <w:rFonts w:ascii="Times New Roman" w:hAnsi="Times New Roman" w:cs="Arial"/>
          <w:sz w:val="24"/>
          <w:szCs w:val="22"/>
        </w:rPr>
        <w:t xml:space="preserve"> for secondary coverage.  The Empire Plan medical carrier</w:t>
      </w:r>
      <w:r w:rsidR="00206043">
        <w:rPr>
          <w:rFonts w:ascii="Times New Roman" w:hAnsi="Times New Roman" w:cs="Arial"/>
          <w:sz w:val="24"/>
          <w:szCs w:val="22"/>
        </w:rPr>
        <w:t>/third party administrator</w:t>
      </w:r>
      <w:r w:rsidR="00195239" w:rsidRPr="00826ADA">
        <w:rPr>
          <w:rFonts w:ascii="Times New Roman" w:hAnsi="Times New Roman" w:cs="Arial"/>
          <w:sz w:val="24"/>
          <w:szCs w:val="22"/>
        </w:rPr>
        <w:t xml:space="preserve"> will sort out any claims for benefits that are for mental health or substance abuse services and electronically forward the claim to the </w:t>
      </w:r>
      <w:r w:rsidR="0030325B">
        <w:rPr>
          <w:rFonts w:ascii="Times New Roman" w:hAnsi="Times New Roman" w:cs="Arial"/>
          <w:sz w:val="24"/>
          <w:szCs w:val="22"/>
        </w:rPr>
        <w:t>Contractor</w:t>
      </w:r>
      <w:r w:rsidR="00195239" w:rsidRPr="00826ADA">
        <w:rPr>
          <w:rFonts w:ascii="Times New Roman" w:hAnsi="Times New Roman" w:cs="Arial"/>
          <w:sz w:val="24"/>
          <w:szCs w:val="22"/>
        </w:rPr>
        <w:t xml:space="preserve"> for consideration</w:t>
      </w:r>
      <w:r w:rsidR="006503B8" w:rsidRPr="00826ADA">
        <w:rPr>
          <w:rFonts w:ascii="Times New Roman" w:hAnsi="Times New Roman" w:cs="Arial"/>
          <w:sz w:val="24"/>
          <w:szCs w:val="22"/>
        </w:rPr>
        <w:t>;</w:t>
      </w:r>
    </w:p>
    <w:p w:rsidR="001F20F6" w:rsidRPr="00826ADA" w:rsidRDefault="001F20F6" w:rsidP="00233C92">
      <w:pPr>
        <w:ind w:left="1800" w:hanging="360"/>
        <w:rPr>
          <w:rFonts w:ascii="Times New Roman" w:hAnsi="Times New Roman" w:cs="Arial"/>
          <w:sz w:val="24"/>
          <w:szCs w:val="22"/>
        </w:rPr>
      </w:pPr>
    </w:p>
    <w:p w:rsidR="00363306" w:rsidRDefault="00363306" w:rsidP="009C1F81">
      <w:pPr>
        <w:pStyle w:val="BodyTextIndent3"/>
        <w:tabs>
          <w:tab w:val="left" w:pos="1800"/>
        </w:tabs>
        <w:spacing w:after="0" w:line="360" w:lineRule="auto"/>
        <w:ind w:left="1800" w:hanging="360"/>
        <w:rPr>
          <w:rFonts w:ascii="Times New Roman" w:hAnsi="Times New Roman" w:cs="Arial"/>
          <w:sz w:val="24"/>
          <w:szCs w:val="22"/>
        </w:rPr>
      </w:pPr>
      <w:r>
        <w:rPr>
          <w:rFonts w:ascii="Times New Roman" w:hAnsi="Times New Roman" w:cs="Arial"/>
          <w:sz w:val="24"/>
          <w:szCs w:val="22"/>
        </w:rPr>
        <w:t>(</w:t>
      </w:r>
      <w:r w:rsidR="00F96762">
        <w:rPr>
          <w:rFonts w:ascii="Times New Roman" w:hAnsi="Times New Roman" w:cs="Arial"/>
          <w:sz w:val="24"/>
          <w:szCs w:val="22"/>
        </w:rPr>
        <w:t>n</w:t>
      </w:r>
      <w:r w:rsidR="009C1F81">
        <w:rPr>
          <w:rFonts w:ascii="Times New Roman" w:hAnsi="Times New Roman" w:cs="Arial"/>
          <w:sz w:val="24"/>
          <w:szCs w:val="22"/>
        </w:rPr>
        <w:t>)</w:t>
      </w:r>
      <w:r w:rsidR="009C1F81">
        <w:rPr>
          <w:rFonts w:ascii="Times New Roman" w:hAnsi="Times New Roman" w:cs="Arial"/>
          <w:sz w:val="24"/>
          <w:szCs w:val="22"/>
        </w:rPr>
        <w:tab/>
      </w:r>
      <w:r>
        <w:rPr>
          <w:rFonts w:ascii="Times New Roman" w:hAnsi="Times New Roman" w:cs="Arial"/>
          <w:sz w:val="24"/>
          <w:szCs w:val="22"/>
        </w:rPr>
        <w:t>Pu</w:t>
      </w:r>
      <w:r w:rsidR="006665B9">
        <w:rPr>
          <w:rFonts w:ascii="Times New Roman" w:hAnsi="Times New Roman" w:cs="Arial"/>
          <w:sz w:val="24"/>
          <w:szCs w:val="22"/>
        </w:rPr>
        <w:t>rs</w:t>
      </w:r>
      <w:r>
        <w:rPr>
          <w:rFonts w:ascii="Times New Roman" w:hAnsi="Times New Roman" w:cs="Arial"/>
          <w:sz w:val="24"/>
          <w:szCs w:val="22"/>
        </w:rPr>
        <w:t xml:space="preserve">uing collection of up-to-date coordination of benefit information that is integrated into the claims processing edits and pursuing collection of any money due the </w:t>
      </w:r>
      <w:r w:rsidR="00962EBA">
        <w:rPr>
          <w:rFonts w:ascii="Times New Roman" w:hAnsi="Times New Roman" w:cs="Arial"/>
          <w:sz w:val="24"/>
          <w:szCs w:val="22"/>
        </w:rPr>
        <w:t xml:space="preserve">MHSA </w:t>
      </w:r>
      <w:r>
        <w:rPr>
          <w:rFonts w:ascii="Times New Roman" w:hAnsi="Times New Roman" w:cs="Arial"/>
          <w:sz w:val="24"/>
          <w:szCs w:val="22"/>
        </w:rPr>
        <w:t>P</w:t>
      </w:r>
      <w:r w:rsidR="00962EBA">
        <w:rPr>
          <w:rFonts w:ascii="Times New Roman" w:hAnsi="Times New Roman" w:cs="Arial"/>
          <w:sz w:val="24"/>
          <w:szCs w:val="22"/>
        </w:rPr>
        <w:t>ro</w:t>
      </w:r>
      <w:r>
        <w:rPr>
          <w:rFonts w:ascii="Times New Roman" w:hAnsi="Times New Roman" w:cs="Arial"/>
          <w:sz w:val="24"/>
          <w:szCs w:val="22"/>
        </w:rPr>
        <w:t>gram from other payers or Enrollees who have primary MHSA coverage through another carrier</w:t>
      </w:r>
      <w:r w:rsidR="00F9498E">
        <w:rPr>
          <w:rFonts w:ascii="Times New Roman" w:hAnsi="Times New Roman" w:cs="Arial"/>
          <w:sz w:val="24"/>
          <w:szCs w:val="22"/>
        </w:rPr>
        <w:t>;</w:t>
      </w:r>
      <w:r>
        <w:rPr>
          <w:rFonts w:ascii="Times New Roman" w:hAnsi="Times New Roman" w:cs="Arial"/>
          <w:sz w:val="24"/>
          <w:szCs w:val="22"/>
        </w:rPr>
        <w:t xml:space="preserve"> </w:t>
      </w:r>
    </w:p>
    <w:p w:rsidR="00197535" w:rsidRPr="00826ADA" w:rsidRDefault="00197535" w:rsidP="009C1F81">
      <w:pPr>
        <w:pStyle w:val="BodyTextIndent3"/>
        <w:spacing w:after="0"/>
        <w:ind w:left="1440" w:hanging="540"/>
        <w:rPr>
          <w:rFonts w:ascii="Times New Roman" w:hAnsi="Times New Roman" w:cs="Arial"/>
          <w:sz w:val="24"/>
          <w:szCs w:val="22"/>
        </w:rPr>
      </w:pPr>
    </w:p>
    <w:p w:rsidR="006E3C42" w:rsidRPr="00826ADA" w:rsidRDefault="004D4624" w:rsidP="006E3C42">
      <w:pPr>
        <w:spacing w:line="360" w:lineRule="auto"/>
        <w:ind w:left="1800" w:hanging="360"/>
      </w:pPr>
      <w:r w:rsidRPr="00826ADA">
        <w:rPr>
          <w:rFonts w:ascii="Times New Roman" w:hAnsi="Times New Roman" w:cs="Arial"/>
          <w:sz w:val="24"/>
          <w:szCs w:val="22"/>
        </w:rPr>
        <w:t>(</w:t>
      </w:r>
      <w:r w:rsidR="00F96762">
        <w:rPr>
          <w:rFonts w:ascii="Times New Roman" w:hAnsi="Times New Roman" w:cs="Arial"/>
          <w:sz w:val="24"/>
          <w:szCs w:val="22"/>
        </w:rPr>
        <w:t>o</w:t>
      </w:r>
      <w:r w:rsidR="00D46997" w:rsidRPr="00826ADA">
        <w:rPr>
          <w:rFonts w:ascii="Times New Roman" w:hAnsi="Times New Roman" w:cs="Arial"/>
          <w:sz w:val="24"/>
          <w:szCs w:val="22"/>
        </w:rPr>
        <w:t>)</w:t>
      </w:r>
      <w:r w:rsidR="006E3C42">
        <w:rPr>
          <w:rFonts w:ascii="Times New Roman" w:hAnsi="Times New Roman" w:cs="Arial"/>
          <w:sz w:val="24"/>
          <w:szCs w:val="22"/>
        </w:rPr>
        <w:t xml:space="preserve"> </w:t>
      </w:r>
      <w:r w:rsidR="006E3C42" w:rsidRPr="006E3C42">
        <w:rPr>
          <w:rFonts w:ascii="Times New Roman" w:hAnsi="Times New Roman"/>
          <w:sz w:val="24"/>
        </w:rPr>
        <w:t xml:space="preserve">Analyzing and monitoring claim submissions to promptly identify errors, fraud and/or abuse and reporting to the State such information in a timely fashion in accordance with a State approved process. </w:t>
      </w:r>
      <w:r w:rsidR="006E3C42" w:rsidRPr="006E3C42">
        <w:rPr>
          <w:rFonts w:ascii="Times New Roman" w:hAnsi="Times New Roman"/>
          <w:sz w:val="24"/>
          <w:szCs w:val="23"/>
        </w:rPr>
        <w:t xml:space="preserve">The Contractor will credit the </w:t>
      </w:r>
      <w:r w:rsidR="006E3C42" w:rsidRPr="006E3C42">
        <w:rPr>
          <w:rFonts w:ascii="Times New Roman" w:hAnsi="Times New Roman"/>
          <w:sz w:val="24"/>
        </w:rPr>
        <w:t>MHSA</w:t>
      </w:r>
      <w:r w:rsidR="006E3C42" w:rsidRPr="006E3C42">
        <w:rPr>
          <w:rFonts w:ascii="Times New Roman" w:hAnsi="Times New Roman"/>
          <w:sz w:val="24"/>
          <w:szCs w:val="23"/>
        </w:rPr>
        <w:t xml:space="preserve"> Program the amount of any overpayment regardless of whether any overpayments are recovered from the Provider and/or Enrollee in instances where a claim is paid in error due to Contractor error, without additional administrative charge to the </w:t>
      </w:r>
      <w:r w:rsidR="006E3C42" w:rsidRPr="006E3C42">
        <w:rPr>
          <w:rFonts w:ascii="Times New Roman" w:hAnsi="Times New Roman"/>
          <w:sz w:val="24"/>
        </w:rPr>
        <w:t>MHSA</w:t>
      </w:r>
      <w:r w:rsidR="006E3C42" w:rsidRPr="006E3C42">
        <w:rPr>
          <w:rFonts w:ascii="Times New Roman" w:hAnsi="Times New Roman"/>
          <w:sz w:val="24"/>
          <w:szCs w:val="23"/>
        </w:rPr>
        <w:t xml:space="preserve"> Program. The Contractor shall report fraud and abuse to the appropriate authorities. In cases of overpayments resulting from errors only found to be the responsibility of the State, or due to fraud and abuse the Contractor shall use reasonable efforts to recover any overpayments and credit 100% of any recoveries to the </w:t>
      </w:r>
      <w:r w:rsidR="006E3C42" w:rsidRPr="006E3C42">
        <w:rPr>
          <w:rFonts w:ascii="Times New Roman" w:hAnsi="Times New Roman"/>
          <w:sz w:val="24"/>
        </w:rPr>
        <w:t>MHSA</w:t>
      </w:r>
      <w:r w:rsidR="006E3C42" w:rsidRPr="006E3C42">
        <w:rPr>
          <w:rFonts w:ascii="Times New Roman" w:hAnsi="Times New Roman"/>
          <w:sz w:val="24"/>
          <w:szCs w:val="23"/>
        </w:rPr>
        <w:t xml:space="preserve"> Programs upon receipt; however, the Contractor is not responsible to credit amounts that are not recovered</w:t>
      </w:r>
      <w:r w:rsidR="00F9498E">
        <w:rPr>
          <w:rFonts w:ascii="Times New Roman" w:hAnsi="Times New Roman"/>
          <w:sz w:val="24"/>
          <w:szCs w:val="23"/>
        </w:rPr>
        <w:t>;</w:t>
      </w:r>
      <w:r w:rsidR="006E3C42" w:rsidRPr="00826ADA">
        <w:rPr>
          <w:szCs w:val="23"/>
        </w:rPr>
        <w:t xml:space="preserve"> </w:t>
      </w:r>
    </w:p>
    <w:p w:rsidR="00227D6D" w:rsidRPr="00826ADA" w:rsidRDefault="00227D6D" w:rsidP="009C1F81">
      <w:pPr>
        <w:pStyle w:val="NormalIndent"/>
        <w:ind w:left="1440" w:hanging="360"/>
        <w:rPr>
          <w:rFonts w:cs="Arial"/>
          <w:szCs w:val="22"/>
        </w:rPr>
      </w:pPr>
    </w:p>
    <w:p w:rsidR="001D4CCE" w:rsidRPr="00826ADA" w:rsidRDefault="005E2D4B" w:rsidP="00D058B7">
      <w:pPr>
        <w:pStyle w:val="NormalIndent"/>
        <w:tabs>
          <w:tab w:val="left" w:pos="1800"/>
        </w:tabs>
        <w:spacing w:line="360" w:lineRule="auto"/>
        <w:ind w:left="1800" w:hanging="360"/>
        <w:rPr>
          <w:rFonts w:cs="Arial"/>
          <w:szCs w:val="22"/>
        </w:rPr>
      </w:pPr>
      <w:r w:rsidRPr="00826ADA">
        <w:rPr>
          <w:rFonts w:cs="Arial"/>
          <w:szCs w:val="22"/>
        </w:rPr>
        <w:t>(</w:t>
      </w:r>
      <w:r w:rsidR="00F96762">
        <w:rPr>
          <w:rFonts w:cs="Arial"/>
          <w:szCs w:val="22"/>
        </w:rPr>
        <w:t>p</w:t>
      </w:r>
      <w:r w:rsidRPr="00826ADA">
        <w:rPr>
          <w:rFonts w:cs="Arial"/>
          <w:szCs w:val="22"/>
        </w:rPr>
        <w:t>)</w:t>
      </w:r>
      <w:r w:rsidR="00253D4E" w:rsidRPr="00826ADA">
        <w:rPr>
          <w:rFonts w:cs="Arial"/>
          <w:szCs w:val="22"/>
        </w:rPr>
        <w:tab/>
      </w:r>
      <w:r w:rsidR="00500F2B" w:rsidRPr="00826ADA">
        <w:rPr>
          <w:rFonts w:cs="Arial"/>
          <w:szCs w:val="22"/>
        </w:rPr>
        <w:t xml:space="preserve">Establishing a process </w:t>
      </w:r>
      <w:r w:rsidR="00AB1CD2" w:rsidRPr="00826ADA">
        <w:rPr>
          <w:rFonts w:cs="Arial"/>
          <w:szCs w:val="22"/>
        </w:rPr>
        <w:t xml:space="preserve">through which </w:t>
      </w:r>
      <w:r w:rsidR="0011362F" w:rsidRPr="00826ADA">
        <w:rPr>
          <w:rFonts w:cs="Arial"/>
          <w:szCs w:val="22"/>
        </w:rPr>
        <w:t>Provider</w:t>
      </w:r>
      <w:r w:rsidR="00912567" w:rsidRPr="00826ADA">
        <w:rPr>
          <w:rFonts w:cs="Arial"/>
          <w:szCs w:val="22"/>
        </w:rPr>
        <w:t>s</w:t>
      </w:r>
      <w:r w:rsidR="00500F2B" w:rsidRPr="00826ADA">
        <w:rPr>
          <w:rFonts w:cs="Arial"/>
          <w:szCs w:val="22"/>
        </w:rPr>
        <w:t xml:space="preserve"> can verify eligibility of </w:t>
      </w:r>
      <w:r w:rsidRPr="00826ADA">
        <w:rPr>
          <w:rFonts w:cs="Arial"/>
          <w:szCs w:val="22"/>
        </w:rPr>
        <w:t>Enrollees and Dependents</w:t>
      </w:r>
      <w:r w:rsidR="00500F2B" w:rsidRPr="00826ADA">
        <w:rPr>
          <w:rFonts w:cs="Arial"/>
          <w:szCs w:val="22"/>
        </w:rPr>
        <w:t xml:space="preserve"> </w:t>
      </w:r>
      <w:r w:rsidR="00A74B3B" w:rsidRPr="00826ADA">
        <w:rPr>
          <w:rFonts w:cs="Arial"/>
          <w:szCs w:val="22"/>
        </w:rPr>
        <w:t xml:space="preserve">during </w:t>
      </w:r>
      <w:r w:rsidR="009639C6">
        <w:rPr>
          <w:rFonts w:cs="Arial"/>
          <w:szCs w:val="22"/>
        </w:rPr>
        <w:t>C</w:t>
      </w:r>
      <w:r w:rsidR="00A74B3B" w:rsidRPr="00826ADA">
        <w:rPr>
          <w:rFonts w:cs="Arial"/>
          <w:szCs w:val="22"/>
        </w:rPr>
        <w:t xml:space="preserve">all </w:t>
      </w:r>
      <w:r w:rsidR="009639C6">
        <w:rPr>
          <w:rFonts w:cs="Arial"/>
          <w:szCs w:val="22"/>
        </w:rPr>
        <w:t>C</w:t>
      </w:r>
      <w:r w:rsidR="00A74B3B" w:rsidRPr="00826ADA">
        <w:rPr>
          <w:rFonts w:cs="Arial"/>
          <w:szCs w:val="22"/>
        </w:rPr>
        <w:t xml:space="preserve">enter </w:t>
      </w:r>
      <w:r w:rsidR="009639C6">
        <w:rPr>
          <w:rFonts w:cs="Arial"/>
          <w:szCs w:val="22"/>
        </w:rPr>
        <w:t>H</w:t>
      </w:r>
      <w:r w:rsidR="00A74B3B" w:rsidRPr="00826ADA">
        <w:rPr>
          <w:rFonts w:cs="Arial"/>
          <w:szCs w:val="22"/>
        </w:rPr>
        <w:t xml:space="preserve">ours; </w:t>
      </w:r>
    </w:p>
    <w:p w:rsidR="00AB1CD2" w:rsidRPr="00826ADA" w:rsidRDefault="00AB1CD2" w:rsidP="009C1F81">
      <w:pPr>
        <w:pStyle w:val="NormalIndent"/>
        <w:ind w:left="1440" w:hanging="540"/>
        <w:rPr>
          <w:rFonts w:cs="Arial"/>
          <w:szCs w:val="22"/>
        </w:rPr>
      </w:pPr>
    </w:p>
    <w:p w:rsidR="006E10CC" w:rsidRDefault="006E10CC" w:rsidP="00D058B7">
      <w:pPr>
        <w:pStyle w:val="NormalIndent"/>
        <w:spacing w:line="360" w:lineRule="auto"/>
        <w:ind w:left="1800" w:hanging="360"/>
        <w:rPr>
          <w:szCs w:val="23"/>
        </w:rPr>
      </w:pPr>
      <w:r w:rsidRPr="00826ADA">
        <w:rPr>
          <w:szCs w:val="23"/>
        </w:rPr>
        <w:t>(</w:t>
      </w:r>
      <w:r w:rsidR="00F96762">
        <w:rPr>
          <w:szCs w:val="23"/>
        </w:rPr>
        <w:t>q</w:t>
      </w:r>
      <w:r w:rsidR="009C1F81">
        <w:rPr>
          <w:szCs w:val="23"/>
        </w:rPr>
        <w:t>)</w:t>
      </w:r>
      <w:r w:rsidR="009C1F81">
        <w:rPr>
          <w:szCs w:val="23"/>
        </w:rPr>
        <w:tab/>
      </w:r>
      <w:r w:rsidRPr="00826ADA">
        <w:rPr>
          <w:szCs w:val="23"/>
        </w:rPr>
        <w:t xml:space="preserve">Processing claims pursuant to Enrollees covered under the Disabled Lives Benefit. </w:t>
      </w:r>
      <w:r w:rsidR="005D22AA">
        <w:rPr>
          <w:szCs w:val="23"/>
        </w:rPr>
        <w:t>The Department</w:t>
      </w:r>
      <w:r w:rsidR="005D22AA" w:rsidRPr="00826ADA">
        <w:rPr>
          <w:szCs w:val="23"/>
        </w:rPr>
        <w:t xml:space="preserve"> </w:t>
      </w:r>
      <w:r w:rsidRPr="00826ADA">
        <w:rPr>
          <w:szCs w:val="23"/>
        </w:rPr>
        <w:t xml:space="preserve">agrees to reimburse the </w:t>
      </w:r>
      <w:r w:rsidR="00C94AB2">
        <w:rPr>
          <w:szCs w:val="23"/>
        </w:rPr>
        <w:t>Contractor</w:t>
      </w:r>
      <w:r w:rsidRPr="00826ADA">
        <w:rPr>
          <w:szCs w:val="23"/>
        </w:rPr>
        <w:t xml:space="preserve"> for claims </w:t>
      </w:r>
      <w:r w:rsidRPr="00826ADA">
        <w:rPr>
          <w:szCs w:val="23"/>
        </w:rPr>
        <w:lastRenderedPageBreak/>
        <w:t>processed under the Disabled Lives Benefit in accordance with Section V.</w:t>
      </w:r>
      <w:r w:rsidR="005727F6">
        <w:rPr>
          <w:szCs w:val="23"/>
        </w:rPr>
        <w:t>C</w:t>
      </w:r>
      <w:r w:rsidRPr="00826ADA">
        <w:rPr>
          <w:szCs w:val="23"/>
        </w:rPr>
        <w:t xml:space="preserve"> of this RFP</w:t>
      </w:r>
      <w:r w:rsidR="00F9498E">
        <w:rPr>
          <w:szCs w:val="23"/>
        </w:rPr>
        <w:t>; and</w:t>
      </w:r>
    </w:p>
    <w:p w:rsidR="009A170E" w:rsidRDefault="009A170E" w:rsidP="009B4E62">
      <w:pPr>
        <w:pStyle w:val="NormalIndent"/>
        <w:ind w:left="1800" w:hanging="360"/>
        <w:rPr>
          <w:szCs w:val="23"/>
        </w:rPr>
      </w:pPr>
    </w:p>
    <w:p w:rsidR="009A170E" w:rsidRPr="00826ADA" w:rsidRDefault="009A170E" w:rsidP="00D058B7">
      <w:pPr>
        <w:pStyle w:val="NormalIndent"/>
        <w:spacing w:line="360" w:lineRule="auto"/>
        <w:ind w:left="1800" w:hanging="360"/>
        <w:rPr>
          <w:szCs w:val="23"/>
        </w:rPr>
      </w:pPr>
      <w:r>
        <w:rPr>
          <w:szCs w:val="23"/>
        </w:rPr>
        <w:t xml:space="preserve">(r) Updating the claims adjudication system with FAIR Health, Inc.’s database of Reasonable and Customary </w:t>
      </w:r>
      <w:r w:rsidR="000F6448">
        <w:rPr>
          <w:szCs w:val="23"/>
        </w:rPr>
        <w:t>amounts a</w:t>
      </w:r>
      <w:r>
        <w:rPr>
          <w:szCs w:val="23"/>
        </w:rPr>
        <w:t xml:space="preserve"> minimum of twice a year.</w:t>
      </w:r>
    </w:p>
    <w:p w:rsidR="0074505C" w:rsidRPr="00826ADA" w:rsidRDefault="0074505C" w:rsidP="009C1F81">
      <w:pPr>
        <w:pStyle w:val="NormalIndent"/>
        <w:ind w:left="1440" w:hanging="540"/>
        <w:rPr>
          <w:rFonts w:cs="Arial"/>
          <w:szCs w:val="22"/>
        </w:rPr>
      </w:pPr>
    </w:p>
    <w:p w:rsidR="00DF7735" w:rsidRPr="009E388E" w:rsidRDefault="002C510B" w:rsidP="009C1F81">
      <w:pPr>
        <w:pStyle w:val="BodyTextIndent3"/>
        <w:spacing w:after="0" w:line="360" w:lineRule="auto"/>
        <w:ind w:left="1440" w:hanging="360"/>
        <w:rPr>
          <w:rFonts w:ascii="Times New Roman" w:hAnsi="Times New Roman" w:cs="Arial"/>
          <w:sz w:val="24"/>
          <w:szCs w:val="22"/>
        </w:rPr>
      </w:pPr>
      <w:r w:rsidRPr="00F96762">
        <w:rPr>
          <w:rFonts w:ascii="Times New Roman" w:hAnsi="Times New Roman" w:cs="Arial"/>
          <w:sz w:val="24"/>
          <w:szCs w:val="22"/>
        </w:rPr>
        <w:t>(2)</w:t>
      </w:r>
      <w:r w:rsidR="00253D4E" w:rsidRPr="00FC02EF">
        <w:rPr>
          <w:rFonts w:ascii="Times New Roman" w:hAnsi="Times New Roman" w:cs="Arial"/>
          <w:b/>
          <w:i/>
          <w:sz w:val="24"/>
          <w:szCs w:val="22"/>
        </w:rPr>
        <w:tab/>
      </w:r>
      <w:r w:rsidR="00C81E0F" w:rsidRPr="00FC02EF">
        <w:rPr>
          <w:rFonts w:ascii="Times New Roman" w:hAnsi="Times New Roman" w:cs="Arial"/>
          <w:b/>
          <w:i/>
          <w:sz w:val="24"/>
          <w:szCs w:val="22"/>
        </w:rPr>
        <w:t xml:space="preserve">Financial Accuracy </w:t>
      </w:r>
      <w:r w:rsidR="00875BFA" w:rsidRPr="00FC02EF">
        <w:rPr>
          <w:rFonts w:ascii="Times New Roman" w:hAnsi="Times New Roman" w:cs="Arial"/>
          <w:b/>
          <w:i/>
          <w:sz w:val="24"/>
          <w:szCs w:val="22"/>
        </w:rPr>
        <w:t>Guarantee:</w:t>
      </w:r>
      <w:r w:rsidR="00875BFA" w:rsidRPr="00430EBF">
        <w:rPr>
          <w:rFonts w:ascii="Times New Roman" w:hAnsi="Times New Roman" w:cs="Arial"/>
          <w:sz w:val="24"/>
          <w:szCs w:val="22"/>
        </w:rPr>
        <w:t xml:space="preserve">  The </w:t>
      </w:r>
      <w:proofErr w:type="spellStart"/>
      <w:r w:rsidR="00875BFA" w:rsidRPr="00430EBF">
        <w:rPr>
          <w:rFonts w:ascii="Times New Roman" w:hAnsi="Times New Roman" w:cs="Arial"/>
          <w:sz w:val="24"/>
          <w:szCs w:val="22"/>
        </w:rPr>
        <w:t>Offeror</w:t>
      </w:r>
      <w:proofErr w:type="spellEnd"/>
      <w:r w:rsidR="00875BFA" w:rsidRPr="00430EBF">
        <w:rPr>
          <w:rFonts w:ascii="Times New Roman" w:hAnsi="Times New Roman" w:cs="Arial"/>
          <w:sz w:val="24"/>
          <w:szCs w:val="22"/>
        </w:rPr>
        <w:t xml:space="preserve"> must </w:t>
      </w:r>
      <w:r w:rsidR="00C94AB2">
        <w:rPr>
          <w:rFonts w:ascii="Times New Roman" w:hAnsi="Times New Roman" w:cs="Arial"/>
          <w:sz w:val="24"/>
          <w:szCs w:val="22"/>
        </w:rPr>
        <w:t xml:space="preserve">meet or exceed the </w:t>
      </w:r>
      <w:r w:rsidR="00233C92">
        <w:rPr>
          <w:rFonts w:ascii="Times New Roman" w:hAnsi="Times New Roman" w:cs="Arial"/>
          <w:sz w:val="24"/>
          <w:szCs w:val="22"/>
        </w:rPr>
        <w:t xml:space="preserve">following </w:t>
      </w:r>
      <w:r w:rsidR="00233C92" w:rsidRPr="00430EBF">
        <w:rPr>
          <w:rFonts w:ascii="Times New Roman" w:hAnsi="Times New Roman" w:cs="Arial"/>
          <w:sz w:val="24"/>
          <w:szCs w:val="22"/>
        </w:rPr>
        <w:t>performance</w:t>
      </w:r>
      <w:r w:rsidR="006E183B" w:rsidRPr="00430EBF">
        <w:rPr>
          <w:rFonts w:ascii="Times New Roman" w:hAnsi="Times New Roman" w:cs="Arial"/>
          <w:sz w:val="24"/>
          <w:szCs w:val="22"/>
        </w:rPr>
        <w:t xml:space="preserve"> guarantee</w:t>
      </w:r>
      <w:r w:rsidR="006E183B" w:rsidRPr="00391AF9">
        <w:rPr>
          <w:rFonts w:cs="Arial"/>
          <w:sz w:val="22"/>
          <w:szCs w:val="22"/>
        </w:rPr>
        <w:t xml:space="preserve">.  </w:t>
      </w:r>
      <w:r w:rsidR="006E183B" w:rsidRPr="009E388E">
        <w:rPr>
          <w:rFonts w:ascii="Times New Roman" w:hAnsi="Times New Roman" w:cs="Arial"/>
          <w:sz w:val="24"/>
          <w:szCs w:val="22"/>
        </w:rPr>
        <w:t xml:space="preserve">The Program’s </w:t>
      </w:r>
      <w:r w:rsidR="007E6D24">
        <w:rPr>
          <w:rFonts w:ascii="Times New Roman" w:hAnsi="Times New Roman" w:cs="Arial"/>
          <w:sz w:val="24"/>
          <w:szCs w:val="22"/>
        </w:rPr>
        <w:t>s</w:t>
      </w:r>
      <w:r w:rsidR="006E183B" w:rsidRPr="009E388E">
        <w:rPr>
          <w:rFonts w:ascii="Times New Roman" w:hAnsi="Times New Roman" w:cs="Arial"/>
          <w:sz w:val="24"/>
          <w:szCs w:val="22"/>
        </w:rPr>
        <w:t xml:space="preserve">ervice </w:t>
      </w:r>
      <w:r w:rsidR="007E6D24">
        <w:rPr>
          <w:rFonts w:ascii="Times New Roman" w:hAnsi="Times New Roman" w:cs="Arial"/>
          <w:sz w:val="24"/>
          <w:szCs w:val="22"/>
        </w:rPr>
        <w:t>l</w:t>
      </w:r>
      <w:r w:rsidR="006E183B" w:rsidRPr="009E388E">
        <w:rPr>
          <w:rFonts w:ascii="Times New Roman" w:hAnsi="Times New Roman" w:cs="Arial"/>
          <w:sz w:val="24"/>
          <w:szCs w:val="22"/>
        </w:rPr>
        <w:t xml:space="preserve">evel </w:t>
      </w:r>
      <w:r w:rsidR="007E6D24">
        <w:rPr>
          <w:rFonts w:ascii="Times New Roman" w:hAnsi="Times New Roman" w:cs="Arial"/>
          <w:sz w:val="24"/>
          <w:szCs w:val="22"/>
        </w:rPr>
        <w:t>s</w:t>
      </w:r>
      <w:r w:rsidR="006E183B" w:rsidRPr="009E388E">
        <w:rPr>
          <w:rFonts w:ascii="Times New Roman" w:hAnsi="Times New Roman" w:cs="Arial"/>
          <w:sz w:val="24"/>
          <w:szCs w:val="22"/>
        </w:rPr>
        <w:t xml:space="preserve">tandard requires </w:t>
      </w:r>
      <w:r w:rsidR="00875BFA" w:rsidRPr="009E388E">
        <w:rPr>
          <w:rFonts w:ascii="Times New Roman" w:hAnsi="Times New Roman" w:cs="Arial"/>
          <w:sz w:val="24"/>
          <w:szCs w:val="22"/>
        </w:rPr>
        <w:t xml:space="preserve">that the </w:t>
      </w:r>
      <w:r w:rsidR="00D0769E">
        <w:rPr>
          <w:rFonts w:ascii="Times New Roman" w:hAnsi="Times New Roman" w:cs="Arial"/>
          <w:sz w:val="24"/>
          <w:szCs w:val="22"/>
        </w:rPr>
        <w:t xml:space="preserve">MHSA </w:t>
      </w:r>
      <w:r w:rsidR="00875BFA" w:rsidRPr="009E388E">
        <w:rPr>
          <w:rFonts w:ascii="Times New Roman" w:hAnsi="Times New Roman" w:cs="Arial"/>
          <w:sz w:val="24"/>
          <w:szCs w:val="22"/>
        </w:rPr>
        <w:t>Program</w:t>
      </w:r>
      <w:r w:rsidR="00482544" w:rsidRPr="009E388E">
        <w:rPr>
          <w:rFonts w:ascii="Times New Roman" w:hAnsi="Times New Roman" w:cs="Arial"/>
          <w:sz w:val="24"/>
          <w:szCs w:val="22"/>
        </w:rPr>
        <w:t xml:space="preserve">’s financial accuracy be maintained for </w:t>
      </w:r>
      <w:r w:rsidR="009639C6">
        <w:rPr>
          <w:rFonts w:ascii="Times New Roman" w:hAnsi="Times New Roman" w:cs="Arial"/>
          <w:sz w:val="24"/>
          <w:szCs w:val="22"/>
        </w:rPr>
        <w:t>a minimum of</w:t>
      </w:r>
      <w:r w:rsidR="00DF7735" w:rsidRPr="009E388E">
        <w:rPr>
          <w:rFonts w:ascii="Times New Roman" w:hAnsi="Times New Roman" w:cs="Arial"/>
          <w:sz w:val="24"/>
          <w:szCs w:val="22"/>
        </w:rPr>
        <w:t xml:space="preserve"> ninety</w:t>
      </w:r>
      <w:r w:rsidR="004D2A87" w:rsidRPr="009E388E">
        <w:rPr>
          <w:rFonts w:ascii="Times New Roman" w:hAnsi="Times New Roman" w:cs="Arial"/>
          <w:sz w:val="24"/>
          <w:szCs w:val="22"/>
        </w:rPr>
        <w:t>-</w:t>
      </w:r>
      <w:r w:rsidR="00DF7735" w:rsidRPr="009E388E">
        <w:rPr>
          <w:rFonts w:ascii="Times New Roman" w:hAnsi="Times New Roman" w:cs="Arial"/>
          <w:sz w:val="24"/>
          <w:szCs w:val="22"/>
        </w:rPr>
        <w:t xml:space="preserve">nine percent (99%) of </w:t>
      </w:r>
      <w:r w:rsidR="00482544" w:rsidRPr="009E388E">
        <w:rPr>
          <w:rFonts w:ascii="Times New Roman" w:hAnsi="Times New Roman" w:cs="Arial"/>
          <w:sz w:val="24"/>
          <w:szCs w:val="22"/>
        </w:rPr>
        <w:t xml:space="preserve">all claims processed and paid each </w:t>
      </w:r>
      <w:r w:rsidR="00D0769E">
        <w:rPr>
          <w:rFonts w:ascii="Times New Roman" w:hAnsi="Times New Roman" w:cs="Arial"/>
          <w:sz w:val="24"/>
          <w:szCs w:val="22"/>
        </w:rPr>
        <w:t xml:space="preserve">Plan </w:t>
      </w:r>
      <w:r w:rsidR="00482544" w:rsidRPr="009E388E">
        <w:rPr>
          <w:rFonts w:ascii="Times New Roman" w:hAnsi="Times New Roman" w:cs="Arial"/>
          <w:sz w:val="24"/>
          <w:szCs w:val="22"/>
        </w:rPr>
        <w:t xml:space="preserve">year.  </w:t>
      </w:r>
      <w:r w:rsidR="009A4525" w:rsidRPr="009E388E">
        <w:rPr>
          <w:rFonts w:ascii="Times New Roman" w:hAnsi="Times New Roman" w:cs="Arial"/>
          <w:sz w:val="24"/>
          <w:szCs w:val="22"/>
        </w:rPr>
        <w:t>Financial accuracy</w:t>
      </w:r>
      <w:r w:rsidR="00482544" w:rsidRPr="009E388E">
        <w:rPr>
          <w:rFonts w:ascii="Times New Roman" w:hAnsi="Times New Roman" w:cs="Arial"/>
          <w:sz w:val="24"/>
          <w:szCs w:val="22"/>
        </w:rPr>
        <w:t xml:space="preserve"> shall be measured by dividing the number of claims paid correctly by the total number of claims reviewed.  Results shall be determined based on an annual audit conducted by the D</w:t>
      </w:r>
      <w:r w:rsidR="00CF172D" w:rsidRPr="009E388E">
        <w:rPr>
          <w:rFonts w:ascii="Times New Roman" w:hAnsi="Times New Roman" w:cs="Arial"/>
          <w:sz w:val="24"/>
          <w:szCs w:val="22"/>
        </w:rPr>
        <w:t>epartment</w:t>
      </w:r>
      <w:r w:rsidR="00482544" w:rsidRPr="009E388E">
        <w:rPr>
          <w:rFonts w:ascii="Times New Roman" w:hAnsi="Times New Roman" w:cs="Arial"/>
          <w:sz w:val="24"/>
          <w:szCs w:val="22"/>
        </w:rPr>
        <w:t xml:space="preserve"> using statistical estimate techniques at the ninety-five percent (95%) confidence level with prec</w:t>
      </w:r>
      <w:r w:rsidR="000A1C5E" w:rsidRPr="009E388E">
        <w:rPr>
          <w:rFonts w:ascii="Times New Roman" w:hAnsi="Times New Roman" w:cs="Arial"/>
          <w:sz w:val="24"/>
          <w:szCs w:val="22"/>
        </w:rPr>
        <w:t>ision of +/- three percent (3%);</w:t>
      </w:r>
    </w:p>
    <w:p w:rsidR="00DF7735" w:rsidRPr="009C1F81" w:rsidRDefault="00DF7735" w:rsidP="00233C92">
      <w:pPr>
        <w:pStyle w:val="BodyTextIndent3"/>
        <w:spacing w:after="0"/>
        <w:ind w:left="1440" w:hanging="540"/>
        <w:rPr>
          <w:rFonts w:ascii="Times New Roman" w:hAnsi="Times New Roman"/>
          <w:sz w:val="24"/>
          <w:szCs w:val="24"/>
        </w:rPr>
      </w:pPr>
    </w:p>
    <w:p w:rsidR="006C6838" w:rsidRDefault="002C510B" w:rsidP="00BC72F9">
      <w:pPr>
        <w:pStyle w:val="BodyTextIndent3"/>
        <w:spacing w:after="0" w:line="360" w:lineRule="auto"/>
        <w:ind w:left="1440" w:hanging="360"/>
        <w:rPr>
          <w:rFonts w:ascii="Times New Roman" w:hAnsi="Times New Roman" w:cs="Arial"/>
          <w:sz w:val="24"/>
          <w:szCs w:val="22"/>
        </w:rPr>
      </w:pPr>
      <w:r w:rsidRPr="00F96762">
        <w:rPr>
          <w:rFonts w:ascii="Times New Roman" w:hAnsi="Times New Roman" w:cs="Arial"/>
          <w:sz w:val="24"/>
          <w:szCs w:val="22"/>
        </w:rPr>
        <w:t>(3)</w:t>
      </w:r>
      <w:r w:rsidR="009C1F81">
        <w:rPr>
          <w:rFonts w:ascii="Times New Roman" w:hAnsi="Times New Roman" w:cs="Arial"/>
          <w:sz w:val="24"/>
          <w:szCs w:val="22"/>
        </w:rPr>
        <w:tab/>
      </w:r>
      <w:r w:rsidR="00DF7735" w:rsidRPr="00826ADA">
        <w:rPr>
          <w:rFonts w:ascii="Times New Roman" w:hAnsi="Times New Roman" w:cs="Arial"/>
          <w:b/>
          <w:i/>
          <w:sz w:val="24"/>
          <w:szCs w:val="22"/>
        </w:rPr>
        <w:t>Non-Financial Accuracy Guarantee:</w:t>
      </w:r>
      <w:r w:rsidR="00DF7735" w:rsidRPr="009E388E">
        <w:rPr>
          <w:rFonts w:ascii="Times New Roman" w:hAnsi="Times New Roman" w:cs="Arial"/>
          <w:sz w:val="24"/>
          <w:szCs w:val="22"/>
        </w:rPr>
        <w:t xml:space="preserve">  The </w:t>
      </w:r>
      <w:proofErr w:type="spellStart"/>
      <w:r w:rsidR="00DF7735" w:rsidRPr="009E388E">
        <w:rPr>
          <w:rFonts w:ascii="Times New Roman" w:hAnsi="Times New Roman" w:cs="Arial"/>
          <w:sz w:val="24"/>
          <w:szCs w:val="22"/>
        </w:rPr>
        <w:t>Offeror</w:t>
      </w:r>
      <w:proofErr w:type="spellEnd"/>
      <w:r w:rsidR="00DF7735" w:rsidRPr="009E388E">
        <w:rPr>
          <w:rFonts w:ascii="Times New Roman" w:hAnsi="Times New Roman" w:cs="Arial"/>
          <w:sz w:val="24"/>
          <w:szCs w:val="22"/>
        </w:rPr>
        <w:t xml:space="preserve"> must </w:t>
      </w:r>
      <w:r w:rsidR="00C94AB2">
        <w:rPr>
          <w:rFonts w:ascii="Times New Roman" w:hAnsi="Times New Roman" w:cs="Arial"/>
          <w:sz w:val="24"/>
          <w:szCs w:val="22"/>
        </w:rPr>
        <w:t>meet or exceed the following</w:t>
      </w:r>
      <w:r w:rsidR="00CB2CE7">
        <w:rPr>
          <w:rFonts w:ascii="Times New Roman" w:hAnsi="Times New Roman" w:cs="Arial"/>
          <w:sz w:val="24"/>
          <w:szCs w:val="22"/>
        </w:rPr>
        <w:t xml:space="preserve"> </w:t>
      </w:r>
      <w:r w:rsidR="00DF7735" w:rsidRPr="009E388E">
        <w:rPr>
          <w:rFonts w:ascii="Times New Roman" w:hAnsi="Times New Roman" w:cs="Arial"/>
          <w:sz w:val="24"/>
          <w:szCs w:val="22"/>
        </w:rPr>
        <w:t xml:space="preserve">performance guarantee.  The Program’s </w:t>
      </w:r>
      <w:r w:rsidR="007E6D24">
        <w:rPr>
          <w:rFonts w:ascii="Times New Roman" w:hAnsi="Times New Roman" w:cs="Arial"/>
          <w:sz w:val="24"/>
          <w:szCs w:val="22"/>
        </w:rPr>
        <w:t>s</w:t>
      </w:r>
      <w:r w:rsidR="00DF7735" w:rsidRPr="009E388E">
        <w:rPr>
          <w:rFonts w:ascii="Times New Roman" w:hAnsi="Times New Roman" w:cs="Arial"/>
          <w:sz w:val="24"/>
          <w:szCs w:val="22"/>
        </w:rPr>
        <w:t xml:space="preserve">ervice </w:t>
      </w:r>
      <w:r w:rsidR="007E6D24">
        <w:rPr>
          <w:rFonts w:ascii="Times New Roman" w:hAnsi="Times New Roman" w:cs="Arial"/>
          <w:sz w:val="24"/>
          <w:szCs w:val="22"/>
        </w:rPr>
        <w:t>l</w:t>
      </w:r>
      <w:r w:rsidR="00DF7735" w:rsidRPr="009E388E">
        <w:rPr>
          <w:rFonts w:ascii="Times New Roman" w:hAnsi="Times New Roman" w:cs="Arial"/>
          <w:sz w:val="24"/>
          <w:szCs w:val="22"/>
        </w:rPr>
        <w:t xml:space="preserve">evel </w:t>
      </w:r>
      <w:r w:rsidR="007E6D24">
        <w:rPr>
          <w:rFonts w:ascii="Times New Roman" w:hAnsi="Times New Roman" w:cs="Arial"/>
          <w:sz w:val="24"/>
          <w:szCs w:val="22"/>
        </w:rPr>
        <w:t>s</w:t>
      </w:r>
      <w:r w:rsidR="00DF7735" w:rsidRPr="009E388E">
        <w:rPr>
          <w:rFonts w:ascii="Times New Roman" w:hAnsi="Times New Roman" w:cs="Arial"/>
          <w:sz w:val="24"/>
          <w:szCs w:val="22"/>
        </w:rPr>
        <w:t>tandard requires that the Program’s non-financial accuracy be maintained for</w:t>
      </w:r>
      <w:r w:rsidR="009639C6">
        <w:rPr>
          <w:rFonts w:ascii="Times New Roman" w:hAnsi="Times New Roman" w:cs="Arial"/>
          <w:sz w:val="24"/>
          <w:szCs w:val="22"/>
        </w:rPr>
        <w:t xml:space="preserve"> a minimum of</w:t>
      </w:r>
      <w:r w:rsidR="0084613F" w:rsidRPr="009E388E">
        <w:rPr>
          <w:rFonts w:ascii="Times New Roman" w:hAnsi="Times New Roman" w:cs="Arial"/>
          <w:sz w:val="24"/>
          <w:szCs w:val="22"/>
        </w:rPr>
        <w:t xml:space="preserve"> </w:t>
      </w:r>
      <w:r w:rsidR="00C94AB2">
        <w:rPr>
          <w:rFonts w:ascii="Times New Roman" w:hAnsi="Times New Roman" w:cs="Arial"/>
          <w:sz w:val="24"/>
          <w:szCs w:val="22"/>
        </w:rPr>
        <w:t xml:space="preserve">at least </w:t>
      </w:r>
      <w:r w:rsidR="0084613F" w:rsidRPr="009E388E">
        <w:rPr>
          <w:rFonts w:ascii="Times New Roman" w:hAnsi="Times New Roman" w:cs="Arial"/>
          <w:sz w:val="24"/>
          <w:szCs w:val="22"/>
        </w:rPr>
        <w:t>ninety</w:t>
      </w:r>
      <w:r w:rsidR="004D2A87" w:rsidRPr="009E388E">
        <w:rPr>
          <w:rFonts w:ascii="Times New Roman" w:hAnsi="Times New Roman" w:cs="Arial"/>
          <w:sz w:val="24"/>
          <w:szCs w:val="22"/>
        </w:rPr>
        <w:t>-</w:t>
      </w:r>
      <w:r w:rsidR="0084613F" w:rsidRPr="009E388E">
        <w:rPr>
          <w:rFonts w:ascii="Times New Roman" w:hAnsi="Times New Roman" w:cs="Arial"/>
          <w:sz w:val="24"/>
          <w:szCs w:val="22"/>
        </w:rPr>
        <w:t xml:space="preserve">five percent (95%) of </w:t>
      </w:r>
      <w:r w:rsidR="00DF7735" w:rsidRPr="009E388E">
        <w:rPr>
          <w:rFonts w:ascii="Times New Roman" w:hAnsi="Times New Roman" w:cs="Arial"/>
          <w:sz w:val="24"/>
          <w:szCs w:val="22"/>
        </w:rPr>
        <w:t xml:space="preserve">all claims processed and paid during </w:t>
      </w:r>
      <w:r w:rsidR="0084613F" w:rsidRPr="009E388E">
        <w:rPr>
          <w:rFonts w:ascii="Times New Roman" w:hAnsi="Times New Roman" w:cs="Arial"/>
          <w:sz w:val="24"/>
          <w:szCs w:val="22"/>
        </w:rPr>
        <w:t xml:space="preserve">the first </w:t>
      </w:r>
      <w:r w:rsidR="00DF7735" w:rsidRPr="009E388E">
        <w:rPr>
          <w:rFonts w:ascii="Times New Roman" w:hAnsi="Times New Roman" w:cs="Arial"/>
          <w:sz w:val="24"/>
          <w:szCs w:val="22"/>
        </w:rPr>
        <w:t xml:space="preserve">contract year. </w:t>
      </w:r>
      <w:r w:rsidR="00FD0879" w:rsidRPr="009E388E">
        <w:rPr>
          <w:rFonts w:ascii="Times New Roman" w:hAnsi="Times New Roman" w:cs="Arial"/>
          <w:sz w:val="24"/>
          <w:szCs w:val="22"/>
        </w:rPr>
        <w:t xml:space="preserve"> The </w:t>
      </w:r>
      <w:r w:rsidR="00C94AB2">
        <w:rPr>
          <w:rFonts w:ascii="Times New Roman" w:hAnsi="Times New Roman" w:cs="Arial"/>
          <w:sz w:val="24"/>
          <w:szCs w:val="22"/>
        </w:rPr>
        <w:t xml:space="preserve">MHSA </w:t>
      </w:r>
      <w:r w:rsidR="00FD0879" w:rsidRPr="009E388E">
        <w:rPr>
          <w:rFonts w:ascii="Times New Roman" w:hAnsi="Times New Roman" w:cs="Arial"/>
          <w:sz w:val="24"/>
          <w:szCs w:val="22"/>
        </w:rPr>
        <w:t xml:space="preserve">Program’s service level standard requires that the </w:t>
      </w:r>
      <w:r w:rsidR="00C94AB2">
        <w:rPr>
          <w:rFonts w:ascii="Times New Roman" w:hAnsi="Times New Roman" w:cs="Arial"/>
          <w:sz w:val="24"/>
          <w:szCs w:val="22"/>
        </w:rPr>
        <w:t xml:space="preserve">MHSA </w:t>
      </w:r>
      <w:r w:rsidR="00FD0879" w:rsidRPr="009E388E">
        <w:rPr>
          <w:rFonts w:ascii="Times New Roman" w:hAnsi="Times New Roman" w:cs="Arial"/>
          <w:sz w:val="24"/>
          <w:szCs w:val="22"/>
        </w:rPr>
        <w:t xml:space="preserve">Program’s non-financial accuracy be maintained for </w:t>
      </w:r>
      <w:r w:rsidR="009639C6">
        <w:rPr>
          <w:rFonts w:ascii="Times New Roman" w:hAnsi="Times New Roman" w:cs="Arial"/>
          <w:sz w:val="24"/>
          <w:szCs w:val="22"/>
        </w:rPr>
        <w:t xml:space="preserve">a minimum of </w:t>
      </w:r>
      <w:r w:rsidR="00FD0879" w:rsidRPr="009E388E">
        <w:rPr>
          <w:rFonts w:ascii="Times New Roman" w:hAnsi="Times New Roman" w:cs="Arial"/>
          <w:sz w:val="24"/>
          <w:szCs w:val="22"/>
        </w:rPr>
        <w:t xml:space="preserve">ninety-seven percent (97%) of all claims processed and paid during years two through five of the </w:t>
      </w:r>
      <w:r w:rsidR="009639C6">
        <w:rPr>
          <w:rFonts w:ascii="Times New Roman" w:hAnsi="Times New Roman" w:cs="Arial"/>
          <w:sz w:val="24"/>
          <w:szCs w:val="22"/>
        </w:rPr>
        <w:t>Agreement</w:t>
      </w:r>
      <w:r w:rsidR="00FD0879" w:rsidRPr="009E388E">
        <w:rPr>
          <w:rFonts w:ascii="Times New Roman" w:hAnsi="Times New Roman" w:cs="Arial"/>
          <w:sz w:val="24"/>
          <w:szCs w:val="22"/>
        </w:rPr>
        <w:t xml:space="preserve">.   </w:t>
      </w:r>
      <w:r w:rsidR="00417A6B" w:rsidRPr="009E388E">
        <w:rPr>
          <w:rFonts w:ascii="Times New Roman" w:hAnsi="Times New Roman" w:cs="Arial"/>
          <w:sz w:val="24"/>
          <w:szCs w:val="22"/>
        </w:rPr>
        <w:t>Non-f</w:t>
      </w:r>
      <w:r w:rsidR="00DF7735" w:rsidRPr="009E388E">
        <w:rPr>
          <w:rFonts w:ascii="Times New Roman" w:hAnsi="Times New Roman" w:cs="Arial"/>
          <w:sz w:val="24"/>
          <w:szCs w:val="22"/>
        </w:rPr>
        <w:t xml:space="preserve">inancial accuracy shall be measured by dividing the number of claims </w:t>
      </w:r>
      <w:r w:rsidR="0072129C" w:rsidRPr="009E388E">
        <w:rPr>
          <w:rFonts w:ascii="Times New Roman" w:hAnsi="Times New Roman" w:cs="Arial"/>
          <w:sz w:val="24"/>
          <w:szCs w:val="22"/>
        </w:rPr>
        <w:t>with no errors</w:t>
      </w:r>
      <w:r w:rsidR="00DF7735" w:rsidRPr="009E388E">
        <w:rPr>
          <w:rFonts w:ascii="Times New Roman" w:hAnsi="Times New Roman" w:cs="Arial"/>
          <w:sz w:val="24"/>
          <w:szCs w:val="22"/>
        </w:rPr>
        <w:t xml:space="preserve"> by the total number of claims reviewed. </w:t>
      </w:r>
      <w:r w:rsidR="008C1148" w:rsidRPr="009E388E">
        <w:rPr>
          <w:rFonts w:ascii="Times New Roman" w:hAnsi="Times New Roman" w:cs="Arial"/>
          <w:sz w:val="24"/>
          <w:szCs w:val="22"/>
        </w:rPr>
        <w:t xml:space="preserve"> </w:t>
      </w:r>
      <w:r w:rsidR="00B22789" w:rsidRPr="009E388E">
        <w:rPr>
          <w:rFonts w:ascii="Times New Roman" w:hAnsi="Times New Roman" w:cs="Arial"/>
          <w:sz w:val="24"/>
          <w:szCs w:val="22"/>
        </w:rPr>
        <w:t>Non-financial errors include, but are not limited to, entry of incorrect</w:t>
      </w:r>
      <w:r w:rsidR="00F9662C">
        <w:rPr>
          <w:rFonts w:ascii="Times New Roman" w:hAnsi="Times New Roman" w:cs="Arial"/>
          <w:sz w:val="24"/>
          <w:szCs w:val="22"/>
        </w:rPr>
        <w:t>:</w:t>
      </w:r>
      <w:r w:rsidR="00B22789" w:rsidRPr="009E388E">
        <w:rPr>
          <w:rFonts w:ascii="Times New Roman" w:hAnsi="Times New Roman" w:cs="Arial"/>
          <w:sz w:val="24"/>
          <w:szCs w:val="22"/>
        </w:rPr>
        <w:t xml:space="preserve"> patient name, date of service, </w:t>
      </w:r>
      <w:r w:rsidR="0011362F" w:rsidRPr="009E388E">
        <w:rPr>
          <w:rFonts w:ascii="Times New Roman" w:hAnsi="Times New Roman" w:cs="Arial"/>
          <w:sz w:val="24"/>
          <w:szCs w:val="22"/>
        </w:rPr>
        <w:t>Provider</w:t>
      </w:r>
      <w:r w:rsidR="00B22789" w:rsidRPr="009E388E">
        <w:rPr>
          <w:rFonts w:ascii="Times New Roman" w:hAnsi="Times New Roman" w:cs="Arial"/>
          <w:sz w:val="24"/>
          <w:szCs w:val="22"/>
        </w:rPr>
        <w:t xml:space="preserve"> name, </w:t>
      </w:r>
      <w:r w:rsidR="00F9662C">
        <w:rPr>
          <w:rFonts w:ascii="Times New Roman" w:hAnsi="Times New Roman" w:cs="Arial"/>
          <w:sz w:val="24"/>
          <w:szCs w:val="22"/>
        </w:rPr>
        <w:t xml:space="preserve">Provider Identification Number, </w:t>
      </w:r>
      <w:r w:rsidR="00B22789" w:rsidRPr="009E388E">
        <w:rPr>
          <w:rFonts w:ascii="Times New Roman" w:hAnsi="Times New Roman" w:cs="Arial"/>
          <w:sz w:val="24"/>
          <w:szCs w:val="22"/>
        </w:rPr>
        <w:t>and remark code</w:t>
      </w:r>
      <w:r w:rsidR="00F9662C">
        <w:rPr>
          <w:rFonts w:ascii="Times New Roman" w:hAnsi="Times New Roman" w:cs="Arial"/>
          <w:sz w:val="24"/>
          <w:szCs w:val="22"/>
        </w:rPr>
        <w:t xml:space="preserve">, as well as incorrect application of </w:t>
      </w:r>
      <w:r w:rsidR="00360DD0">
        <w:rPr>
          <w:rFonts w:ascii="Times New Roman" w:hAnsi="Times New Roman" w:cs="Arial"/>
          <w:sz w:val="24"/>
          <w:szCs w:val="22"/>
        </w:rPr>
        <w:t>D</w:t>
      </w:r>
      <w:r w:rsidR="00F9662C">
        <w:rPr>
          <w:rFonts w:ascii="Times New Roman" w:hAnsi="Times New Roman" w:cs="Arial"/>
          <w:sz w:val="24"/>
          <w:szCs w:val="22"/>
        </w:rPr>
        <w:t xml:space="preserve">eductibles and/or </w:t>
      </w:r>
      <w:r w:rsidR="00360DD0">
        <w:rPr>
          <w:rFonts w:ascii="Times New Roman" w:hAnsi="Times New Roman" w:cs="Arial"/>
          <w:sz w:val="24"/>
          <w:szCs w:val="22"/>
        </w:rPr>
        <w:t>C</w:t>
      </w:r>
      <w:r w:rsidR="00F9662C">
        <w:rPr>
          <w:rFonts w:ascii="Times New Roman" w:hAnsi="Times New Roman" w:cs="Arial"/>
          <w:sz w:val="24"/>
          <w:szCs w:val="22"/>
        </w:rPr>
        <w:t>oinsurance amounts to the shared accumulators</w:t>
      </w:r>
      <w:r w:rsidR="00B22789" w:rsidRPr="009E388E">
        <w:rPr>
          <w:rFonts w:ascii="Times New Roman" w:hAnsi="Times New Roman" w:cs="Arial"/>
          <w:sz w:val="24"/>
          <w:szCs w:val="22"/>
        </w:rPr>
        <w:t xml:space="preserve">.  </w:t>
      </w:r>
      <w:r w:rsidR="00DF7735" w:rsidRPr="009E388E">
        <w:rPr>
          <w:rFonts w:ascii="Times New Roman" w:hAnsi="Times New Roman" w:cs="Arial"/>
          <w:sz w:val="24"/>
          <w:szCs w:val="22"/>
        </w:rPr>
        <w:t>Results shall be determined based on an annual audit conducted by the D</w:t>
      </w:r>
      <w:r w:rsidR="00E4102A" w:rsidRPr="009E388E">
        <w:rPr>
          <w:rFonts w:ascii="Times New Roman" w:hAnsi="Times New Roman" w:cs="Arial"/>
          <w:sz w:val="24"/>
          <w:szCs w:val="22"/>
        </w:rPr>
        <w:t>epartment</w:t>
      </w:r>
      <w:r w:rsidR="00DF7735" w:rsidRPr="009E388E">
        <w:rPr>
          <w:rFonts w:ascii="Times New Roman" w:hAnsi="Times New Roman" w:cs="Arial"/>
          <w:sz w:val="24"/>
          <w:szCs w:val="22"/>
        </w:rPr>
        <w:t xml:space="preserve"> using statistical estimate techniques at the ninety-five percent (95%) confidence level with precision of +/- three percent (3%)</w:t>
      </w:r>
      <w:r w:rsidR="000A1C5E" w:rsidRPr="009E388E">
        <w:rPr>
          <w:rFonts w:ascii="Times New Roman" w:hAnsi="Times New Roman" w:cs="Arial"/>
          <w:sz w:val="24"/>
          <w:szCs w:val="22"/>
        </w:rPr>
        <w:t>;</w:t>
      </w:r>
    </w:p>
    <w:p w:rsidR="00E0739B" w:rsidRDefault="00E0739B" w:rsidP="00E0739B">
      <w:pPr>
        <w:pStyle w:val="BodyTextIndent3"/>
        <w:spacing w:after="0"/>
        <w:ind w:left="1440" w:hanging="360"/>
        <w:rPr>
          <w:rFonts w:ascii="Times New Roman" w:hAnsi="Times New Roman" w:cs="Arial"/>
          <w:sz w:val="24"/>
          <w:szCs w:val="22"/>
        </w:rPr>
      </w:pPr>
    </w:p>
    <w:p w:rsidR="00ED23B0" w:rsidRDefault="00ED23B0" w:rsidP="00E0739B">
      <w:pPr>
        <w:pStyle w:val="BodyTextIndent3"/>
        <w:spacing w:after="0"/>
        <w:ind w:left="1440" w:hanging="360"/>
        <w:rPr>
          <w:rFonts w:ascii="Times New Roman" w:hAnsi="Times New Roman" w:cs="Arial"/>
          <w:sz w:val="24"/>
          <w:szCs w:val="22"/>
        </w:rPr>
      </w:pPr>
    </w:p>
    <w:p w:rsidR="00ED23B0" w:rsidRPr="00E0739B" w:rsidRDefault="00ED23B0" w:rsidP="00E0739B">
      <w:pPr>
        <w:pStyle w:val="BodyTextIndent3"/>
        <w:spacing w:after="0"/>
        <w:ind w:left="1440" w:hanging="360"/>
        <w:rPr>
          <w:rFonts w:ascii="Times New Roman" w:hAnsi="Times New Roman" w:cs="Arial"/>
          <w:sz w:val="24"/>
          <w:szCs w:val="22"/>
        </w:rPr>
      </w:pPr>
    </w:p>
    <w:p w:rsidR="003462FF" w:rsidRPr="00362F40" w:rsidRDefault="00362F40" w:rsidP="00EC1318">
      <w:pPr>
        <w:ind w:left="1440" w:hanging="540"/>
        <w:rPr>
          <w:rFonts w:ascii="Times New Roman" w:hAnsi="Times New Roman"/>
          <w:b/>
          <w:sz w:val="24"/>
          <w:szCs w:val="24"/>
        </w:rPr>
      </w:pPr>
      <w:r w:rsidRPr="00362F40">
        <w:rPr>
          <w:rFonts w:ascii="Times New Roman" w:hAnsi="Times New Roman"/>
          <w:b/>
          <w:sz w:val="24"/>
          <w:szCs w:val="24"/>
          <w:highlight w:val="yellow"/>
        </w:rPr>
        <w:lastRenderedPageBreak/>
        <w:t>Amended March 11, 2013</w:t>
      </w:r>
    </w:p>
    <w:p w:rsidR="00DE591A" w:rsidRDefault="002C510B" w:rsidP="00BC72F9">
      <w:pPr>
        <w:spacing w:line="360" w:lineRule="auto"/>
        <w:ind w:left="1440" w:hanging="360"/>
        <w:rPr>
          <w:rFonts w:ascii="Times New Roman" w:hAnsi="Times New Roman" w:cs="Arial"/>
          <w:strike/>
          <w:sz w:val="24"/>
          <w:szCs w:val="22"/>
        </w:rPr>
      </w:pPr>
      <w:r w:rsidRPr="00092695">
        <w:rPr>
          <w:rFonts w:cs="Arial"/>
          <w:szCs w:val="22"/>
          <w:highlight w:val="yellow"/>
        </w:rPr>
        <w:t>(</w:t>
      </w:r>
      <w:r w:rsidRPr="00092695">
        <w:rPr>
          <w:rFonts w:ascii="Times New Roman" w:hAnsi="Times New Roman" w:cs="Arial"/>
          <w:strike/>
          <w:sz w:val="24"/>
          <w:szCs w:val="22"/>
          <w:highlight w:val="yellow"/>
        </w:rPr>
        <w:t>4)</w:t>
      </w:r>
      <w:r w:rsidR="00253D4E" w:rsidRPr="00092695">
        <w:rPr>
          <w:rFonts w:ascii="Times New Roman" w:hAnsi="Times New Roman" w:cs="Arial"/>
          <w:b/>
          <w:i/>
          <w:strike/>
          <w:sz w:val="24"/>
          <w:szCs w:val="22"/>
          <w:highlight w:val="yellow"/>
        </w:rPr>
        <w:tab/>
      </w:r>
      <w:r w:rsidR="00DE591A" w:rsidRPr="00092695">
        <w:rPr>
          <w:rFonts w:ascii="Times New Roman" w:hAnsi="Times New Roman" w:cs="Arial"/>
          <w:b/>
          <w:i/>
          <w:strike/>
          <w:sz w:val="24"/>
          <w:szCs w:val="22"/>
          <w:highlight w:val="yellow"/>
        </w:rPr>
        <w:t>Turnaround Time for</w:t>
      </w:r>
      <w:r w:rsidR="00284E77" w:rsidRPr="00092695">
        <w:rPr>
          <w:rFonts w:ascii="Times New Roman" w:hAnsi="Times New Roman" w:cs="Arial"/>
          <w:b/>
          <w:i/>
          <w:strike/>
          <w:sz w:val="24"/>
          <w:szCs w:val="22"/>
          <w:highlight w:val="yellow"/>
        </w:rPr>
        <w:t xml:space="preserve"> Network</w:t>
      </w:r>
      <w:r w:rsidR="00DE591A" w:rsidRPr="00092695">
        <w:rPr>
          <w:rFonts w:ascii="Times New Roman" w:hAnsi="Times New Roman" w:cs="Arial"/>
          <w:b/>
          <w:i/>
          <w:strike/>
          <w:sz w:val="24"/>
          <w:szCs w:val="22"/>
          <w:highlight w:val="yellow"/>
        </w:rPr>
        <w:t xml:space="preserve"> Claims Adjudication Guarantee:</w:t>
      </w:r>
      <w:r w:rsidR="00DE591A" w:rsidRPr="00092695">
        <w:rPr>
          <w:rFonts w:ascii="Times New Roman" w:hAnsi="Times New Roman" w:cs="Arial"/>
          <w:strike/>
          <w:sz w:val="24"/>
          <w:szCs w:val="22"/>
          <w:highlight w:val="yellow"/>
        </w:rPr>
        <w:t xml:space="preserve">  The </w:t>
      </w:r>
      <w:proofErr w:type="spellStart"/>
      <w:r w:rsidR="001C23A2" w:rsidRPr="00092695">
        <w:rPr>
          <w:rFonts w:ascii="Times New Roman" w:hAnsi="Times New Roman" w:cs="Arial"/>
          <w:strike/>
          <w:sz w:val="24"/>
          <w:szCs w:val="22"/>
          <w:highlight w:val="yellow"/>
        </w:rPr>
        <w:t>Offeror</w:t>
      </w:r>
      <w:proofErr w:type="spellEnd"/>
      <w:r w:rsidR="00DE591A" w:rsidRPr="00092695">
        <w:rPr>
          <w:rFonts w:ascii="Times New Roman" w:hAnsi="Times New Roman" w:cs="Arial"/>
          <w:strike/>
          <w:sz w:val="24"/>
          <w:szCs w:val="22"/>
          <w:highlight w:val="yellow"/>
        </w:rPr>
        <w:t xml:space="preserve"> must </w:t>
      </w:r>
      <w:r w:rsidR="00C94AB2" w:rsidRPr="00092695">
        <w:rPr>
          <w:rFonts w:ascii="Times New Roman" w:hAnsi="Times New Roman" w:cs="Arial"/>
          <w:strike/>
          <w:sz w:val="24"/>
          <w:szCs w:val="22"/>
          <w:highlight w:val="yellow"/>
        </w:rPr>
        <w:t>meet or exceed the following</w:t>
      </w:r>
      <w:r w:rsidR="006E183B" w:rsidRPr="00092695">
        <w:rPr>
          <w:rFonts w:ascii="Times New Roman" w:hAnsi="Times New Roman" w:cs="Arial"/>
          <w:strike/>
          <w:sz w:val="24"/>
          <w:szCs w:val="22"/>
          <w:highlight w:val="yellow"/>
        </w:rPr>
        <w:t xml:space="preserve"> performance guarantee.  The </w:t>
      </w:r>
      <w:r w:rsidR="006E4265" w:rsidRPr="00092695">
        <w:rPr>
          <w:rFonts w:ascii="Times New Roman" w:hAnsi="Times New Roman" w:cs="Arial"/>
          <w:strike/>
          <w:sz w:val="24"/>
          <w:szCs w:val="22"/>
          <w:highlight w:val="yellow"/>
        </w:rPr>
        <w:t xml:space="preserve">MHSA </w:t>
      </w:r>
      <w:r w:rsidR="006E183B" w:rsidRPr="00092695">
        <w:rPr>
          <w:rFonts w:ascii="Times New Roman" w:hAnsi="Times New Roman" w:cs="Arial"/>
          <w:strike/>
          <w:sz w:val="24"/>
          <w:szCs w:val="22"/>
          <w:highlight w:val="yellow"/>
        </w:rPr>
        <w:t xml:space="preserve">Program’s </w:t>
      </w:r>
      <w:r w:rsidR="007E6D24" w:rsidRPr="00092695">
        <w:rPr>
          <w:rFonts w:ascii="Times New Roman" w:hAnsi="Times New Roman" w:cs="Arial"/>
          <w:strike/>
          <w:sz w:val="24"/>
          <w:szCs w:val="22"/>
          <w:highlight w:val="yellow"/>
        </w:rPr>
        <w:t>s</w:t>
      </w:r>
      <w:r w:rsidR="006E183B" w:rsidRPr="00092695">
        <w:rPr>
          <w:rFonts w:ascii="Times New Roman" w:hAnsi="Times New Roman" w:cs="Arial"/>
          <w:strike/>
          <w:sz w:val="24"/>
          <w:szCs w:val="22"/>
          <w:highlight w:val="yellow"/>
        </w:rPr>
        <w:t xml:space="preserve">ervice </w:t>
      </w:r>
      <w:r w:rsidR="007E6D24" w:rsidRPr="00092695">
        <w:rPr>
          <w:rFonts w:ascii="Times New Roman" w:hAnsi="Times New Roman" w:cs="Arial"/>
          <w:strike/>
          <w:sz w:val="24"/>
          <w:szCs w:val="22"/>
          <w:highlight w:val="yellow"/>
        </w:rPr>
        <w:t>l</w:t>
      </w:r>
      <w:r w:rsidR="006E183B" w:rsidRPr="00092695">
        <w:rPr>
          <w:rFonts w:ascii="Times New Roman" w:hAnsi="Times New Roman" w:cs="Arial"/>
          <w:strike/>
          <w:sz w:val="24"/>
          <w:szCs w:val="22"/>
          <w:highlight w:val="yellow"/>
        </w:rPr>
        <w:t xml:space="preserve">evel </w:t>
      </w:r>
      <w:r w:rsidR="007E6D24" w:rsidRPr="00092695">
        <w:rPr>
          <w:rFonts w:ascii="Times New Roman" w:hAnsi="Times New Roman" w:cs="Arial"/>
          <w:strike/>
          <w:sz w:val="24"/>
          <w:szCs w:val="22"/>
          <w:highlight w:val="yellow"/>
        </w:rPr>
        <w:t>s</w:t>
      </w:r>
      <w:r w:rsidR="006E183B" w:rsidRPr="00092695">
        <w:rPr>
          <w:rFonts w:ascii="Times New Roman" w:hAnsi="Times New Roman" w:cs="Arial"/>
          <w:strike/>
          <w:sz w:val="24"/>
          <w:szCs w:val="22"/>
          <w:highlight w:val="yellow"/>
        </w:rPr>
        <w:t xml:space="preserve">tandard requires </w:t>
      </w:r>
      <w:r w:rsidR="00DE591A" w:rsidRPr="00092695">
        <w:rPr>
          <w:rFonts w:ascii="Times New Roman" w:hAnsi="Times New Roman" w:cs="Arial"/>
          <w:strike/>
          <w:sz w:val="24"/>
          <w:szCs w:val="22"/>
          <w:highlight w:val="yellow"/>
        </w:rPr>
        <w:t>that</w:t>
      </w:r>
      <w:r w:rsidR="006E4265" w:rsidRPr="00092695">
        <w:rPr>
          <w:rFonts w:ascii="Times New Roman" w:hAnsi="Times New Roman" w:cs="Arial"/>
          <w:strike/>
          <w:sz w:val="24"/>
          <w:szCs w:val="22"/>
          <w:highlight w:val="yellow"/>
        </w:rPr>
        <w:t>, at the least,</w:t>
      </w:r>
      <w:r w:rsidR="00DE591A" w:rsidRPr="00092695">
        <w:rPr>
          <w:rFonts w:ascii="Times New Roman" w:hAnsi="Times New Roman" w:cs="Arial"/>
          <w:strike/>
          <w:sz w:val="24"/>
          <w:szCs w:val="22"/>
          <w:highlight w:val="yellow"/>
        </w:rPr>
        <w:t xml:space="preserve"> </w:t>
      </w:r>
      <w:r w:rsidR="00F9662C" w:rsidRPr="00092695">
        <w:rPr>
          <w:rFonts w:ascii="Times New Roman" w:hAnsi="Times New Roman" w:cs="Arial"/>
          <w:strike/>
          <w:sz w:val="24"/>
          <w:szCs w:val="22"/>
          <w:highlight w:val="yellow"/>
        </w:rPr>
        <w:t>ninety-nine and five-tenths</w:t>
      </w:r>
      <w:r w:rsidR="000F4E0D" w:rsidRPr="00092695">
        <w:rPr>
          <w:rFonts w:ascii="Times New Roman" w:hAnsi="Times New Roman" w:cs="Arial"/>
          <w:strike/>
          <w:sz w:val="24"/>
          <w:szCs w:val="22"/>
          <w:highlight w:val="yellow"/>
        </w:rPr>
        <w:t xml:space="preserve"> </w:t>
      </w:r>
      <w:r w:rsidR="00DE591A" w:rsidRPr="00092695">
        <w:rPr>
          <w:rFonts w:ascii="Times New Roman" w:hAnsi="Times New Roman" w:cs="Arial"/>
          <w:strike/>
          <w:sz w:val="24"/>
          <w:szCs w:val="22"/>
          <w:highlight w:val="yellow"/>
        </w:rPr>
        <w:t>percent (</w:t>
      </w:r>
      <w:r w:rsidR="00F9662C" w:rsidRPr="00092695">
        <w:rPr>
          <w:rFonts w:ascii="Times New Roman" w:hAnsi="Times New Roman" w:cs="Arial"/>
          <w:strike/>
          <w:sz w:val="24"/>
          <w:szCs w:val="22"/>
          <w:highlight w:val="yellow"/>
        </w:rPr>
        <w:t>99.5</w:t>
      </w:r>
      <w:r w:rsidR="00FF54D7" w:rsidRPr="00092695">
        <w:rPr>
          <w:rFonts w:ascii="Times New Roman" w:hAnsi="Times New Roman" w:cs="Arial"/>
          <w:strike/>
          <w:sz w:val="24"/>
          <w:szCs w:val="22"/>
          <w:highlight w:val="yellow"/>
        </w:rPr>
        <w:t xml:space="preserve">%) </w:t>
      </w:r>
      <w:r w:rsidR="00DE591A" w:rsidRPr="00092695">
        <w:rPr>
          <w:rFonts w:ascii="Times New Roman" w:hAnsi="Times New Roman" w:cs="Arial"/>
          <w:strike/>
          <w:sz w:val="24"/>
          <w:szCs w:val="22"/>
          <w:highlight w:val="yellow"/>
        </w:rPr>
        <w:t xml:space="preserve">of </w:t>
      </w:r>
      <w:r w:rsidR="0011362F" w:rsidRPr="00092695">
        <w:rPr>
          <w:rFonts w:ascii="Times New Roman" w:hAnsi="Times New Roman" w:cs="Arial"/>
          <w:strike/>
          <w:sz w:val="24"/>
          <w:szCs w:val="22"/>
          <w:highlight w:val="yellow"/>
        </w:rPr>
        <w:t>Provider</w:t>
      </w:r>
      <w:r w:rsidR="003F2D7B" w:rsidRPr="00092695">
        <w:rPr>
          <w:rFonts w:ascii="Times New Roman" w:hAnsi="Times New Roman" w:cs="Arial"/>
          <w:strike/>
          <w:sz w:val="24"/>
          <w:szCs w:val="22"/>
          <w:highlight w:val="yellow"/>
        </w:rPr>
        <w:t>-</w:t>
      </w:r>
      <w:r w:rsidR="00DE591A" w:rsidRPr="00092695">
        <w:rPr>
          <w:rFonts w:ascii="Times New Roman" w:hAnsi="Times New Roman" w:cs="Arial"/>
          <w:strike/>
          <w:sz w:val="24"/>
          <w:szCs w:val="22"/>
          <w:highlight w:val="yellow"/>
        </w:rPr>
        <w:t xml:space="preserve">submitted claims that </w:t>
      </w:r>
      <w:r w:rsidR="00FD04BB" w:rsidRPr="00092695">
        <w:rPr>
          <w:rFonts w:ascii="Times New Roman" w:hAnsi="Times New Roman" w:cs="Arial"/>
          <w:strike/>
          <w:sz w:val="24"/>
          <w:szCs w:val="22"/>
          <w:highlight w:val="yellow"/>
        </w:rPr>
        <w:t xml:space="preserve">are received </w:t>
      </w:r>
      <w:r w:rsidR="00934457" w:rsidRPr="00092695">
        <w:rPr>
          <w:rFonts w:ascii="Times New Roman" w:hAnsi="Times New Roman" w:cs="Arial"/>
          <w:strike/>
          <w:sz w:val="24"/>
          <w:szCs w:val="22"/>
          <w:highlight w:val="yellow"/>
        </w:rPr>
        <w:t>electronically</w:t>
      </w:r>
      <w:r w:rsidR="003335E1" w:rsidRPr="00092695">
        <w:rPr>
          <w:rFonts w:ascii="Times New Roman" w:hAnsi="Times New Roman" w:cs="Arial"/>
          <w:strike/>
          <w:sz w:val="24"/>
          <w:szCs w:val="22"/>
          <w:highlight w:val="yellow"/>
        </w:rPr>
        <w:t>,</w:t>
      </w:r>
      <w:r w:rsidR="00934457" w:rsidRPr="00092695">
        <w:rPr>
          <w:rFonts w:ascii="Times New Roman" w:hAnsi="Times New Roman" w:cs="Arial"/>
          <w:strike/>
          <w:sz w:val="24"/>
          <w:szCs w:val="22"/>
          <w:highlight w:val="yellow"/>
        </w:rPr>
        <w:t xml:space="preserve"> or </w:t>
      </w:r>
      <w:r w:rsidR="00FD04BB" w:rsidRPr="00092695">
        <w:rPr>
          <w:rFonts w:ascii="Times New Roman" w:hAnsi="Times New Roman" w:cs="Arial"/>
          <w:strike/>
          <w:sz w:val="24"/>
          <w:szCs w:val="22"/>
          <w:highlight w:val="yellow"/>
        </w:rPr>
        <w:t xml:space="preserve">in the </w:t>
      </w:r>
      <w:proofErr w:type="spellStart"/>
      <w:r w:rsidR="008A6EA4" w:rsidRPr="00092695">
        <w:rPr>
          <w:rFonts w:ascii="Times New Roman" w:hAnsi="Times New Roman" w:cs="Arial"/>
          <w:strike/>
          <w:sz w:val="24"/>
          <w:szCs w:val="22"/>
          <w:highlight w:val="yellow"/>
        </w:rPr>
        <w:t>Offeror’s</w:t>
      </w:r>
      <w:proofErr w:type="spellEnd"/>
      <w:r w:rsidR="008A6EA4" w:rsidRPr="00092695">
        <w:rPr>
          <w:rFonts w:ascii="Times New Roman" w:hAnsi="Times New Roman" w:cs="Arial"/>
          <w:strike/>
          <w:sz w:val="24"/>
          <w:szCs w:val="22"/>
          <w:highlight w:val="yellow"/>
        </w:rPr>
        <w:t xml:space="preserve"> </w:t>
      </w:r>
      <w:r w:rsidR="00FD04BB" w:rsidRPr="00092695">
        <w:rPr>
          <w:rFonts w:ascii="Times New Roman" w:hAnsi="Times New Roman" w:cs="Arial"/>
          <w:strike/>
          <w:sz w:val="24"/>
          <w:szCs w:val="22"/>
          <w:highlight w:val="yellow"/>
        </w:rPr>
        <w:t xml:space="preserve">designated </w:t>
      </w:r>
      <w:r w:rsidR="008A6EA4" w:rsidRPr="00092695">
        <w:rPr>
          <w:rFonts w:ascii="Times New Roman" w:hAnsi="Times New Roman" w:cs="Arial"/>
          <w:strike/>
          <w:sz w:val="24"/>
          <w:szCs w:val="22"/>
          <w:highlight w:val="yellow"/>
        </w:rPr>
        <w:t>post office box</w:t>
      </w:r>
      <w:r w:rsidR="00F53AD2" w:rsidRPr="00092695">
        <w:rPr>
          <w:rFonts w:ascii="Times New Roman" w:hAnsi="Times New Roman" w:cs="Arial"/>
          <w:strike/>
          <w:sz w:val="24"/>
          <w:szCs w:val="22"/>
          <w:highlight w:val="yellow"/>
        </w:rPr>
        <w:t>,</w:t>
      </w:r>
      <w:r w:rsidR="00FD04BB" w:rsidRPr="00092695">
        <w:rPr>
          <w:rFonts w:ascii="Times New Roman" w:hAnsi="Times New Roman" w:cs="Arial"/>
          <w:strike/>
          <w:sz w:val="24"/>
          <w:szCs w:val="22"/>
          <w:highlight w:val="yellow"/>
        </w:rPr>
        <w:t xml:space="preserve"> and </w:t>
      </w:r>
      <w:r w:rsidR="00DE591A" w:rsidRPr="00092695">
        <w:rPr>
          <w:rFonts w:ascii="Times New Roman" w:hAnsi="Times New Roman" w:cs="Arial"/>
          <w:strike/>
          <w:sz w:val="24"/>
          <w:szCs w:val="22"/>
          <w:highlight w:val="yellow"/>
        </w:rPr>
        <w:t>require no additional information in order to be properly adjudicated</w:t>
      </w:r>
      <w:r w:rsidR="003335E1" w:rsidRPr="00092695">
        <w:rPr>
          <w:rFonts w:ascii="Times New Roman" w:hAnsi="Times New Roman" w:cs="Arial"/>
          <w:strike/>
          <w:sz w:val="24"/>
          <w:szCs w:val="22"/>
          <w:highlight w:val="yellow"/>
        </w:rPr>
        <w:t>,</w:t>
      </w:r>
      <w:r w:rsidR="00DE591A" w:rsidRPr="00092695">
        <w:rPr>
          <w:rFonts w:ascii="Times New Roman" w:hAnsi="Times New Roman" w:cs="Arial"/>
          <w:strike/>
          <w:sz w:val="24"/>
          <w:szCs w:val="22"/>
          <w:highlight w:val="yellow"/>
        </w:rPr>
        <w:t xml:space="preserve"> will be turned around within </w:t>
      </w:r>
      <w:r w:rsidR="00D62EE6" w:rsidRPr="00092695">
        <w:rPr>
          <w:rFonts w:ascii="Times New Roman" w:hAnsi="Times New Roman" w:cs="Arial"/>
          <w:strike/>
          <w:sz w:val="24"/>
          <w:szCs w:val="22"/>
          <w:highlight w:val="yellow"/>
        </w:rPr>
        <w:t>eighteen</w:t>
      </w:r>
      <w:r w:rsidR="00DE591A" w:rsidRPr="00092695">
        <w:rPr>
          <w:rFonts w:ascii="Times New Roman" w:hAnsi="Times New Roman" w:cs="Arial"/>
          <w:strike/>
          <w:sz w:val="24"/>
          <w:szCs w:val="22"/>
          <w:highlight w:val="yellow"/>
        </w:rPr>
        <w:t xml:space="preserve"> (1</w:t>
      </w:r>
      <w:r w:rsidR="00D62EE6" w:rsidRPr="00092695">
        <w:rPr>
          <w:rFonts w:ascii="Times New Roman" w:hAnsi="Times New Roman" w:cs="Arial"/>
          <w:strike/>
          <w:sz w:val="24"/>
          <w:szCs w:val="22"/>
          <w:highlight w:val="yellow"/>
        </w:rPr>
        <w:t>8</w:t>
      </w:r>
      <w:r w:rsidR="00DE591A" w:rsidRPr="00092695">
        <w:rPr>
          <w:rFonts w:ascii="Times New Roman" w:hAnsi="Times New Roman" w:cs="Arial"/>
          <w:strike/>
          <w:sz w:val="24"/>
          <w:szCs w:val="22"/>
          <w:highlight w:val="yellow"/>
        </w:rPr>
        <w:t xml:space="preserve">) </w:t>
      </w:r>
      <w:r w:rsidR="003B4B32" w:rsidRPr="00092695">
        <w:rPr>
          <w:rFonts w:ascii="Times New Roman" w:hAnsi="Times New Roman" w:cs="Arial"/>
          <w:strike/>
          <w:sz w:val="24"/>
          <w:szCs w:val="22"/>
          <w:highlight w:val="yellow"/>
        </w:rPr>
        <w:t xml:space="preserve">Business Days </w:t>
      </w:r>
      <w:r w:rsidR="00DE591A" w:rsidRPr="00092695">
        <w:rPr>
          <w:rFonts w:ascii="Times New Roman" w:hAnsi="Times New Roman" w:cs="Arial"/>
          <w:strike/>
          <w:sz w:val="24"/>
          <w:szCs w:val="22"/>
          <w:highlight w:val="yellow"/>
        </w:rPr>
        <w:t xml:space="preserve">of receipt.  Turnaround time is measured from the date the </w:t>
      </w:r>
      <w:r w:rsidR="0011362F" w:rsidRPr="00092695">
        <w:rPr>
          <w:rFonts w:ascii="Times New Roman" w:hAnsi="Times New Roman" w:cs="Arial"/>
          <w:strike/>
          <w:sz w:val="24"/>
          <w:szCs w:val="22"/>
          <w:highlight w:val="yellow"/>
        </w:rPr>
        <w:t>Provider</w:t>
      </w:r>
      <w:r w:rsidR="00DE591A" w:rsidRPr="00092695">
        <w:rPr>
          <w:rFonts w:ascii="Times New Roman" w:hAnsi="Times New Roman" w:cs="Arial"/>
          <w:strike/>
          <w:sz w:val="24"/>
          <w:szCs w:val="22"/>
          <w:highlight w:val="yellow"/>
        </w:rPr>
        <w:t>-submitted claim is received</w:t>
      </w:r>
      <w:r w:rsidR="007F6FCE" w:rsidRPr="00092695">
        <w:rPr>
          <w:rFonts w:ascii="Times New Roman" w:hAnsi="Times New Roman" w:cs="Arial"/>
          <w:strike/>
          <w:sz w:val="24"/>
          <w:szCs w:val="22"/>
          <w:highlight w:val="yellow"/>
        </w:rPr>
        <w:t xml:space="preserve"> electronically or received</w:t>
      </w:r>
      <w:r w:rsidR="00DE591A" w:rsidRPr="00092695">
        <w:rPr>
          <w:rFonts w:ascii="Times New Roman" w:hAnsi="Times New Roman" w:cs="Arial"/>
          <w:strike/>
          <w:sz w:val="24"/>
          <w:szCs w:val="22"/>
          <w:highlight w:val="yellow"/>
        </w:rPr>
        <w:t xml:space="preserve"> </w:t>
      </w:r>
      <w:r w:rsidR="005B5A99" w:rsidRPr="00092695">
        <w:rPr>
          <w:rFonts w:ascii="Times New Roman" w:hAnsi="Times New Roman" w:cs="Arial"/>
          <w:strike/>
          <w:sz w:val="24"/>
          <w:szCs w:val="22"/>
          <w:highlight w:val="yellow"/>
        </w:rPr>
        <w:t xml:space="preserve">in the </w:t>
      </w:r>
      <w:proofErr w:type="spellStart"/>
      <w:r w:rsidR="007D7A6D" w:rsidRPr="00092695">
        <w:rPr>
          <w:rFonts w:ascii="Times New Roman" w:hAnsi="Times New Roman" w:cs="Arial"/>
          <w:strike/>
          <w:sz w:val="24"/>
          <w:szCs w:val="22"/>
          <w:highlight w:val="yellow"/>
        </w:rPr>
        <w:t>Offeror’s</w:t>
      </w:r>
      <w:proofErr w:type="spellEnd"/>
      <w:r w:rsidR="007D7A6D" w:rsidRPr="00092695">
        <w:rPr>
          <w:rFonts w:ascii="Times New Roman" w:hAnsi="Times New Roman" w:cs="Arial"/>
          <w:strike/>
          <w:sz w:val="24"/>
          <w:szCs w:val="22"/>
          <w:highlight w:val="yellow"/>
        </w:rPr>
        <w:t xml:space="preserve"> </w:t>
      </w:r>
      <w:r w:rsidR="005B5A99" w:rsidRPr="00092695">
        <w:rPr>
          <w:rFonts w:ascii="Times New Roman" w:hAnsi="Times New Roman" w:cs="Arial"/>
          <w:strike/>
          <w:sz w:val="24"/>
          <w:szCs w:val="22"/>
          <w:highlight w:val="yellow"/>
        </w:rPr>
        <w:t xml:space="preserve">designated </w:t>
      </w:r>
      <w:r w:rsidR="003335E1" w:rsidRPr="00092695">
        <w:rPr>
          <w:rFonts w:ascii="Times New Roman" w:hAnsi="Times New Roman" w:cs="Arial"/>
          <w:strike/>
          <w:sz w:val="24"/>
          <w:szCs w:val="22"/>
          <w:highlight w:val="yellow"/>
        </w:rPr>
        <w:t>p</w:t>
      </w:r>
      <w:r w:rsidR="005B5A99" w:rsidRPr="00092695">
        <w:rPr>
          <w:rFonts w:ascii="Times New Roman" w:hAnsi="Times New Roman" w:cs="Arial"/>
          <w:strike/>
          <w:sz w:val="24"/>
          <w:szCs w:val="22"/>
          <w:highlight w:val="yellow"/>
        </w:rPr>
        <w:t xml:space="preserve">ost </w:t>
      </w:r>
      <w:r w:rsidR="003335E1" w:rsidRPr="00092695">
        <w:rPr>
          <w:rFonts w:ascii="Times New Roman" w:hAnsi="Times New Roman" w:cs="Arial"/>
          <w:strike/>
          <w:sz w:val="24"/>
          <w:szCs w:val="22"/>
          <w:highlight w:val="yellow"/>
        </w:rPr>
        <w:t>o</w:t>
      </w:r>
      <w:r w:rsidR="005B5A99" w:rsidRPr="00092695">
        <w:rPr>
          <w:rFonts w:ascii="Times New Roman" w:hAnsi="Times New Roman" w:cs="Arial"/>
          <w:strike/>
          <w:sz w:val="24"/>
          <w:szCs w:val="22"/>
          <w:highlight w:val="yellow"/>
        </w:rPr>
        <w:t xml:space="preserve">ffice </w:t>
      </w:r>
      <w:r w:rsidR="003335E1" w:rsidRPr="00092695">
        <w:rPr>
          <w:rFonts w:ascii="Times New Roman" w:hAnsi="Times New Roman" w:cs="Arial"/>
          <w:strike/>
          <w:sz w:val="24"/>
          <w:szCs w:val="22"/>
          <w:highlight w:val="yellow"/>
        </w:rPr>
        <w:t>b</w:t>
      </w:r>
      <w:r w:rsidR="005B5A99" w:rsidRPr="00092695">
        <w:rPr>
          <w:rFonts w:ascii="Times New Roman" w:hAnsi="Times New Roman" w:cs="Arial"/>
          <w:strike/>
          <w:sz w:val="24"/>
          <w:szCs w:val="22"/>
          <w:highlight w:val="yellow"/>
        </w:rPr>
        <w:t xml:space="preserve">ox </w:t>
      </w:r>
      <w:r w:rsidR="00DE591A" w:rsidRPr="00092695">
        <w:rPr>
          <w:rFonts w:ascii="Times New Roman" w:hAnsi="Times New Roman" w:cs="Arial"/>
          <w:strike/>
          <w:sz w:val="24"/>
          <w:szCs w:val="22"/>
          <w:highlight w:val="yellow"/>
        </w:rPr>
        <w:t>to the date the Explanation of Benefits i</w:t>
      </w:r>
      <w:r w:rsidR="00491647" w:rsidRPr="00092695">
        <w:rPr>
          <w:rFonts w:ascii="Times New Roman" w:hAnsi="Times New Roman" w:cs="Arial"/>
          <w:strike/>
          <w:sz w:val="24"/>
          <w:szCs w:val="22"/>
          <w:highlight w:val="yellow"/>
        </w:rPr>
        <w:t xml:space="preserve">s received by the </w:t>
      </w:r>
      <w:r w:rsidR="006B3927" w:rsidRPr="00092695">
        <w:rPr>
          <w:rFonts w:ascii="Times New Roman" w:hAnsi="Times New Roman"/>
          <w:strike/>
          <w:sz w:val="24"/>
          <w:highlight w:val="yellow"/>
        </w:rPr>
        <w:t xml:space="preserve">U.S. Post Office or Contractor’s </w:t>
      </w:r>
      <w:r w:rsidR="00491647" w:rsidRPr="00092695">
        <w:rPr>
          <w:rFonts w:ascii="Times New Roman" w:hAnsi="Times New Roman" w:cs="Arial"/>
          <w:strike/>
          <w:sz w:val="24"/>
          <w:szCs w:val="22"/>
          <w:highlight w:val="yellow"/>
        </w:rPr>
        <w:t>mailing agent</w:t>
      </w:r>
      <w:r w:rsidR="000A1C5E" w:rsidRPr="00092695">
        <w:rPr>
          <w:rFonts w:ascii="Times New Roman" w:hAnsi="Times New Roman" w:cs="Arial"/>
          <w:strike/>
          <w:sz w:val="24"/>
          <w:szCs w:val="22"/>
          <w:highlight w:val="yellow"/>
        </w:rPr>
        <w:t>; and</w:t>
      </w:r>
    </w:p>
    <w:p w:rsidR="008E76BB" w:rsidRPr="009E388E" w:rsidRDefault="008E76BB" w:rsidP="008E76BB">
      <w:pPr>
        <w:ind w:left="1440" w:hanging="360"/>
        <w:rPr>
          <w:rFonts w:ascii="Times New Roman" w:hAnsi="Times New Roman" w:cs="Arial"/>
          <w:sz w:val="24"/>
          <w:szCs w:val="22"/>
        </w:rPr>
      </w:pPr>
    </w:p>
    <w:p w:rsidR="00284E77" w:rsidRPr="006C362A" w:rsidRDefault="006C362A" w:rsidP="009C1F81">
      <w:pPr>
        <w:ind w:left="1440" w:hanging="540"/>
        <w:rPr>
          <w:rFonts w:ascii="Times New Roman" w:hAnsi="Times New Roman" w:cs="Arial"/>
          <w:b/>
          <w:sz w:val="24"/>
          <w:szCs w:val="22"/>
        </w:rPr>
      </w:pPr>
      <w:r w:rsidRPr="006C362A">
        <w:rPr>
          <w:rFonts w:ascii="Times New Roman" w:hAnsi="Times New Roman" w:cs="Arial"/>
          <w:b/>
          <w:sz w:val="24"/>
          <w:szCs w:val="22"/>
          <w:highlight w:val="yellow"/>
        </w:rPr>
        <w:t>Amended March 11, 2013</w:t>
      </w:r>
    </w:p>
    <w:p w:rsidR="00284E77" w:rsidRPr="009E388E" w:rsidRDefault="002C510B" w:rsidP="00BC72F9">
      <w:pPr>
        <w:spacing w:line="360" w:lineRule="auto"/>
        <w:ind w:left="1440" w:hanging="360"/>
        <w:rPr>
          <w:rFonts w:ascii="Times New Roman" w:hAnsi="Times New Roman" w:cs="Arial"/>
          <w:sz w:val="24"/>
          <w:szCs w:val="22"/>
        </w:rPr>
      </w:pPr>
      <w:r w:rsidRPr="00F96762">
        <w:rPr>
          <w:rFonts w:ascii="Times New Roman" w:hAnsi="Times New Roman" w:cs="Arial"/>
          <w:sz w:val="24"/>
          <w:szCs w:val="22"/>
        </w:rPr>
        <w:t>(5)</w:t>
      </w:r>
      <w:r w:rsidR="00253D4E" w:rsidRPr="00826ADA">
        <w:rPr>
          <w:rFonts w:ascii="Times New Roman" w:hAnsi="Times New Roman" w:cs="Arial"/>
          <w:b/>
          <w:i/>
          <w:sz w:val="24"/>
          <w:szCs w:val="22"/>
        </w:rPr>
        <w:tab/>
      </w:r>
      <w:r w:rsidR="00284E77" w:rsidRPr="00826ADA">
        <w:rPr>
          <w:rFonts w:ascii="Times New Roman" w:hAnsi="Times New Roman" w:cs="Arial"/>
          <w:b/>
          <w:i/>
          <w:sz w:val="24"/>
          <w:szCs w:val="22"/>
        </w:rPr>
        <w:t>Turnaround Time for Non-Network Claims Adjudication Guarantee:</w:t>
      </w:r>
      <w:r w:rsidR="00284E77" w:rsidRPr="009E388E">
        <w:rPr>
          <w:rFonts w:ascii="Times New Roman" w:hAnsi="Times New Roman" w:cs="Arial"/>
          <w:sz w:val="24"/>
          <w:szCs w:val="22"/>
        </w:rPr>
        <w:t xml:space="preserve">  The </w:t>
      </w:r>
      <w:proofErr w:type="spellStart"/>
      <w:r w:rsidR="00284E77" w:rsidRPr="009E388E">
        <w:rPr>
          <w:rFonts w:ascii="Times New Roman" w:hAnsi="Times New Roman" w:cs="Arial"/>
          <w:sz w:val="24"/>
          <w:szCs w:val="22"/>
        </w:rPr>
        <w:t>Offeror</w:t>
      </w:r>
      <w:proofErr w:type="spellEnd"/>
      <w:r w:rsidR="00284E77" w:rsidRPr="009E388E">
        <w:rPr>
          <w:rFonts w:ascii="Times New Roman" w:hAnsi="Times New Roman" w:cs="Arial"/>
          <w:sz w:val="24"/>
          <w:szCs w:val="22"/>
        </w:rPr>
        <w:t xml:space="preserve"> must </w:t>
      </w:r>
      <w:r w:rsidR="006E4265">
        <w:rPr>
          <w:rFonts w:ascii="Times New Roman" w:hAnsi="Times New Roman" w:cs="Arial"/>
          <w:sz w:val="24"/>
          <w:szCs w:val="22"/>
        </w:rPr>
        <w:t>meet or exceed the following</w:t>
      </w:r>
      <w:r w:rsidR="00284E77" w:rsidRPr="009E388E">
        <w:rPr>
          <w:rFonts w:ascii="Times New Roman" w:hAnsi="Times New Roman" w:cs="Arial"/>
          <w:sz w:val="24"/>
          <w:szCs w:val="22"/>
        </w:rPr>
        <w:t xml:space="preserve"> performance guarantee.  The </w:t>
      </w:r>
      <w:r w:rsidR="006E4265">
        <w:rPr>
          <w:rFonts w:ascii="Times New Roman" w:hAnsi="Times New Roman" w:cs="Arial"/>
          <w:sz w:val="24"/>
          <w:szCs w:val="22"/>
        </w:rPr>
        <w:t xml:space="preserve">MHSA </w:t>
      </w:r>
      <w:r w:rsidR="00284E77" w:rsidRPr="009E388E">
        <w:rPr>
          <w:rFonts w:ascii="Times New Roman" w:hAnsi="Times New Roman" w:cs="Arial"/>
          <w:sz w:val="24"/>
          <w:szCs w:val="22"/>
        </w:rPr>
        <w:t xml:space="preserve">Program’s </w:t>
      </w:r>
      <w:r w:rsidR="007E6D24">
        <w:rPr>
          <w:rFonts w:ascii="Times New Roman" w:hAnsi="Times New Roman" w:cs="Arial"/>
          <w:sz w:val="24"/>
          <w:szCs w:val="22"/>
        </w:rPr>
        <w:t>s</w:t>
      </w:r>
      <w:r w:rsidR="00284E77" w:rsidRPr="009E388E">
        <w:rPr>
          <w:rFonts w:ascii="Times New Roman" w:hAnsi="Times New Roman" w:cs="Arial"/>
          <w:sz w:val="24"/>
          <w:szCs w:val="22"/>
        </w:rPr>
        <w:t xml:space="preserve">ervice </w:t>
      </w:r>
      <w:r w:rsidR="007E6D24">
        <w:rPr>
          <w:rFonts w:ascii="Times New Roman" w:hAnsi="Times New Roman" w:cs="Arial"/>
          <w:sz w:val="24"/>
          <w:szCs w:val="22"/>
        </w:rPr>
        <w:t>l</w:t>
      </w:r>
      <w:r w:rsidR="00284E77" w:rsidRPr="009E388E">
        <w:rPr>
          <w:rFonts w:ascii="Times New Roman" w:hAnsi="Times New Roman" w:cs="Arial"/>
          <w:sz w:val="24"/>
          <w:szCs w:val="22"/>
        </w:rPr>
        <w:t xml:space="preserve">evel </w:t>
      </w:r>
      <w:r w:rsidR="007E6D24">
        <w:rPr>
          <w:rFonts w:ascii="Times New Roman" w:hAnsi="Times New Roman" w:cs="Arial"/>
          <w:sz w:val="24"/>
          <w:szCs w:val="22"/>
        </w:rPr>
        <w:t>s</w:t>
      </w:r>
      <w:r w:rsidR="00284E77" w:rsidRPr="009E388E">
        <w:rPr>
          <w:rFonts w:ascii="Times New Roman" w:hAnsi="Times New Roman" w:cs="Arial"/>
          <w:sz w:val="24"/>
          <w:szCs w:val="22"/>
        </w:rPr>
        <w:t>tandard requires that</w:t>
      </w:r>
      <w:r w:rsidR="006E4265">
        <w:rPr>
          <w:rFonts w:ascii="Times New Roman" w:hAnsi="Times New Roman" w:cs="Arial"/>
          <w:sz w:val="24"/>
          <w:szCs w:val="22"/>
        </w:rPr>
        <w:t>, at the least,</w:t>
      </w:r>
      <w:r w:rsidR="00284E77" w:rsidRPr="009E388E">
        <w:rPr>
          <w:rFonts w:ascii="Times New Roman" w:hAnsi="Times New Roman" w:cs="Arial"/>
          <w:sz w:val="24"/>
          <w:szCs w:val="22"/>
        </w:rPr>
        <w:t xml:space="preserve"> </w:t>
      </w:r>
      <w:r w:rsidR="003335E1">
        <w:rPr>
          <w:rFonts w:ascii="Times New Roman" w:hAnsi="Times New Roman" w:cs="Arial"/>
          <w:sz w:val="24"/>
          <w:szCs w:val="22"/>
        </w:rPr>
        <w:t>ninety-nin</w:t>
      </w:r>
      <w:r w:rsidR="00886B7E">
        <w:rPr>
          <w:rFonts w:ascii="Times New Roman" w:hAnsi="Times New Roman" w:cs="Arial"/>
          <w:sz w:val="24"/>
          <w:szCs w:val="22"/>
        </w:rPr>
        <w:t>e</w:t>
      </w:r>
      <w:r w:rsidR="003335E1">
        <w:rPr>
          <w:rFonts w:ascii="Times New Roman" w:hAnsi="Times New Roman" w:cs="Arial"/>
          <w:sz w:val="24"/>
          <w:szCs w:val="22"/>
        </w:rPr>
        <w:t xml:space="preserve"> and five-tenths</w:t>
      </w:r>
      <w:r w:rsidR="00284E77" w:rsidRPr="009E388E">
        <w:rPr>
          <w:rFonts w:ascii="Times New Roman" w:hAnsi="Times New Roman" w:cs="Arial"/>
          <w:sz w:val="24"/>
          <w:szCs w:val="22"/>
        </w:rPr>
        <w:t xml:space="preserve"> percent (</w:t>
      </w:r>
      <w:r w:rsidR="003335E1">
        <w:rPr>
          <w:rFonts w:ascii="Times New Roman" w:hAnsi="Times New Roman" w:cs="Arial"/>
          <w:sz w:val="24"/>
          <w:szCs w:val="22"/>
        </w:rPr>
        <w:t>99.5</w:t>
      </w:r>
      <w:r w:rsidR="00284E77" w:rsidRPr="009E388E">
        <w:rPr>
          <w:rFonts w:ascii="Times New Roman" w:hAnsi="Times New Roman" w:cs="Arial"/>
          <w:sz w:val="24"/>
          <w:szCs w:val="22"/>
        </w:rPr>
        <w:t xml:space="preserve">%) of </w:t>
      </w:r>
      <w:r w:rsidR="00D973A0" w:rsidRPr="009E388E">
        <w:rPr>
          <w:rFonts w:ascii="Times New Roman" w:hAnsi="Times New Roman" w:cs="Arial"/>
          <w:sz w:val="24"/>
          <w:szCs w:val="22"/>
        </w:rPr>
        <w:t>e</w:t>
      </w:r>
      <w:r w:rsidR="00284E77" w:rsidRPr="009E388E">
        <w:rPr>
          <w:rFonts w:ascii="Times New Roman" w:hAnsi="Times New Roman" w:cs="Arial"/>
          <w:sz w:val="24"/>
          <w:szCs w:val="22"/>
        </w:rPr>
        <w:t>nrollee</w:t>
      </w:r>
      <w:r w:rsidR="003F2D7B" w:rsidRPr="009E388E">
        <w:rPr>
          <w:rFonts w:ascii="Times New Roman" w:hAnsi="Times New Roman" w:cs="Arial"/>
          <w:sz w:val="24"/>
          <w:szCs w:val="22"/>
        </w:rPr>
        <w:t>-</w:t>
      </w:r>
      <w:r w:rsidR="00284E77" w:rsidRPr="009E388E">
        <w:rPr>
          <w:rFonts w:ascii="Times New Roman" w:hAnsi="Times New Roman" w:cs="Arial"/>
          <w:sz w:val="24"/>
          <w:szCs w:val="22"/>
        </w:rPr>
        <w:t xml:space="preserve">submitted claims that are received in the </w:t>
      </w:r>
      <w:proofErr w:type="spellStart"/>
      <w:r w:rsidR="008A6EA4" w:rsidRPr="009E388E">
        <w:rPr>
          <w:rFonts w:ascii="Times New Roman" w:hAnsi="Times New Roman" w:cs="Arial"/>
          <w:sz w:val="24"/>
          <w:szCs w:val="22"/>
        </w:rPr>
        <w:t>Offeror’s</w:t>
      </w:r>
      <w:proofErr w:type="spellEnd"/>
      <w:r w:rsidR="008A6EA4" w:rsidRPr="009E388E">
        <w:rPr>
          <w:rFonts w:ascii="Times New Roman" w:hAnsi="Times New Roman" w:cs="Arial"/>
          <w:sz w:val="24"/>
          <w:szCs w:val="22"/>
        </w:rPr>
        <w:t xml:space="preserve"> </w:t>
      </w:r>
      <w:r w:rsidR="00284E77" w:rsidRPr="009E388E">
        <w:rPr>
          <w:rFonts w:ascii="Times New Roman" w:hAnsi="Times New Roman" w:cs="Arial"/>
          <w:sz w:val="24"/>
          <w:szCs w:val="22"/>
        </w:rPr>
        <w:t xml:space="preserve">designated </w:t>
      </w:r>
      <w:r w:rsidR="008A6EA4" w:rsidRPr="009E388E">
        <w:rPr>
          <w:rFonts w:ascii="Times New Roman" w:hAnsi="Times New Roman" w:cs="Arial"/>
          <w:sz w:val="24"/>
          <w:szCs w:val="22"/>
        </w:rPr>
        <w:t>p</w:t>
      </w:r>
      <w:r w:rsidR="00284E77" w:rsidRPr="009E388E">
        <w:rPr>
          <w:rFonts w:ascii="Times New Roman" w:hAnsi="Times New Roman" w:cs="Arial"/>
          <w:sz w:val="24"/>
          <w:szCs w:val="22"/>
        </w:rPr>
        <w:t xml:space="preserve">ost </w:t>
      </w:r>
      <w:r w:rsidR="008A6EA4" w:rsidRPr="009E388E">
        <w:rPr>
          <w:rFonts w:ascii="Times New Roman" w:hAnsi="Times New Roman" w:cs="Arial"/>
          <w:sz w:val="24"/>
          <w:szCs w:val="22"/>
        </w:rPr>
        <w:t>o</w:t>
      </w:r>
      <w:r w:rsidR="00284E77" w:rsidRPr="009E388E">
        <w:rPr>
          <w:rFonts w:ascii="Times New Roman" w:hAnsi="Times New Roman" w:cs="Arial"/>
          <w:sz w:val="24"/>
          <w:szCs w:val="22"/>
        </w:rPr>
        <w:t>ffice</w:t>
      </w:r>
      <w:r w:rsidR="008A6EA4" w:rsidRPr="009E388E">
        <w:rPr>
          <w:rFonts w:ascii="Times New Roman" w:hAnsi="Times New Roman" w:cs="Arial"/>
          <w:sz w:val="24"/>
          <w:szCs w:val="22"/>
        </w:rPr>
        <w:t xml:space="preserve"> box</w:t>
      </w:r>
      <w:r w:rsidR="00116C51" w:rsidRPr="009E388E">
        <w:rPr>
          <w:rFonts w:ascii="Times New Roman" w:hAnsi="Times New Roman" w:cs="Arial"/>
          <w:sz w:val="24"/>
          <w:szCs w:val="22"/>
        </w:rPr>
        <w:t>,</w:t>
      </w:r>
      <w:r w:rsidR="00284E77" w:rsidRPr="009E388E">
        <w:rPr>
          <w:rFonts w:ascii="Times New Roman" w:hAnsi="Times New Roman" w:cs="Arial"/>
          <w:sz w:val="24"/>
          <w:szCs w:val="22"/>
        </w:rPr>
        <w:t xml:space="preserve"> and require no additional information in order to be properly adjudicated</w:t>
      </w:r>
      <w:r w:rsidR="003335E1">
        <w:rPr>
          <w:rFonts w:ascii="Times New Roman" w:hAnsi="Times New Roman" w:cs="Arial"/>
          <w:sz w:val="24"/>
          <w:szCs w:val="22"/>
        </w:rPr>
        <w:t>,</w:t>
      </w:r>
      <w:r w:rsidR="00284E77" w:rsidRPr="009E388E">
        <w:rPr>
          <w:rFonts w:ascii="Times New Roman" w:hAnsi="Times New Roman" w:cs="Arial"/>
          <w:sz w:val="24"/>
          <w:szCs w:val="22"/>
        </w:rPr>
        <w:t xml:space="preserve"> will be turned around within </w:t>
      </w:r>
      <w:r w:rsidR="00D62EE6" w:rsidRPr="0064386F">
        <w:rPr>
          <w:rFonts w:ascii="Times New Roman" w:hAnsi="Times New Roman" w:cs="Arial"/>
          <w:sz w:val="24"/>
          <w:szCs w:val="22"/>
        </w:rPr>
        <w:t>eighteen</w:t>
      </w:r>
      <w:r w:rsidR="00284E77" w:rsidRPr="0064386F">
        <w:rPr>
          <w:rFonts w:ascii="Times New Roman" w:hAnsi="Times New Roman" w:cs="Arial"/>
          <w:sz w:val="24"/>
          <w:szCs w:val="22"/>
        </w:rPr>
        <w:t xml:space="preserve"> (1</w:t>
      </w:r>
      <w:r w:rsidR="00D62EE6" w:rsidRPr="0064386F">
        <w:rPr>
          <w:rFonts w:ascii="Times New Roman" w:hAnsi="Times New Roman" w:cs="Arial"/>
          <w:sz w:val="24"/>
          <w:szCs w:val="22"/>
        </w:rPr>
        <w:t>8</w:t>
      </w:r>
      <w:r w:rsidR="00284E77" w:rsidRPr="0064386F">
        <w:rPr>
          <w:rFonts w:ascii="Times New Roman" w:hAnsi="Times New Roman" w:cs="Arial"/>
          <w:sz w:val="24"/>
          <w:szCs w:val="22"/>
        </w:rPr>
        <w:t xml:space="preserve">) </w:t>
      </w:r>
      <w:r w:rsidR="003335E1" w:rsidRPr="0064386F">
        <w:rPr>
          <w:rFonts w:ascii="Times New Roman" w:hAnsi="Times New Roman" w:cs="Arial"/>
          <w:sz w:val="24"/>
          <w:szCs w:val="22"/>
        </w:rPr>
        <w:t>Business</w:t>
      </w:r>
      <w:r w:rsidR="00D62EE6" w:rsidRPr="0064386F">
        <w:rPr>
          <w:rFonts w:ascii="Times New Roman" w:hAnsi="Times New Roman" w:cs="Arial"/>
          <w:sz w:val="24"/>
          <w:szCs w:val="22"/>
        </w:rPr>
        <w:t xml:space="preserve"> </w:t>
      </w:r>
      <w:r w:rsidR="003B4B32" w:rsidRPr="0064386F">
        <w:rPr>
          <w:rFonts w:ascii="Times New Roman" w:hAnsi="Times New Roman" w:cs="Arial"/>
          <w:sz w:val="24"/>
          <w:szCs w:val="22"/>
        </w:rPr>
        <w:t>Day</w:t>
      </w:r>
      <w:r w:rsidR="00284E77" w:rsidRPr="0064386F">
        <w:rPr>
          <w:rFonts w:ascii="Times New Roman" w:hAnsi="Times New Roman" w:cs="Arial"/>
          <w:sz w:val="24"/>
          <w:szCs w:val="22"/>
        </w:rPr>
        <w:t xml:space="preserve">s </w:t>
      </w:r>
      <w:r w:rsidR="00092695">
        <w:rPr>
          <w:rFonts w:ascii="Times New Roman" w:hAnsi="Times New Roman" w:cs="Arial"/>
          <w:sz w:val="24"/>
          <w:szCs w:val="22"/>
        </w:rPr>
        <w:t xml:space="preserve">or </w:t>
      </w:r>
      <w:r w:rsidR="00092695" w:rsidRPr="00092695">
        <w:rPr>
          <w:rFonts w:ascii="Times New Roman" w:hAnsi="Times New Roman" w:cs="Arial"/>
          <w:sz w:val="24"/>
          <w:szCs w:val="22"/>
          <w:highlight w:val="yellow"/>
        </w:rPr>
        <w:t>twenty-four (24) Days</w:t>
      </w:r>
      <w:r w:rsidR="00092695">
        <w:rPr>
          <w:rFonts w:ascii="Times New Roman" w:hAnsi="Times New Roman" w:cs="Arial"/>
          <w:sz w:val="24"/>
          <w:szCs w:val="22"/>
        </w:rPr>
        <w:t xml:space="preserve"> </w:t>
      </w:r>
      <w:r w:rsidR="00284E77" w:rsidRPr="0064386F">
        <w:rPr>
          <w:rFonts w:ascii="Times New Roman" w:hAnsi="Times New Roman" w:cs="Arial"/>
          <w:sz w:val="24"/>
          <w:szCs w:val="22"/>
        </w:rPr>
        <w:t>of</w:t>
      </w:r>
      <w:r w:rsidR="00284E77" w:rsidRPr="009E388E">
        <w:rPr>
          <w:rFonts w:ascii="Times New Roman" w:hAnsi="Times New Roman" w:cs="Arial"/>
          <w:sz w:val="24"/>
          <w:szCs w:val="22"/>
        </w:rPr>
        <w:t xml:space="preserve"> receipt.  Turnaround time is measured from the date the </w:t>
      </w:r>
      <w:r w:rsidR="003335E1">
        <w:rPr>
          <w:rFonts w:ascii="Times New Roman" w:hAnsi="Times New Roman" w:cs="Arial"/>
          <w:sz w:val="24"/>
          <w:szCs w:val="22"/>
        </w:rPr>
        <w:t>E</w:t>
      </w:r>
      <w:r w:rsidR="00284E77" w:rsidRPr="009E388E">
        <w:rPr>
          <w:rFonts w:ascii="Times New Roman" w:hAnsi="Times New Roman" w:cs="Arial"/>
          <w:sz w:val="24"/>
          <w:szCs w:val="22"/>
        </w:rPr>
        <w:t xml:space="preserve">nrollee-submitted claim is received in the </w:t>
      </w:r>
      <w:proofErr w:type="spellStart"/>
      <w:r w:rsidR="00284E77" w:rsidRPr="009E388E">
        <w:rPr>
          <w:rFonts w:ascii="Times New Roman" w:hAnsi="Times New Roman" w:cs="Arial"/>
          <w:sz w:val="24"/>
          <w:szCs w:val="22"/>
        </w:rPr>
        <w:t>Offeror’s</w:t>
      </w:r>
      <w:proofErr w:type="spellEnd"/>
      <w:r w:rsidR="00284E77" w:rsidRPr="009E388E">
        <w:rPr>
          <w:rFonts w:ascii="Times New Roman" w:hAnsi="Times New Roman" w:cs="Arial"/>
          <w:sz w:val="24"/>
          <w:szCs w:val="22"/>
        </w:rPr>
        <w:t xml:space="preserve"> designated </w:t>
      </w:r>
      <w:r w:rsidR="003335E1">
        <w:rPr>
          <w:rFonts w:ascii="Times New Roman" w:hAnsi="Times New Roman" w:cs="Arial"/>
          <w:sz w:val="24"/>
          <w:szCs w:val="22"/>
        </w:rPr>
        <w:t>p</w:t>
      </w:r>
      <w:r w:rsidR="00284E77" w:rsidRPr="009E388E">
        <w:rPr>
          <w:rFonts w:ascii="Times New Roman" w:hAnsi="Times New Roman" w:cs="Arial"/>
          <w:sz w:val="24"/>
          <w:szCs w:val="22"/>
        </w:rPr>
        <w:t xml:space="preserve">ost </w:t>
      </w:r>
      <w:r w:rsidR="003335E1">
        <w:rPr>
          <w:rFonts w:ascii="Times New Roman" w:hAnsi="Times New Roman" w:cs="Arial"/>
          <w:sz w:val="24"/>
          <w:szCs w:val="22"/>
        </w:rPr>
        <w:t>o</w:t>
      </w:r>
      <w:r w:rsidR="00284E77" w:rsidRPr="009E388E">
        <w:rPr>
          <w:rFonts w:ascii="Times New Roman" w:hAnsi="Times New Roman" w:cs="Arial"/>
          <w:sz w:val="24"/>
          <w:szCs w:val="22"/>
        </w:rPr>
        <w:t xml:space="preserve">ffice </w:t>
      </w:r>
      <w:r w:rsidR="003335E1">
        <w:rPr>
          <w:rFonts w:ascii="Times New Roman" w:hAnsi="Times New Roman" w:cs="Arial"/>
          <w:sz w:val="24"/>
          <w:szCs w:val="22"/>
        </w:rPr>
        <w:t>b</w:t>
      </w:r>
      <w:r w:rsidR="00284E77" w:rsidRPr="009E388E">
        <w:rPr>
          <w:rFonts w:ascii="Times New Roman" w:hAnsi="Times New Roman" w:cs="Arial"/>
          <w:sz w:val="24"/>
          <w:szCs w:val="22"/>
        </w:rPr>
        <w:t>ox to the date the Explanation of Benefits is received by the mailing agent.</w:t>
      </w:r>
    </w:p>
    <w:p w:rsidR="00DE591A" w:rsidRPr="009C1F81" w:rsidRDefault="00DE591A" w:rsidP="00233C92">
      <w:pPr>
        <w:ind w:left="1440" w:hanging="360"/>
        <w:rPr>
          <w:rFonts w:ascii="Times New Roman" w:hAnsi="Times New Roman"/>
          <w:sz w:val="24"/>
          <w:szCs w:val="24"/>
        </w:rPr>
      </w:pPr>
    </w:p>
    <w:p w:rsidR="00DE591A" w:rsidRPr="00606A43" w:rsidRDefault="00DE591A" w:rsidP="009C1F81">
      <w:pPr>
        <w:ind w:left="1080" w:hanging="360"/>
        <w:rPr>
          <w:rFonts w:ascii="Times New Roman" w:hAnsi="Times New Roman" w:cs="Arial"/>
          <w:b/>
          <w:i/>
          <w:sz w:val="24"/>
          <w:szCs w:val="22"/>
        </w:rPr>
      </w:pPr>
      <w:r w:rsidRPr="00606A43">
        <w:rPr>
          <w:rFonts w:ascii="Times New Roman" w:hAnsi="Times New Roman" w:cs="Arial"/>
          <w:b/>
          <w:sz w:val="24"/>
          <w:szCs w:val="22"/>
        </w:rPr>
        <w:t>b.</w:t>
      </w:r>
      <w:r w:rsidRPr="00606A43">
        <w:rPr>
          <w:rFonts w:ascii="Times New Roman" w:hAnsi="Times New Roman" w:cs="Arial"/>
          <w:b/>
          <w:i/>
          <w:sz w:val="24"/>
          <w:szCs w:val="22"/>
        </w:rPr>
        <w:tab/>
      </w:r>
      <w:r w:rsidR="00A31180" w:rsidRPr="00606A43">
        <w:rPr>
          <w:rFonts w:ascii="Times New Roman" w:hAnsi="Times New Roman" w:cs="Arial"/>
          <w:b/>
          <w:sz w:val="24"/>
          <w:szCs w:val="22"/>
          <w:u w:val="single"/>
        </w:rPr>
        <w:t>Required Submission</w:t>
      </w:r>
    </w:p>
    <w:p w:rsidR="00DE591A" w:rsidRPr="002A78A5" w:rsidRDefault="00DE591A" w:rsidP="00233C92">
      <w:pPr>
        <w:ind w:left="1080"/>
        <w:rPr>
          <w:rFonts w:ascii="Times New Roman" w:hAnsi="Times New Roman" w:cs="Arial"/>
          <w:sz w:val="24"/>
          <w:szCs w:val="22"/>
        </w:rPr>
      </w:pPr>
    </w:p>
    <w:p w:rsidR="003335E1" w:rsidRPr="00EC1318" w:rsidRDefault="00531590" w:rsidP="00EC1318">
      <w:pPr>
        <w:numPr>
          <w:ilvl w:val="0"/>
          <w:numId w:val="27"/>
        </w:numPr>
        <w:tabs>
          <w:tab w:val="left" w:pos="1620"/>
        </w:tabs>
        <w:spacing w:line="360" w:lineRule="auto"/>
        <w:ind w:left="1620" w:hanging="540"/>
        <w:rPr>
          <w:rFonts w:ascii="Times New Roman" w:hAnsi="Times New Roman"/>
          <w:sz w:val="24"/>
          <w:szCs w:val="24"/>
        </w:rPr>
      </w:pPr>
      <w:r w:rsidRPr="002A78A5">
        <w:rPr>
          <w:rFonts w:ascii="Times New Roman" w:hAnsi="Times New Roman" w:cs="Arial"/>
          <w:sz w:val="24"/>
          <w:szCs w:val="22"/>
        </w:rPr>
        <w:t>Provide a flow chart and step-by-step description of your proposed</w:t>
      </w:r>
      <w:r w:rsidR="003335E1">
        <w:rPr>
          <w:rFonts w:ascii="Times New Roman" w:hAnsi="Times New Roman" w:cs="Arial"/>
          <w:sz w:val="24"/>
          <w:szCs w:val="22"/>
        </w:rPr>
        <w:t xml:space="preserve"> claims processing</w:t>
      </w:r>
      <w:r w:rsidRPr="002A78A5">
        <w:rPr>
          <w:rFonts w:ascii="Times New Roman" w:hAnsi="Times New Roman" w:cs="Arial"/>
          <w:sz w:val="24"/>
          <w:szCs w:val="22"/>
        </w:rPr>
        <w:t xml:space="preserve"> methodology for </w:t>
      </w:r>
      <w:r w:rsidR="002A78A5">
        <w:rPr>
          <w:rFonts w:ascii="Times New Roman" w:hAnsi="Times New Roman" w:cs="Arial"/>
          <w:sz w:val="24"/>
          <w:szCs w:val="22"/>
        </w:rPr>
        <w:t>adjudicating</w:t>
      </w:r>
      <w:r w:rsidRPr="002A78A5">
        <w:rPr>
          <w:rFonts w:ascii="Times New Roman" w:hAnsi="Times New Roman" w:cs="Arial"/>
          <w:sz w:val="24"/>
          <w:szCs w:val="22"/>
        </w:rPr>
        <w:t xml:space="preserve"> </w:t>
      </w:r>
      <w:r w:rsidR="003335E1">
        <w:rPr>
          <w:rFonts w:ascii="Times New Roman" w:hAnsi="Times New Roman" w:cs="Arial"/>
          <w:sz w:val="24"/>
          <w:szCs w:val="22"/>
        </w:rPr>
        <w:t>N</w:t>
      </w:r>
      <w:r w:rsidRPr="002A78A5">
        <w:rPr>
          <w:rFonts w:ascii="Times New Roman" w:hAnsi="Times New Roman" w:cs="Arial"/>
          <w:sz w:val="24"/>
          <w:szCs w:val="22"/>
        </w:rPr>
        <w:t>on-</w:t>
      </w:r>
      <w:r w:rsidR="003335E1">
        <w:rPr>
          <w:rFonts w:ascii="Times New Roman" w:hAnsi="Times New Roman" w:cs="Arial"/>
          <w:sz w:val="24"/>
          <w:szCs w:val="22"/>
        </w:rPr>
        <w:t>N</w:t>
      </w:r>
      <w:r w:rsidRPr="002A78A5">
        <w:rPr>
          <w:rFonts w:ascii="Times New Roman" w:hAnsi="Times New Roman" w:cs="Arial"/>
          <w:sz w:val="24"/>
          <w:szCs w:val="22"/>
        </w:rPr>
        <w:t xml:space="preserve">etwork and </w:t>
      </w:r>
      <w:r w:rsidR="003335E1">
        <w:rPr>
          <w:rFonts w:ascii="Times New Roman" w:hAnsi="Times New Roman" w:cs="Arial"/>
          <w:sz w:val="24"/>
          <w:szCs w:val="22"/>
        </w:rPr>
        <w:t>N</w:t>
      </w:r>
      <w:r w:rsidRPr="002A78A5">
        <w:rPr>
          <w:rFonts w:ascii="Times New Roman" w:hAnsi="Times New Roman" w:cs="Arial"/>
          <w:sz w:val="24"/>
          <w:szCs w:val="22"/>
        </w:rPr>
        <w:t xml:space="preserve">etwork claims.  </w:t>
      </w:r>
      <w:r w:rsidR="003335E1">
        <w:rPr>
          <w:rFonts w:ascii="Times New Roman" w:hAnsi="Times New Roman" w:cs="Arial"/>
          <w:sz w:val="24"/>
          <w:szCs w:val="22"/>
        </w:rPr>
        <w:t>Provide</w:t>
      </w:r>
      <w:r w:rsidRPr="002A78A5">
        <w:rPr>
          <w:rFonts w:ascii="Times New Roman" w:hAnsi="Times New Roman" w:cs="Arial"/>
          <w:sz w:val="24"/>
          <w:szCs w:val="22"/>
        </w:rPr>
        <w:t xml:space="preserve"> a description of the comprehensive edits you </w:t>
      </w:r>
      <w:r w:rsidR="003335E1">
        <w:rPr>
          <w:rFonts w:ascii="Times New Roman" w:hAnsi="Times New Roman" w:cs="Arial"/>
          <w:sz w:val="24"/>
          <w:szCs w:val="22"/>
        </w:rPr>
        <w:t>propose</w:t>
      </w:r>
      <w:r w:rsidRPr="002A78A5">
        <w:rPr>
          <w:rFonts w:ascii="Times New Roman" w:hAnsi="Times New Roman" w:cs="Arial"/>
          <w:sz w:val="24"/>
          <w:szCs w:val="22"/>
        </w:rPr>
        <w:t xml:space="preserve"> to ensure proper claim adjudication.</w:t>
      </w:r>
    </w:p>
    <w:p w:rsidR="00531590" w:rsidRPr="00EC1318" w:rsidRDefault="00531590" w:rsidP="00233C92">
      <w:pPr>
        <w:ind w:left="1440"/>
        <w:rPr>
          <w:rFonts w:ascii="Times New Roman" w:hAnsi="Times New Roman"/>
          <w:sz w:val="24"/>
          <w:szCs w:val="24"/>
        </w:rPr>
      </w:pPr>
    </w:p>
    <w:p w:rsidR="005C4DC1" w:rsidRPr="00EC1318" w:rsidRDefault="00875F8A" w:rsidP="00EC1318">
      <w:pPr>
        <w:pStyle w:val="Default"/>
        <w:numPr>
          <w:ilvl w:val="0"/>
          <w:numId w:val="27"/>
        </w:numPr>
        <w:tabs>
          <w:tab w:val="left" w:pos="1620"/>
        </w:tabs>
        <w:spacing w:line="360" w:lineRule="auto"/>
        <w:ind w:left="1620" w:hanging="540"/>
        <w:rPr>
          <w:rFonts w:cs="Arial"/>
          <w:szCs w:val="22"/>
        </w:rPr>
      </w:pPr>
      <w:r w:rsidRPr="00EC1318">
        <w:rPr>
          <w:rFonts w:cs="Arial"/>
          <w:szCs w:val="22"/>
        </w:rPr>
        <w:t>Describe your claims processing system platform including any backup system utilized. Describe your disaster recovery plan and how Enrollee disruption will be kept to a minimum during a system failure.</w:t>
      </w:r>
    </w:p>
    <w:p w:rsidR="00875F8A" w:rsidRPr="00684F47" w:rsidRDefault="00875F8A" w:rsidP="00233C92">
      <w:pPr>
        <w:ind w:left="1440"/>
        <w:rPr>
          <w:rFonts w:ascii="Times New Roman" w:hAnsi="Times New Roman" w:cs="Arial"/>
          <w:sz w:val="24"/>
          <w:szCs w:val="22"/>
        </w:rPr>
      </w:pPr>
    </w:p>
    <w:p w:rsidR="00C41167" w:rsidRDefault="005C4DC1" w:rsidP="00EC1318">
      <w:pPr>
        <w:numPr>
          <w:ilvl w:val="0"/>
          <w:numId w:val="27"/>
        </w:numPr>
        <w:tabs>
          <w:tab w:val="left" w:pos="1620"/>
        </w:tabs>
        <w:spacing w:line="360" w:lineRule="auto"/>
        <w:ind w:left="1620" w:hanging="540"/>
        <w:rPr>
          <w:rFonts w:ascii="Times New Roman" w:hAnsi="Times New Roman" w:cs="Arial"/>
          <w:sz w:val="24"/>
          <w:szCs w:val="22"/>
        </w:rPr>
      </w:pPr>
      <w:r w:rsidRPr="00EC1318">
        <w:rPr>
          <w:rFonts w:ascii="Times New Roman" w:hAnsi="Times New Roman" w:cs="Arial"/>
          <w:sz w:val="24"/>
          <w:szCs w:val="22"/>
        </w:rPr>
        <w:t>Confirm that all aspects of claims processing are located only in the United States staffed by fully trained claims processors and supervisors</w:t>
      </w:r>
      <w:r w:rsidR="0064386F" w:rsidRPr="00EC1318">
        <w:rPr>
          <w:rFonts w:ascii="Times New Roman" w:hAnsi="Times New Roman" w:cs="Arial"/>
          <w:sz w:val="24"/>
          <w:szCs w:val="22"/>
        </w:rPr>
        <w:t>.</w:t>
      </w:r>
    </w:p>
    <w:p w:rsidR="00B9518B" w:rsidRPr="00EC1318" w:rsidRDefault="00B9518B" w:rsidP="00B9518B">
      <w:pPr>
        <w:tabs>
          <w:tab w:val="left" w:pos="1620"/>
        </w:tabs>
        <w:ind w:left="1620"/>
        <w:rPr>
          <w:rFonts w:ascii="Times New Roman" w:hAnsi="Times New Roman" w:cs="Arial"/>
          <w:sz w:val="24"/>
          <w:szCs w:val="22"/>
        </w:rPr>
      </w:pPr>
    </w:p>
    <w:p w:rsidR="00DE591A" w:rsidRPr="00B30CFA" w:rsidRDefault="00606A43" w:rsidP="00EC1318">
      <w:pPr>
        <w:spacing w:line="360" w:lineRule="auto"/>
        <w:ind w:left="1620" w:hanging="540"/>
        <w:rPr>
          <w:rFonts w:ascii="Times New Roman" w:hAnsi="Times New Roman" w:cs="Arial"/>
          <w:sz w:val="24"/>
          <w:szCs w:val="22"/>
        </w:rPr>
      </w:pPr>
      <w:r>
        <w:rPr>
          <w:rFonts w:ascii="Times New Roman" w:hAnsi="Times New Roman" w:cs="Arial"/>
          <w:sz w:val="24"/>
          <w:szCs w:val="22"/>
        </w:rPr>
        <w:t>(</w:t>
      </w:r>
      <w:r w:rsidR="00875F8A">
        <w:rPr>
          <w:rFonts w:ascii="Times New Roman" w:hAnsi="Times New Roman" w:cs="Arial"/>
          <w:sz w:val="24"/>
          <w:szCs w:val="22"/>
        </w:rPr>
        <w:t>4</w:t>
      </w:r>
      <w:r w:rsidR="00343E09" w:rsidRPr="00B30CFA">
        <w:rPr>
          <w:rFonts w:ascii="Times New Roman" w:hAnsi="Times New Roman" w:cs="Arial"/>
          <w:sz w:val="24"/>
          <w:szCs w:val="22"/>
        </w:rPr>
        <w:t>)</w:t>
      </w:r>
      <w:r w:rsidR="00DE591A" w:rsidRPr="00B30CFA">
        <w:rPr>
          <w:rFonts w:ascii="Times New Roman" w:hAnsi="Times New Roman" w:cs="Arial"/>
          <w:sz w:val="24"/>
          <w:szCs w:val="22"/>
        </w:rPr>
        <w:tab/>
        <w:t xml:space="preserve">Describe the capabilities of your </w:t>
      </w:r>
      <w:r w:rsidR="00D058B7" w:rsidRPr="00B30CFA">
        <w:rPr>
          <w:rFonts w:ascii="Times New Roman" w:hAnsi="Times New Roman" w:cs="Arial"/>
          <w:sz w:val="24"/>
          <w:szCs w:val="22"/>
        </w:rPr>
        <w:t>claim</w:t>
      </w:r>
      <w:r w:rsidR="00D058B7">
        <w:rPr>
          <w:rFonts w:ascii="Times New Roman" w:hAnsi="Times New Roman" w:cs="Arial"/>
          <w:sz w:val="24"/>
          <w:szCs w:val="22"/>
        </w:rPr>
        <w:t>s</w:t>
      </w:r>
      <w:r w:rsidR="00D058B7" w:rsidRPr="00B30CFA">
        <w:rPr>
          <w:rFonts w:ascii="Times New Roman" w:hAnsi="Times New Roman" w:cs="Arial"/>
          <w:sz w:val="24"/>
          <w:szCs w:val="22"/>
        </w:rPr>
        <w:t xml:space="preserve"> processing</w:t>
      </w:r>
      <w:r w:rsidR="00DE591A" w:rsidRPr="00B30CFA">
        <w:rPr>
          <w:rFonts w:ascii="Times New Roman" w:hAnsi="Times New Roman" w:cs="Arial"/>
          <w:sz w:val="24"/>
          <w:szCs w:val="22"/>
        </w:rPr>
        <w:t xml:space="preserve"> system </w:t>
      </w:r>
      <w:r w:rsidR="00A12A44" w:rsidRPr="00B30CFA">
        <w:rPr>
          <w:rFonts w:ascii="Times New Roman" w:hAnsi="Times New Roman" w:cs="Arial"/>
          <w:sz w:val="24"/>
          <w:szCs w:val="22"/>
        </w:rPr>
        <w:t xml:space="preserve">to </w:t>
      </w:r>
      <w:r w:rsidR="00875F8A">
        <w:rPr>
          <w:rFonts w:ascii="Times New Roman" w:hAnsi="Times New Roman" w:cs="Arial"/>
          <w:sz w:val="24"/>
          <w:szCs w:val="22"/>
        </w:rPr>
        <w:t>integrate</w:t>
      </w:r>
      <w:r w:rsidR="00A95CAF" w:rsidRPr="00B30CFA">
        <w:rPr>
          <w:rFonts w:ascii="Times New Roman" w:hAnsi="Times New Roman" w:cs="Arial"/>
          <w:sz w:val="24"/>
          <w:szCs w:val="22"/>
        </w:rPr>
        <w:t xml:space="preserve"> </w:t>
      </w:r>
      <w:r w:rsidR="00DE591A" w:rsidRPr="00B30CFA">
        <w:rPr>
          <w:rFonts w:ascii="Times New Roman" w:hAnsi="Times New Roman" w:cs="Arial"/>
          <w:sz w:val="24"/>
          <w:szCs w:val="22"/>
        </w:rPr>
        <w:t xml:space="preserve">each of the following </w:t>
      </w:r>
      <w:r w:rsidR="00A12A44" w:rsidRPr="00B30CFA">
        <w:rPr>
          <w:rFonts w:ascii="Times New Roman" w:hAnsi="Times New Roman" w:cs="Arial"/>
          <w:sz w:val="24"/>
          <w:szCs w:val="22"/>
        </w:rPr>
        <w:t xml:space="preserve">required </w:t>
      </w:r>
      <w:r w:rsidR="006E4265">
        <w:rPr>
          <w:rFonts w:ascii="Times New Roman" w:hAnsi="Times New Roman" w:cs="Arial"/>
          <w:sz w:val="24"/>
          <w:szCs w:val="22"/>
        </w:rPr>
        <w:t xml:space="preserve">MHSA </w:t>
      </w:r>
      <w:r w:rsidR="00DE591A" w:rsidRPr="00B30CFA">
        <w:rPr>
          <w:rFonts w:ascii="Times New Roman" w:hAnsi="Times New Roman" w:cs="Arial"/>
          <w:sz w:val="24"/>
          <w:szCs w:val="22"/>
        </w:rPr>
        <w:t>Program components</w:t>
      </w:r>
      <w:r w:rsidR="00185029">
        <w:rPr>
          <w:rFonts w:ascii="Times New Roman" w:hAnsi="Times New Roman" w:cs="Arial"/>
          <w:sz w:val="24"/>
          <w:szCs w:val="22"/>
        </w:rPr>
        <w:t>:</w:t>
      </w:r>
    </w:p>
    <w:p w:rsidR="00DE591A" w:rsidRPr="00EC1318" w:rsidRDefault="00DE591A" w:rsidP="00EC1318">
      <w:pPr>
        <w:ind w:left="1620" w:hanging="360"/>
        <w:rPr>
          <w:rFonts w:ascii="Times New Roman" w:hAnsi="Times New Roman"/>
          <w:sz w:val="24"/>
          <w:szCs w:val="24"/>
        </w:rPr>
      </w:pPr>
    </w:p>
    <w:p w:rsidR="00DE591A" w:rsidRPr="00A2729A" w:rsidRDefault="00826ADA" w:rsidP="00EC1318">
      <w:pPr>
        <w:spacing w:line="360" w:lineRule="auto"/>
        <w:ind w:left="1980" w:hanging="360"/>
        <w:rPr>
          <w:rFonts w:ascii="Times New Roman" w:hAnsi="Times New Roman" w:cs="Arial"/>
          <w:sz w:val="24"/>
          <w:szCs w:val="22"/>
        </w:rPr>
      </w:pPr>
      <w:r>
        <w:rPr>
          <w:rFonts w:ascii="Times New Roman" w:hAnsi="Times New Roman" w:cs="Arial"/>
          <w:sz w:val="24"/>
          <w:szCs w:val="22"/>
        </w:rPr>
        <w:t>(</w:t>
      </w:r>
      <w:r w:rsidR="00DE591A" w:rsidRPr="00A2729A">
        <w:rPr>
          <w:rFonts w:ascii="Times New Roman" w:hAnsi="Times New Roman" w:cs="Arial"/>
          <w:sz w:val="24"/>
          <w:szCs w:val="22"/>
        </w:rPr>
        <w:t>a</w:t>
      </w:r>
      <w:r w:rsidR="00343E09" w:rsidRPr="00A2729A">
        <w:rPr>
          <w:rFonts w:ascii="Times New Roman" w:hAnsi="Times New Roman" w:cs="Arial"/>
          <w:sz w:val="24"/>
          <w:szCs w:val="22"/>
        </w:rPr>
        <w:t>)</w:t>
      </w:r>
      <w:r w:rsidR="00DE591A" w:rsidRPr="00A2729A">
        <w:rPr>
          <w:rFonts w:ascii="Times New Roman" w:hAnsi="Times New Roman" w:cs="Arial"/>
          <w:sz w:val="24"/>
          <w:szCs w:val="22"/>
        </w:rPr>
        <w:tab/>
      </w:r>
      <w:r w:rsidR="00531590" w:rsidRPr="00A2729A">
        <w:rPr>
          <w:rFonts w:ascii="Times New Roman" w:hAnsi="Times New Roman" w:cs="Arial"/>
          <w:sz w:val="24"/>
          <w:szCs w:val="22"/>
        </w:rPr>
        <w:t xml:space="preserve">Prior authorization </w:t>
      </w:r>
      <w:r w:rsidR="00DE591A" w:rsidRPr="00A2729A">
        <w:rPr>
          <w:rFonts w:ascii="Times New Roman" w:hAnsi="Times New Roman" w:cs="Arial"/>
          <w:sz w:val="24"/>
          <w:szCs w:val="22"/>
        </w:rPr>
        <w:t xml:space="preserve">for </w:t>
      </w:r>
      <w:r w:rsidR="0057375C" w:rsidRPr="00A2729A">
        <w:rPr>
          <w:rFonts w:ascii="Times New Roman" w:hAnsi="Times New Roman" w:cs="Arial"/>
          <w:sz w:val="24"/>
          <w:szCs w:val="22"/>
        </w:rPr>
        <w:t>inpatient services</w:t>
      </w:r>
      <w:r w:rsidR="00875F8A">
        <w:rPr>
          <w:rFonts w:ascii="Times New Roman" w:hAnsi="Times New Roman" w:cs="Arial"/>
          <w:sz w:val="24"/>
          <w:szCs w:val="22"/>
        </w:rPr>
        <w:t>,</w:t>
      </w:r>
      <w:r w:rsidR="0057375C" w:rsidRPr="00A2729A">
        <w:rPr>
          <w:rFonts w:ascii="Times New Roman" w:hAnsi="Times New Roman" w:cs="Arial"/>
          <w:sz w:val="24"/>
          <w:szCs w:val="22"/>
        </w:rPr>
        <w:t xml:space="preserve"> </w:t>
      </w:r>
      <w:r w:rsidR="00554E1B">
        <w:rPr>
          <w:rFonts w:ascii="Times New Roman" w:hAnsi="Times New Roman" w:cs="Arial"/>
          <w:sz w:val="24"/>
          <w:szCs w:val="22"/>
        </w:rPr>
        <w:t xml:space="preserve">psychological testing and electro-convulsive treatment </w:t>
      </w:r>
      <w:r w:rsidR="00D058B7" w:rsidRPr="00A2729A">
        <w:rPr>
          <w:rFonts w:ascii="Times New Roman" w:hAnsi="Times New Roman" w:cs="Arial"/>
          <w:sz w:val="24"/>
          <w:szCs w:val="22"/>
        </w:rPr>
        <w:t>and concurrent</w:t>
      </w:r>
      <w:r w:rsidR="00633407" w:rsidRPr="00A2729A">
        <w:rPr>
          <w:rFonts w:ascii="Times New Roman" w:hAnsi="Times New Roman" w:cs="Arial"/>
          <w:sz w:val="24"/>
          <w:szCs w:val="22"/>
        </w:rPr>
        <w:t xml:space="preserve"> review of</w:t>
      </w:r>
      <w:r w:rsidR="00875F8A">
        <w:rPr>
          <w:rFonts w:ascii="Times New Roman" w:hAnsi="Times New Roman" w:cs="Arial"/>
          <w:sz w:val="24"/>
          <w:szCs w:val="22"/>
        </w:rPr>
        <w:t xml:space="preserve"> outpatient </w:t>
      </w:r>
      <w:r w:rsidR="00633407" w:rsidRPr="00A2729A">
        <w:rPr>
          <w:rFonts w:ascii="Times New Roman" w:hAnsi="Times New Roman" w:cs="Arial"/>
          <w:sz w:val="24"/>
          <w:szCs w:val="22"/>
        </w:rPr>
        <w:t>services</w:t>
      </w:r>
      <w:r w:rsidR="0057375C" w:rsidRPr="00A2729A">
        <w:rPr>
          <w:rFonts w:ascii="Times New Roman" w:hAnsi="Times New Roman" w:cs="Arial"/>
          <w:sz w:val="24"/>
          <w:szCs w:val="22"/>
        </w:rPr>
        <w:t>;</w:t>
      </w:r>
      <w:r w:rsidR="00DE591A" w:rsidRPr="00A2729A">
        <w:rPr>
          <w:rFonts w:ascii="Times New Roman" w:hAnsi="Times New Roman" w:cs="Arial"/>
          <w:sz w:val="24"/>
          <w:szCs w:val="22"/>
        </w:rPr>
        <w:t xml:space="preserve"> </w:t>
      </w:r>
    </w:p>
    <w:p w:rsidR="002D6190" w:rsidRPr="00A2729A" w:rsidRDefault="002D6190" w:rsidP="00EC1318">
      <w:pPr>
        <w:ind w:left="1800" w:hanging="360"/>
        <w:rPr>
          <w:rFonts w:ascii="Times New Roman" w:hAnsi="Times New Roman" w:cs="Arial"/>
          <w:sz w:val="24"/>
          <w:szCs w:val="22"/>
        </w:rPr>
      </w:pPr>
    </w:p>
    <w:p w:rsidR="00E96806" w:rsidRPr="00A2729A" w:rsidRDefault="00826ADA" w:rsidP="00EC1318">
      <w:pPr>
        <w:spacing w:line="360" w:lineRule="auto"/>
        <w:ind w:left="1980" w:hanging="360"/>
        <w:rPr>
          <w:rFonts w:ascii="Times New Roman" w:hAnsi="Times New Roman" w:cs="Arial"/>
          <w:sz w:val="24"/>
          <w:szCs w:val="22"/>
        </w:rPr>
      </w:pPr>
      <w:r>
        <w:rPr>
          <w:rFonts w:ascii="Times New Roman" w:hAnsi="Times New Roman" w:cs="Arial"/>
          <w:sz w:val="24"/>
          <w:szCs w:val="22"/>
        </w:rPr>
        <w:t>(</w:t>
      </w:r>
      <w:r w:rsidR="00875F8A">
        <w:rPr>
          <w:rFonts w:ascii="Times New Roman" w:hAnsi="Times New Roman" w:cs="Arial"/>
          <w:sz w:val="24"/>
          <w:szCs w:val="22"/>
        </w:rPr>
        <w:t>b</w:t>
      </w:r>
      <w:r w:rsidR="00343E09" w:rsidRPr="00A2729A">
        <w:rPr>
          <w:rFonts w:ascii="Times New Roman" w:hAnsi="Times New Roman" w:cs="Arial"/>
          <w:sz w:val="24"/>
          <w:szCs w:val="22"/>
        </w:rPr>
        <w:t>)</w:t>
      </w:r>
      <w:r w:rsidR="00343E09" w:rsidRPr="00A2729A">
        <w:rPr>
          <w:rFonts w:ascii="Times New Roman" w:hAnsi="Times New Roman" w:cs="Arial"/>
          <w:sz w:val="24"/>
          <w:szCs w:val="22"/>
        </w:rPr>
        <w:tab/>
      </w:r>
      <w:r w:rsidR="00E431AB" w:rsidRPr="00A2729A">
        <w:rPr>
          <w:rFonts w:ascii="Times New Roman" w:hAnsi="Times New Roman" w:cs="Arial"/>
          <w:sz w:val="24"/>
          <w:szCs w:val="22"/>
        </w:rPr>
        <w:t>Eligibility verification;</w:t>
      </w:r>
    </w:p>
    <w:p w:rsidR="00E431AB" w:rsidRPr="00A2729A" w:rsidRDefault="00E431AB" w:rsidP="00BC7CB0">
      <w:pPr>
        <w:ind w:left="1800" w:hanging="360"/>
        <w:rPr>
          <w:rFonts w:ascii="Times New Roman" w:hAnsi="Times New Roman" w:cs="Arial"/>
          <w:sz w:val="24"/>
          <w:szCs w:val="22"/>
        </w:rPr>
      </w:pPr>
    </w:p>
    <w:p w:rsidR="00E96806" w:rsidRPr="00A2729A" w:rsidRDefault="00826ADA" w:rsidP="00EC1318">
      <w:pPr>
        <w:spacing w:line="360" w:lineRule="auto"/>
        <w:ind w:left="1980" w:hanging="360"/>
        <w:rPr>
          <w:rFonts w:ascii="Times New Roman" w:hAnsi="Times New Roman" w:cs="Arial"/>
          <w:sz w:val="24"/>
          <w:szCs w:val="22"/>
        </w:rPr>
      </w:pPr>
      <w:r>
        <w:rPr>
          <w:rFonts w:ascii="Times New Roman" w:hAnsi="Times New Roman" w:cs="Arial"/>
          <w:sz w:val="24"/>
          <w:szCs w:val="22"/>
        </w:rPr>
        <w:t>(</w:t>
      </w:r>
      <w:r w:rsidR="00875F8A">
        <w:rPr>
          <w:rFonts w:ascii="Times New Roman" w:hAnsi="Times New Roman" w:cs="Arial"/>
          <w:sz w:val="24"/>
          <w:szCs w:val="22"/>
        </w:rPr>
        <w:t>c</w:t>
      </w:r>
      <w:r w:rsidR="00343E09" w:rsidRPr="00A2729A">
        <w:rPr>
          <w:rFonts w:ascii="Times New Roman" w:hAnsi="Times New Roman" w:cs="Arial"/>
          <w:sz w:val="24"/>
          <w:szCs w:val="22"/>
        </w:rPr>
        <w:t>)</w:t>
      </w:r>
      <w:r w:rsidR="003F007F" w:rsidRPr="00A2729A">
        <w:rPr>
          <w:rFonts w:ascii="Times New Roman" w:hAnsi="Times New Roman" w:cs="Arial"/>
          <w:sz w:val="24"/>
          <w:szCs w:val="22"/>
        </w:rPr>
        <w:tab/>
      </w:r>
      <w:r w:rsidR="00E431AB" w:rsidRPr="00A2729A">
        <w:rPr>
          <w:rFonts w:ascii="Times New Roman" w:hAnsi="Times New Roman" w:cs="Arial"/>
          <w:sz w:val="24"/>
          <w:szCs w:val="22"/>
        </w:rPr>
        <w:t xml:space="preserve">Customized edits for </w:t>
      </w:r>
      <w:r w:rsidR="004D31BE" w:rsidRPr="00A2729A">
        <w:rPr>
          <w:rFonts w:ascii="Times New Roman" w:hAnsi="Times New Roman" w:cs="Arial"/>
          <w:sz w:val="24"/>
          <w:szCs w:val="22"/>
        </w:rPr>
        <w:t>variations in benefits required various employee groups</w:t>
      </w:r>
      <w:r w:rsidR="00F9498E">
        <w:rPr>
          <w:rFonts w:ascii="Times New Roman" w:hAnsi="Times New Roman" w:cs="Arial"/>
          <w:sz w:val="24"/>
          <w:szCs w:val="22"/>
        </w:rPr>
        <w:t>;</w:t>
      </w:r>
      <w:r w:rsidR="00E431AB" w:rsidRPr="00A2729A">
        <w:rPr>
          <w:rFonts w:ascii="Times New Roman" w:hAnsi="Times New Roman" w:cs="Arial"/>
          <w:sz w:val="24"/>
          <w:szCs w:val="22"/>
        </w:rPr>
        <w:t xml:space="preserve"> </w:t>
      </w:r>
    </w:p>
    <w:p w:rsidR="006C6838" w:rsidRPr="00A2729A" w:rsidRDefault="006C6838" w:rsidP="00EC1318">
      <w:pPr>
        <w:ind w:left="1980" w:hanging="360"/>
        <w:rPr>
          <w:rFonts w:ascii="Times New Roman" w:hAnsi="Times New Roman" w:cs="Arial"/>
          <w:sz w:val="24"/>
          <w:szCs w:val="22"/>
        </w:rPr>
      </w:pPr>
    </w:p>
    <w:p w:rsidR="00E431AB" w:rsidRPr="00A2729A" w:rsidRDefault="00826ADA" w:rsidP="00EC1318">
      <w:pPr>
        <w:spacing w:line="360" w:lineRule="auto"/>
        <w:ind w:left="1980" w:hanging="360"/>
        <w:rPr>
          <w:rFonts w:ascii="Times New Roman" w:hAnsi="Times New Roman" w:cs="Arial"/>
          <w:sz w:val="24"/>
          <w:szCs w:val="22"/>
        </w:rPr>
      </w:pPr>
      <w:r>
        <w:rPr>
          <w:rFonts w:ascii="Times New Roman" w:hAnsi="Times New Roman" w:cs="Arial"/>
          <w:sz w:val="24"/>
          <w:szCs w:val="22"/>
        </w:rPr>
        <w:t>(</w:t>
      </w:r>
      <w:r w:rsidR="00875F8A">
        <w:rPr>
          <w:rFonts w:ascii="Times New Roman" w:hAnsi="Times New Roman" w:cs="Arial"/>
          <w:sz w:val="24"/>
          <w:szCs w:val="22"/>
        </w:rPr>
        <w:t>d</w:t>
      </w:r>
      <w:r w:rsidR="00343E09" w:rsidRPr="00A2729A">
        <w:rPr>
          <w:rFonts w:ascii="Times New Roman" w:hAnsi="Times New Roman" w:cs="Arial"/>
          <w:sz w:val="24"/>
          <w:szCs w:val="22"/>
        </w:rPr>
        <w:t>)</w:t>
      </w:r>
      <w:r w:rsidR="00343E09" w:rsidRPr="00A2729A">
        <w:rPr>
          <w:rFonts w:ascii="Times New Roman" w:hAnsi="Times New Roman" w:cs="Arial"/>
          <w:sz w:val="24"/>
          <w:szCs w:val="22"/>
        </w:rPr>
        <w:tab/>
      </w:r>
      <w:r w:rsidR="00C504E7" w:rsidRPr="00A2729A">
        <w:rPr>
          <w:rFonts w:ascii="Times New Roman" w:hAnsi="Times New Roman" w:cs="Arial"/>
          <w:sz w:val="24"/>
          <w:szCs w:val="22"/>
        </w:rPr>
        <w:t xml:space="preserve">Historic </w:t>
      </w:r>
      <w:r w:rsidR="00A92070" w:rsidRPr="00A2729A">
        <w:rPr>
          <w:rFonts w:ascii="Times New Roman" w:hAnsi="Times New Roman" w:cs="Arial"/>
          <w:sz w:val="24"/>
          <w:szCs w:val="22"/>
        </w:rPr>
        <w:t>l</w:t>
      </w:r>
      <w:r w:rsidR="00C504E7" w:rsidRPr="00A2729A">
        <w:rPr>
          <w:rFonts w:ascii="Times New Roman" w:hAnsi="Times New Roman" w:cs="Arial"/>
          <w:sz w:val="24"/>
          <w:szCs w:val="22"/>
        </w:rPr>
        <w:t xml:space="preserve">ook up capability </w:t>
      </w:r>
      <w:r w:rsidR="00A92070" w:rsidRPr="00A2729A">
        <w:rPr>
          <w:rFonts w:ascii="Times New Roman" w:hAnsi="Times New Roman" w:cs="Arial"/>
          <w:sz w:val="24"/>
          <w:szCs w:val="22"/>
        </w:rPr>
        <w:t>for claims and clinical information;</w:t>
      </w:r>
      <w:r w:rsidR="00F9498E">
        <w:rPr>
          <w:rFonts w:ascii="Times New Roman" w:hAnsi="Times New Roman" w:cs="Arial"/>
          <w:sz w:val="24"/>
          <w:szCs w:val="22"/>
        </w:rPr>
        <w:t xml:space="preserve"> and</w:t>
      </w:r>
    </w:p>
    <w:p w:rsidR="008C4FF9" w:rsidRPr="00A2729A" w:rsidRDefault="008C4FF9" w:rsidP="00EC1318">
      <w:pPr>
        <w:ind w:left="1980" w:hanging="360"/>
        <w:rPr>
          <w:rFonts w:ascii="Times New Roman" w:hAnsi="Times New Roman" w:cs="Arial"/>
          <w:sz w:val="24"/>
          <w:szCs w:val="22"/>
        </w:rPr>
      </w:pPr>
    </w:p>
    <w:p w:rsidR="009D53EA" w:rsidRDefault="00826ADA" w:rsidP="00EC1318">
      <w:pPr>
        <w:spacing w:line="360" w:lineRule="auto"/>
        <w:ind w:left="1980" w:hanging="360"/>
        <w:rPr>
          <w:rFonts w:ascii="Times New Roman" w:hAnsi="Times New Roman" w:cs="Arial"/>
          <w:sz w:val="24"/>
          <w:szCs w:val="22"/>
        </w:rPr>
      </w:pPr>
      <w:r>
        <w:rPr>
          <w:rFonts w:ascii="Times New Roman" w:hAnsi="Times New Roman" w:cs="Arial"/>
          <w:sz w:val="24"/>
          <w:szCs w:val="22"/>
        </w:rPr>
        <w:t>(</w:t>
      </w:r>
      <w:r w:rsidR="00875F8A">
        <w:rPr>
          <w:rFonts w:ascii="Times New Roman" w:hAnsi="Times New Roman" w:cs="Arial"/>
          <w:sz w:val="24"/>
          <w:szCs w:val="22"/>
        </w:rPr>
        <w:t>e</w:t>
      </w:r>
      <w:r w:rsidR="00343E09" w:rsidRPr="00A2729A">
        <w:rPr>
          <w:rFonts w:ascii="Times New Roman" w:hAnsi="Times New Roman" w:cs="Arial"/>
          <w:sz w:val="24"/>
          <w:szCs w:val="22"/>
        </w:rPr>
        <w:t>)</w:t>
      </w:r>
      <w:r w:rsidR="00AB5B54" w:rsidRPr="00A2729A">
        <w:rPr>
          <w:rFonts w:ascii="Times New Roman" w:hAnsi="Times New Roman" w:cs="Arial"/>
          <w:sz w:val="24"/>
          <w:szCs w:val="22"/>
        </w:rPr>
        <w:tab/>
      </w:r>
      <w:r w:rsidR="00875F8A">
        <w:rPr>
          <w:rFonts w:ascii="Times New Roman" w:hAnsi="Times New Roman" w:cs="Arial"/>
          <w:sz w:val="24"/>
          <w:szCs w:val="22"/>
        </w:rPr>
        <w:t>Multi-level c</w:t>
      </w:r>
      <w:r w:rsidR="00AB5B54" w:rsidRPr="00A2729A">
        <w:rPr>
          <w:rFonts w:ascii="Times New Roman" w:hAnsi="Times New Roman" w:cs="Arial"/>
          <w:sz w:val="24"/>
          <w:szCs w:val="22"/>
        </w:rPr>
        <w:t>ost sharing</w:t>
      </w:r>
      <w:r w:rsidR="00A92070" w:rsidRPr="00A2729A">
        <w:rPr>
          <w:rFonts w:ascii="Times New Roman" w:hAnsi="Times New Roman" w:cs="Arial"/>
          <w:sz w:val="24"/>
          <w:szCs w:val="22"/>
        </w:rPr>
        <w:t xml:space="preserve"> </w:t>
      </w:r>
      <w:r w:rsidR="009D53EA" w:rsidRPr="00A2729A">
        <w:rPr>
          <w:rFonts w:ascii="Times New Roman" w:hAnsi="Times New Roman" w:cs="Arial"/>
          <w:sz w:val="24"/>
          <w:szCs w:val="22"/>
        </w:rPr>
        <w:t>(</w:t>
      </w:r>
      <w:r w:rsidR="00360DD0">
        <w:rPr>
          <w:rFonts w:ascii="Times New Roman" w:hAnsi="Times New Roman" w:cs="Arial"/>
          <w:sz w:val="24"/>
          <w:szCs w:val="22"/>
        </w:rPr>
        <w:t>D</w:t>
      </w:r>
      <w:r w:rsidR="009D53EA" w:rsidRPr="00A2729A">
        <w:rPr>
          <w:rFonts w:ascii="Times New Roman" w:hAnsi="Times New Roman" w:cs="Arial"/>
          <w:sz w:val="24"/>
          <w:szCs w:val="22"/>
        </w:rPr>
        <w:t xml:space="preserve">eductibles, </w:t>
      </w:r>
      <w:r w:rsidR="00360DD0">
        <w:rPr>
          <w:rFonts w:ascii="Times New Roman" w:hAnsi="Times New Roman" w:cs="Arial"/>
          <w:sz w:val="24"/>
          <w:szCs w:val="22"/>
        </w:rPr>
        <w:t>C</w:t>
      </w:r>
      <w:r w:rsidR="009D53EA" w:rsidRPr="00A2729A">
        <w:rPr>
          <w:rFonts w:ascii="Times New Roman" w:hAnsi="Times New Roman" w:cs="Arial"/>
          <w:sz w:val="24"/>
          <w:szCs w:val="22"/>
        </w:rPr>
        <w:t xml:space="preserve">o-insurance, </w:t>
      </w:r>
      <w:proofErr w:type="gramStart"/>
      <w:r w:rsidR="00360DD0">
        <w:rPr>
          <w:rFonts w:ascii="Times New Roman" w:hAnsi="Times New Roman" w:cs="Arial"/>
          <w:sz w:val="24"/>
          <w:szCs w:val="22"/>
        </w:rPr>
        <w:t>C</w:t>
      </w:r>
      <w:r w:rsidR="009D53EA" w:rsidRPr="00A2729A">
        <w:rPr>
          <w:rFonts w:ascii="Times New Roman" w:hAnsi="Times New Roman" w:cs="Arial"/>
          <w:sz w:val="24"/>
          <w:szCs w:val="22"/>
        </w:rPr>
        <w:t>o</w:t>
      </w:r>
      <w:proofErr w:type="gramEnd"/>
      <w:r w:rsidR="009D53EA" w:rsidRPr="00A2729A">
        <w:rPr>
          <w:rFonts w:ascii="Times New Roman" w:hAnsi="Times New Roman" w:cs="Arial"/>
          <w:sz w:val="24"/>
          <w:szCs w:val="22"/>
        </w:rPr>
        <w:t>-</w:t>
      </w:r>
      <w:r w:rsidR="00D058B7" w:rsidRPr="00A2729A">
        <w:rPr>
          <w:rFonts w:ascii="Times New Roman" w:hAnsi="Times New Roman" w:cs="Arial"/>
          <w:sz w:val="24"/>
          <w:szCs w:val="22"/>
        </w:rPr>
        <w:t>payments)</w:t>
      </w:r>
      <w:r w:rsidR="001F7127" w:rsidRPr="00A2729A">
        <w:rPr>
          <w:rFonts w:ascii="Times New Roman" w:hAnsi="Times New Roman" w:cs="Arial"/>
          <w:sz w:val="24"/>
          <w:szCs w:val="22"/>
        </w:rPr>
        <w:t>.</w:t>
      </w:r>
    </w:p>
    <w:p w:rsidR="00D20166" w:rsidRDefault="00D20166" w:rsidP="00BC7CB0">
      <w:pPr>
        <w:ind w:left="1440"/>
        <w:rPr>
          <w:rFonts w:ascii="Times New Roman" w:hAnsi="Times New Roman" w:cs="Arial"/>
          <w:sz w:val="24"/>
          <w:szCs w:val="22"/>
        </w:rPr>
      </w:pPr>
    </w:p>
    <w:p w:rsidR="00D20166" w:rsidRPr="00716D13" w:rsidRDefault="00D20166" w:rsidP="00EC1318">
      <w:pPr>
        <w:pStyle w:val="BodyTextIndent"/>
        <w:numPr>
          <w:ilvl w:val="0"/>
          <w:numId w:val="51"/>
        </w:numPr>
        <w:tabs>
          <w:tab w:val="left" w:pos="1620"/>
        </w:tabs>
        <w:spacing w:line="360" w:lineRule="auto"/>
        <w:ind w:left="1620" w:hanging="540"/>
        <w:rPr>
          <w:rFonts w:ascii="Times New Roman" w:hAnsi="Times New Roman" w:cs="Arial"/>
          <w:sz w:val="24"/>
          <w:szCs w:val="22"/>
        </w:rPr>
      </w:pPr>
      <w:r>
        <w:rPr>
          <w:rFonts w:ascii="Times New Roman" w:hAnsi="Times New Roman" w:cs="Arial"/>
          <w:sz w:val="24"/>
          <w:szCs w:val="22"/>
        </w:rPr>
        <w:t xml:space="preserve">Confirm that you will </w:t>
      </w:r>
      <w:r w:rsidR="00875F8A">
        <w:rPr>
          <w:rFonts w:ascii="Times New Roman" w:hAnsi="Times New Roman" w:cs="Arial"/>
          <w:sz w:val="24"/>
          <w:szCs w:val="22"/>
        </w:rPr>
        <w:t>develop and securely route a daily claims file of shared accumulator amounts to the Empire Plan medical carrier</w:t>
      </w:r>
      <w:r w:rsidR="00206043">
        <w:rPr>
          <w:rFonts w:ascii="Times New Roman" w:hAnsi="Times New Roman" w:cs="Arial"/>
          <w:sz w:val="24"/>
          <w:szCs w:val="22"/>
        </w:rPr>
        <w:t>/third party administrator</w:t>
      </w:r>
      <w:r w:rsidR="00875F8A">
        <w:rPr>
          <w:rFonts w:ascii="Times New Roman" w:hAnsi="Times New Roman" w:cs="Arial"/>
          <w:sz w:val="24"/>
          <w:szCs w:val="22"/>
        </w:rPr>
        <w:t xml:space="preserve"> and hospital carrier.</w:t>
      </w:r>
      <w:r>
        <w:rPr>
          <w:rFonts w:ascii="Times New Roman" w:hAnsi="Times New Roman" w:cs="Arial"/>
          <w:sz w:val="24"/>
          <w:szCs w:val="22"/>
        </w:rPr>
        <w:t xml:space="preserve"> </w:t>
      </w:r>
    </w:p>
    <w:p w:rsidR="00B8127C" w:rsidRPr="00EC1318" w:rsidRDefault="00B8127C" w:rsidP="00BC7CB0">
      <w:pPr>
        <w:tabs>
          <w:tab w:val="left" w:pos="900"/>
        </w:tabs>
        <w:ind w:left="1440"/>
        <w:rPr>
          <w:rFonts w:ascii="Times New Roman" w:hAnsi="Times New Roman"/>
          <w:sz w:val="24"/>
          <w:szCs w:val="24"/>
        </w:rPr>
      </w:pPr>
    </w:p>
    <w:p w:rsidR="00B27F53" w:rsidRPr="00DF782F" w:rsidRDefault="00EC1318" w:rsidP="00EC1318">
      <w:pPr>
        <w:spacing w:line="360" w:lineRule="auto"/>
        <w:ind w:left="1620" w:hanging="540"/>
        <w:rPr>
          <w:rFonts w:ascii="Times New Roman" w:hAnsi="Times New Roman" w:cs="Arial"/>
          <w:sz w:val="24"/>
          <w:szCs w:val="22"/>
        </w:rPr>
      </w:pPr>
      <w:r>
        <w:rPr>
          <w:rFonts w:ascii="Times New Roman" w:hAnsi="Times New Roman" w:cs="Arial"/>
          <w:sz w:val="24"/>
          <w:szCs w:val="22"/>
        </w:rPr>
        <w:t>(6)</w:t>
      </w:r>
      <w:r>
        <w:rPr>
          <w:rFonts w:ascii="Times New Roman" w:hAnsi="Times New Roman" w:cs="Arial"/>
          <w:sz w:val="24"/>
          <w:szCs w:val="22"/>
        </w:rPr>
        <w:tab/>
      </w:r>
      <w:r w:rsidR="00842762">
        <w:rPr>
          <w:rFonts w:ascii="Times New Roman" w:hAnsi="Times New Roman" w:cs="Arial"/>
          <w:sz w:val="24"/>
          <w:szCs w:val="22"/>
        </w:rPr>
        <w:t>Confirm that you will timely load the daily claims files of shared accumulator amounts received from the Empire Plan medical carrier</w:t>
      </w:r>
      <w:r w:rsidR="00206043">
        <w:rPr>
          <w:rFonts w:ascii="Times New Roman" w:hAnsi="Times New Roman" w:cs="Arial"/>
          <w:sz w:val="24"/>
          <w:szCs w:val="22"/>
        </w:rPr>
        <w:t>/third party administrator</w:t>
      </w:r>
      <w:r w:rsidR="00842762">
        <w:rPr>
          <w:rFonts w:ascii="Times New Roman" w:hAnsi="Times New Roman" w:cs="Arial"/>
          <w:sz w:val="24"/>
          <w:szCs w:val="22"/>
        </w:rPr>
        <w:t xml:space="preserve"> and hospital carrier.</w:t>
      </w:r>
    </w:p>
    <w:p w:rsidR="00381B7B" w:rsidRPr="00EC1318" w:rsidRDefault="00381B7B" w:rsidP="00BC7CB0">
      <w:pPr>
        <w:tabs>
          <w:tab w:val="left" w:pos="900"/>
          <w:tab w:val="num" w:pos="1800"/>
        </w:tabs>
        <w:ind w:left="1440"/>
        <w:rPr>
          <w:rFonts w:ascii="Times New Roman" w:hAnsi="Times New Roman"/>
          <w:sz w:val="24"/>
          <w:szCs w:val="24"/>
        </w:rPr>
      </w:pPr>
    </w:p>
    <w:p w:rsidR="00381B7B" w:rsidRPr="00606A43" w:rsidRDefault="00606A43" w:rsidP="00EC1318">
      <w:pPr>
        <w:spacing w:line="360" w:lineRule="auto"/>
        <w:ind w:left="1620" w:hanging="540"/>
        <w:rPr>
          <w:rFonts w:ascii="Times New Roman" w:hAnsi="Times New Roman" w:cs="Arial"/>
          <w:sz w:val="24"/>
          <w:szCs w:val="22"/>
        </w:rPr>
      </w:pPr>
      <w:r>
        <w:rPr>
          <w:rFonts w:ascii="Times New Roman" w:hAnsi="Times New Roman" w:cs="Arial"/>
          <w:sz w:val="24"/>
          <w:szCs w:val="22"/>
        </w:rPr>
        <w:t>(</w:t>
      </w:r>
      <w:r w:rsidR="00842762">
        <w:rPr>
          <w:rFonts w:ascii="Times New Roman" w:hAnsi="Times New Roman" w:cs="Arial"/>
          <w:sz w:val="24"/>
          <w:szCs w:val="22"/>
        </w:rPr>
        <w:t>7</w:t>
      </w:r>
      <w:r w:rsidR="00DE3C93" w:rsidRPr="00606A43">
        <w:rPr>
          <w:rFonts w:ascii="Times New Roman" w:hAnsi="Times New Roman" w:cs="Arial"/>
          <w:sz w:val="24"/>
          <w:szCs w:val="22"/>
        </w:rPr>
        <w:t>)</w:t>
      </w:r>
      <w:r w:rsidR="00BC16AF" w:rsidRPr="00606A43">
        <w:rPr>
          <w:rFonts w:ascii="Times New Roman" w:hAnsi="Times New Roman" w:cs="Arial"/>
          <w:sz w:val="24"/>
          <w:szCs w:val="22"/>
        </w:rPr>
        <w:tab/>
      </w:r>
      <w:r w:rsidR="00381B7B" w:rsidRPr="00606A43">
        <w:rPr>
          <w:rFonts w:ascii="Times New Roman" w:hAnsi="Times New Roman" w:cs="Arial"/>
          <w:sz w:val="24"/>
          <w:szCs w:val="22"/>
        </w:rPr>
        <w:t xml:space="preserve">Describe how any changes to the benefit design would be monitored, verified and tested for the </w:t>
      </w:r>
      <w:r w:rsidR="006E4265">
        <w:rPr>
          <w:rFonts w:ascii="Times New Roman" w:hAnsi="Times New Roman" w:cs="Arial"/>
          <w:sz w:val="24"/>
          <w:szCs w:val="22"/>
        </w:rPr>
        <w:t xml:space="preserve">MHSA </w:t>
      </w:r>
      <w:r w:rsidR="00381B7B" w:rsidRPr="00606A43">
        <w:rPr>
          <w:rFonts w:ascii="Times New Roman" w:hAnsi="Times New Roman" w:cs="Arial"/>
          <w:sz w:val="24"/>
          <w:szCs w:val="22"/>
        </w:rPr>
        <w:t xml:space="preserve">Program, and the quality assurance program to guarantee that changes to other client benefit programs do not impact the </w:t>
      </w:r>
      <w:r w:rsidR="006E4265">
        <w:rPr>
          <w:rFonts w:ascii="Times New Roman" w:hAnsi="Times New Roman" w:cs="Arial"/>
          <w:sz w:val="24"/>
          <w:szCs w:val="22"/>
        </w:rPr>
        <w:t xml:space="preserve">MHSA </w:t>
      </w:r>
      <w:r w:rsidR="00381B7B" w:rsidRPr="00606A43">
        <w:rPr>
          <w:rFonts w:ascii="Times New Roman" w:hAnsi="Times New Roman" w:cs="Arial"/>
          <w:sz w:val="24"/>
          <w:szCs w:val="22"/>
        </w:rPr>
        <w:t>Program.</w:t>
      </w:r>
    </w:p>
    <w:p w:rsidR="0093580D" w:rsidRPr="00EC1318" w:rsidRDefault="0093580D" w:rsidP="00BC7CB0">
      <w:pPr>
        <w:tabs>
          <w:tab w:val="left" w:pos="900"/>
          <w:tab w:val="num" w:pos="1440"/>
          <w:tab w:val="num" w:pos="1800"/>
        </w:tabs>
        <w:ind w:left="547"/>
        <w:rPr>
          <w:rFonts w:ascii="Times New Roman" w:hAnsi="Times New Roman"/>
          <w:sz w:val="24"/>
          <w:szCs w:val="24"/>
        </w:rPr>
      </w:pPr>
    </w:p>
    <w:p w:rsidR="00842762" w:rsidRDefault="0064386F" w:rsidP="00EC1318">
      <w:pPr>
        <w:pStyle w:val="NormalIndent"/>
        <w:spacing w:line="360" w:lineRule="auto"/>
        <w:ind w:left="1620" w:hanging="540"/>
        <w:rPr>
          <w:rFonts w:cs="Arial"/>
          <w:szCs w:val="22"/>
        </w:rPr>
      </w:pPr>
      <w:r>
        <w:rPr>
          <w:rFonts w:cs="Arial"/>
          <w:szCs w:val="22"/>
        </w:rPr>
        <w:t>(8)</w:t>
      </w:r>
      <w:r>
        <w:rPr>
          <w:rFonts w:cs="Arial"/>
          <w:szCs w:val="22"/>
        </w:rPr>
        <w:tab/>
      </w:r>
      <w:r w:rsidR="0021566D">
        <w:rPr>
          <w:rFonts w:cs="Arial"/>
          <w:szCs w:val="22"/>
        </w:rPr>
        <w:t xml:space="preserve">Confirm that </w:t>
      </w:r>
      <w:r w:rsidR="00845C3F" w:rsidRPr="00A5300D">
        <w:rPr>
          <w:rFonts w:cs="Arial"/>
          <w:szCs w:val="22"/>
        </w:rPr>
        <w:t>you participate in Medicare Crossover</w:t>
      </w:r>
      <w:r w:rsidR="0021566D">
        <w:rPr>
          <w:rFonts w:cs="Arial"/>
          <w:szCs w:val="22"/>
        </w:rPr>
        <w:t xml:space="preserve"> and p</w:t>
      </w:r>
      <w:r w:rsidR="00845C3F" w:rsidRPr="00A5300D">
        <w:rPr>
          <w:rFonts w:cs="Arial"/>
          <w:szCs w:val="22"/>
        </w:rPr>
        <w:t>rovide details of your</w:t>
      </w:r>
      <w:r w:rsidR="00D058B7">
        <w:rPr>
          <w:rFonts w:cs="Arial"/>
          <w:szCs w:val="22"/>
        </w:rPr>
        <w:t xml:space="preserve"> </w:t>
      </w:r>
      <w:r w:rsidR="00845C3F" w:rsidRPr="00A5300D">
        <w:rPr>
          <w:rFonts w:cs="Arial"/>
          <w:szCs w:val="22"/>
        </w:rPr>
        <w:t>exper</w:t>
      </w:r>
      <w:r w:rsidR="00AE2764">
        <w:rPr>
          <w:rFonts w:cs="Arial"/>
          <w:szCs w:val="22"/>
        </w:rPr>
        <w:t>ience with Medicare Crossover.</w:t>
      </w:r>
    </w:p>
    <w:p w:rsidR="00EC1318" w:rsidRPr="0064386F" w:rsidRDefault="00EC1318" w:rsidP="00EC1318">
      <w:pPr>
        <w:pStyle w:val="NormalIndent"/>
        <w:ind w:left="1440" w:hanging="360"/>
        <w:rPr>
          <w:rFonts w:cs="Arial"/>
          <w:szCs w:val="22"/>
        </w:rPr>
      </w:pPr>
    </w:p>
    <w:p w:rsidR="005E1486" w:rsidRPr="0064386F" w:rsidRDefault="00EC1318" w:rsidP="00EC1318">
      <w:pPr>
        <w:pStyle w:val="NormalIndent"/>
        <w:spacing w:line="360" w:lineRule="auto"/>
        <w:ind w:left="1620" w:hanging="540"/>
        <w:rPr>
          <w:rFonts w:cs="Arial"/>
          <w:szCs w:val="22"/>
        </w:rPr>
      </w:pPr>
      <w:r>
        <w:rPr>
          <w:rFonts w:cs="Arial"/>
          <w:szCs w:val="22"/>
        </w:rPr>
        <w:lastRenderedPageBreak/>
        <w:t>(9)</w:t>
      </w:r>
      <w:r>
        <w:rPr>
          <w:rFonts w:cs="Arial"/>
          <w:szCs w:val="22"/>
        </w:rPr>
        <w:tab/>
      </w:r>
      <w:r w:rsidR="00842762" w:rsidRPr="0064386F">
        <w:rPr>
          <w:rFonts w:cs="Arial"/>
          <w:szCs w:val="22"/>
        </w:rPr>
        <w:t>Describe your procedures for the collection, storage and investigation of COB information other than Medicare.</w:t>
      </w:r>
    </w:p>
    <w:p w:rsidR="00842762" w:rsidRPr="00AE2764" w:rsidRDefault="00842762" w:rsidP="00BC7CB0">
      <w:pPr>
        <w:pStyle w:val="NormalIndent"/>
        <w:ind w:left="1440" w:hanging="540"/>
        <w:rPr>
          <w:szCs w:val="24"/>
        </w:rPr>
      </w:pPr>
    </w:p>
    <w:p w:rsidR="005E1486" w:rsidRDefault="00760518" w:rsidP="00EC1318">
      <w:pPr>
        <w:pStyle w:val="NormalIndent"/>
        <w:spacing w:line="360" w:lineRule="auto"/>
        <w:ind w:left="1620" w:hanging="540"/>
        <w:rPr>
          <w:rFonts w:cs="Arial"/>
          <w:szCs w:val="22"/>
        </w:rPr>
      </w:pPr>
      <w:r w:rsidRPr="0064386F">
        <w:rPr>
          <w:rFonts w:cs="Arial"/>
          <w:szCs w:val="22"/>
        </w:rPr>
        <w:t>(</w:t>
      </w:r>
      <w:r w:rsidR="00842762" w:rsidRPr="0064386F">
        <w:rPr>
          <w:rFonts w:cs="Arial"/>
          <w:szCs w:val="22"/>
        </w:rPr>
        <w:t>10</w:t>
      </w:r>
      <w:r w:rsidR="00DE3C93" w:rsidRPr="0064386F">
        <w:rPr>
          <w:rFonts w:cs="Arial"/>
          <w:szCs w:val="22"/>
        </w:rPr>
        <w:t>)</w:t>
      </w:r>
      <w:r w:rsidR="00EC1318">
        <w:rPr>
          <w:rFonts w:cs="Arial"/>
          <w:szCs w:val="22"/>
        </w:rPr>
        <w:tab/>
      </w:r>
      <w:r w:rsidR="005E1486" w:rsidRPr="0064386F">
        <w:rPr>
          <w:rFonts w:cs="Arial"/>
          <w:szCs w:val="22"/>
        </w:rPr>
        <w:t>Explain ho</w:t>
      </w:r>
      <w:r w:rsidR="005E1486" w:rsidRPr="00A5300D">
        <w:rPr>
          <w:rFonts w:cs="Arial"/>
          <w:szCs w:val="22"/>
        </w:rPr>
        <w:t xml:space="preserve">w your claims processing system collects overpayments from your </w:t>
      </w:r>
      <w:r w:rsidR="0011362F" w:rsidRPr="00A5300D">
        <w:rPr>
          <w:rFonts w:cs="Arial"/>
          <w:szCs w:val="22"/>
        </w:rPr>
        <w:t>Provider</w:t>
      </w:r>
      <w:r w:rsidR="00736A26" w:rsidRPr="00A5300D">
        <w:rPr>
          <w:rFonts w:cs="Arial"/>
          <w:szCs w:val="22"/>
        </w:rPr>
        <w:t xml:space="preserve"> </w:t>
      </w:r>
      <w:r w:rsidR="005E1486" w:rsidRPr="00A5300D">
        <w:rPr>
          <w:rFonts w:cs="Arial"/>
          <w:szCs w:val="22"/>
        </w:rPr>
        <w:t>network.</w:t>
      </w:r>
    </w:p>
    <w:p w:rsidR="008E76BB" w:rsidRDefault="008E76BB" w:rsidP="008E76BB">
      <w:pPr>
        <w:pStyle w:val="NormalIndent"/>
        <w:ind w:left="1620" w:hanging="540"/>
        <w:rPr>
          <w:rFonts w:cs="Arial"/>
          <w:szCs w:val="22"/>
        </w:rPr>
      </w:pPr>
    </w:p>
    <w:p w:rsidR="00185029" w:rsidRPr="008E76BB" w:rsidRDefault="008E76BB" w:rsidP="008E76BB">
      <w:pPr>
        <w:pStyle w:val="NormalIndent"/>
        <w:ind w:left="1620" w:hanging="540"/>
        <w:rPr>
          <w:rFonts w:cs="Arial"/>
          <w:b/>
          <w:szCs w:val="22"/>
        </w:rPr>
      </w:pPr>
      <w:r w:rsidRPr="008E76BB">
        <w:rPr>
          <w:rFonts w:cs="Arial"/>
          <w:b/>
          <w:szCs w:val="22"/>
          <w:highlight w:val="yellow"/>
        </w:rPr>
        <w:t>Amended March 2</w:t>
      </w:r>
      <w:r w:rsidR="00C14FD4">
        <w:rPr>
          <w:rFonts w:cs="Arial"/>
          <w:b/>
          <w:szCs w:val="22"/>
          <w:highlight w:val="yellow"/>
        </w:rPr>
        <w:t>9</w:t>
      </w:r>
      <w:r w:rsidRPr="008E76BB">
        <w:rPr>
          <w:rFonts w:cs="Arial"/>
          <w:b/>
          <w:szCs w:val="22"/>
          <w:highlight w:val="yellow"/>
        </w:rPr>
        <w:t>, 2013</w:t>
      </w:r>
    </w:p>
    <w:p w:rsidR="00760518" w:rsidRDefault="00760518" w:rsidP="00EC1318">
      <w:pPr>
        <w:pStyle w:val="NormalIndent"/>
        <w:spacing w:line="360" w:lineRule="auto"/>
        <w:ind w:left="1620" w:hanging="540"/>
        <w:rPr>
          <w:sz w:val="23"/>
          <w:szCs w:val="23"/>
        </w:rPr>
      </w:pPr>
      <w:r>
        <w:rPr>
          <w:sz w:val="23"/>
          <w:szCs w:val="23"/>
        </w:rPr>
        <w:t>(</w:t>
      </w:r>
      <w:r w:rsidR="00842762">
        <w:rPr>
          <w:sz w:val="23"/>
          <w:szCs w:val="23"/>
        </w:rPr>
        <w:t>11</w:t>
      </w:r>
      <w:r>
        <w:rPr>
          <w:sz w:val="23"/>
          <w:szCs w:val="23"/>
        </w:rPr>
        <w:t>)</w:t>
      </w:r>
      <w:r w:rsidR="00EC1318">
        <w:rPr>
          <w:sz w:val="23"/>
          <w:szCs w:val="23"/>
        </w:rPr>
        <w:tab/>
      </w:r>
      <w:r>
        <w:rPr>
          <w:sz w:val="23"/>
          <w:szCs w:val="23"/>
        </w:rPr>
        <w:t xml:space="preserve">Describe how your adjudication system feeds the reporting </w:t>
      </w:r>
      <w:r w:rsidRPr="008E76BB">
        <w:rPr>
          <w:strike/>
          <w:sz w:val="23"/>
          <w:szCs w:val="23"/>
          <w:highlight w:val="yellow"/>
        </w:rPr>
        <w:t>and billing</w:t>
      </w:r>
      <w:r>
        <w:rPr>
          <w:sz w:val="23"/>
          <w:szCs w:val="23"/>
        </w:rPr>
        <w:t xml:space="preserve"> system</w:t>
      </w:r>
      <w:r w:rsidRPr="008E76BB">
        <w:rPr>
          <w:strike/>
          <w:sz w:val="23"/>
          <w:szCs w:val="23"/>
          <w:highlight w:val="yellow"/>
        </w:rPr>
        <w:t>s</w:t>
      </w:r>
      <w:r w:rsidR="008E76BB" w:rsidRPr="008E76BB">
        <w:rPr>
          <w:sz w:val="23"/>
          <w:szCs w:val="23"/>
          <w:highlight w:val="yellow"/>
        </w:rPr>
        <w:t>,</w:t>
      </w:r>
      <w:r w:rsidRPr="008E76BB">
        <w:rPr>
          <w:sz w:val="23"/>
          <w:szCs w:val="23"/>
          <w:highlight w:val="yellow"/>
        </w:rPr>
        <w:t xml:space="preserve"> </w:t>
      </w:r>
      <w:r w:rsidRPr="008E76BB">
        <w:rPr>
          <w:strike/>
          <w:sz w:val="23"/>
          <w:szCs w:val="23"/>
          <w:highlight w:val="yellow"/>
        </w:rPr>
        <w:t>and any claim update data delays</w:t>
      </w:r>
      <w:r w:rsidR="008E76BB" w:rsidRPr="008E76BB">
        <w:rPr>
          <w:strike/>
          <w:sz w:val="23"/>
          <w:szCs w:val="23"/>
          <w:highlight w:val="yellow"/>
        </w:rPr>
        <w:t xml:space="preserve"> </w:t>
      </w:r>
      <w:r w:rsidR="008E76BB" w:rsidRPr="008E76BB">
        <w:rPr>
          <w:sz w:val="23"/>
          <w:szCs w:val="23"/>
          <w:highlight w:val="yellow"/>
        </w:rPr>
        <w:t>including how claims backlogs are captured and reported</w:t>
      </w:r>
      <w:r w:rsidRPr="008E76BB">
        <w:rPr>
          <w:sz w:val="23"/>
          <w:szCs w:val="23"/>
          <w:highlight w:val="yellow"/>
        </w:rPr>
        <w:t>.</w:t>
      </w:r>
    </w:p>
    <w:p w:rsidR="00AE2764" w:rsidRDefault="00AE2764" w:rsidP="00AE2764">
      <w:pPr>
        <w:pStyle w:val="NormalIndent"/>
        <w:ind w:left="1620" w:hanging="540"/>
        <w:rPr>
          <w:sz w:val="23"/>
          <w:szCs w:val="23"/>
        </w:rPr>
      </w:pPr>
    </w:p>
    <w:p w:rsidR="00842762" w:rsidRPr="001467BF" w:rsidRDefault="00842762" w:rsidP="00AE2764">
      <w:pPr>
        <w:pStyle w:val="NormalIndent"/>
        <w:spacing w:line="360" w:lineRule="auto"/>
        <w:ind w:left="1620" w:hanging="540"/>
        <w:rPr>
          <w:rFonts w:cs="Arial"/>
          <w:szCs w:val="22"/>
        </w:rPr>
      </w:pPr>
      <w:r>
        <w:rPr>
          <w:rFonts w:cs="Arial"/>
          <w:szCs w:val="22"/>
        </w:rPr>
        <w:t>(12)</w:t>
      </w:r>
      <w:r w:rsidR="00AE2764">
        <w:rPr>
          <w:rFonts w:cs="Arial"/>
          <w:szCs w:val="22"/>
        </w:rPr>
        <w:tab/>
      </w:r>
      <w:r>
        <w:rPr>
          <w:rFonts w:cs="Arial"/>
          <w:szCs w:val="22"/>
        </w:rPr>
        <w:t xml:space="preserve">Confirm the </w:t>
      </w:r>
      <w:proofErr w:type="spellStart"/>
      <w:r>
        <w:rPr>
          <w:rFonts w:cs="Arial"/>
          <w:szCs w:val="22"/>
        </w:rPr>
        <w:t>Offeror</w:t>
      </w:r>
      <w:proofErr w:type="spellEnd"/>
      <w:r>
        <w:rPr>
          <w:rFonts w:cs="Arial"/>
          <w:szCs w:val="22"/>
        </w:rPr>
        <w:t xml:space="preserve"> will </w:t>
      </w:r>
      <w:r w:rsidR="000832CD">
        <w:rPr>
          <w:rFonts w:cs="Arial"/>
          <w:szCs w:val="22"/>
        </w:rPr>
        <w:t xml:space="preserve">adjust </w:t>
      </w:r>
      <w:r>
        <w:rPr>
          <w:rFonts w:cs="Arial"/>
          <w:szCs w:val="22"/>
        </w:rPr>
        <w:t xml:space="preserve">all attributes of claim records processed in error and credit the </w:t>
      </w:r>
      <w:r w:rsidR="006E4265">
        <w:rPr>
          <w:rFonts w:cs="Arial"/>
          <w:szCs w:val="22"/>
        </w:rPr>
        <w:t xml:space="preserve">MHSA </w:t>
      </w:r>
      <w:r>
        <w:rPr>
          <w:rFonts w:cs="Arial"/>
          <w:szCs w:val="22"/>
        </w:rPr>
        <w:t>Program for all costs associated with the claim processed in error</w:t>
      </w:r>
      <w:r w:rsidR="0064386F">
        <w:rPr>
          <w:rFonts w:cs="Arial"/>
          <w:szCs w:val="22"/>
        </w:rPr>
        <w:t>.</w:t>
      </w:r>
    </w:p>
    <w:p w:rsidR="009237FB" w:rsidRPr="00AE2764" w:rsidRDefault="009237FB" w:rsidP="00BC7CB0">
      <w:pPr>
        <w:tabs>
          <w:tab w:val="left" w:pos="900"/>
          <w:tab w:val="num" w:pos="1440"/>
          <w:tab w:val="num" w:pos="1800"/>
        </w:tabs>
        <w:ind w:left="1440" w:hanging="533"/>
        <w:rPr>
          <w:rFonts w:ascii="Times New Roman" w:hAnsi="Times New Roman"/>
          <w:sz w:val="24"/>
          <w:szCs w:val="24"/>
        </w:rPr>
      </w:pPr>
    </w:p>
    <w:p w:rsidR="0085516D" w:rsidRDefault="0085516D" w:rsidP="00AE2764">
      <w:pPr>
        <w:pStyle w:val="Default"/>
        <w:spacing w:line="360" w:lineRule="auto"/>
        <w:ind w:left="1620" w:hanging="540"/>
        <w:rPr>
          <w:szCs w:val="23"/>
        </w:rPr>
      </w:pPr>
      <w:r>
        <w:rPr>
          <w:rFonts w:cs="Arial"/>
          <w:szCs w:val="22"/>
        </w:rPr>
        <w:t>(</w:t>
      </w:r>
      <w:r w:rsidR="00B3787C">
        <w:rPr>
          <w:rFonts w:cs="Arial"/>
          <w:szCs w:val="22"/>
        </w:rPr>
        <w:t>13</w:t>
      </w:r>
      <w:r w:rsidRPr="0085516D">
        <w:rPr>
          <w:rFonts w:cs="Arial"/>
          <w:szCs w:val="22"/>
        </w:rPr>
        <w:t>)</w:t>
      </w:r>
      <w:r w:rsidR="00AE2764">
        <w:rPr>
          <w:rFonts w:cs="Arial"/>
          <w:szCs w:val="22"/>
        </w:rPr>
        <w:tab/>
      </w:r>
      <w:r w:rsidRPr="0085516D">
        <w:rPr>
          <w:szCs w:val="23"/>
        </w:rPr>
        <w:t xml:space="preserve">Describe how the </w:t>
      </w:r>
      <w:proofErr w:type="spellStart"/>
      <w:r w:rsidRPr="0085516D">
        <w:rPr>
          <w:szCs w:val="23"/>
        </w:rPr>
        <w:t>Offeror</w:t>
      </w:r>
      <w:proofErr w:type="spellEnd"/>
      <w:r w:rsidRPr="0085516D">
        <w:rPr>
          <w:szCs w:val="23"/>
        </w:rPr>
        <w:t xml:space="preserve"> will analyze and monitor claim submissions to promptly identify errors, fraud and abuse and report such information in a timely fashion to the State in accordance with a State approved process. Confirm the </w:t>
      </w:r>
      <w:r w:rsidR="006E4265">
        <w:rPr>
          <w:szCs w:val="23"/>
        </w:rPr>
        <w:t xml:space="preserve">MHSA </w:t>
      </w:r>
      <w:r w:rsidRPr="0085516D">
        <w:rPr>
          <w:szCs w:val="23"/>
        </w:rPr>
        <w:t xml:space="preserve">Program shall be charged only for accurate (i.e., the correct dollar amount) claims payments of covered expenses and will be charged </w:t>
      </w:r>
      <w:r w:rsidR="00BC7CB0" w:rsidRPr="0085516D">
        <w:rPr>
          <w:szCs w:val="23"/>
        </w:rPr>
        <w:t>a</w:t>
      </w:r>
      <w:r w:rsidR="00DF67F0">
        <w:rPr>
          <w:szCs w:val="23"/>
        </w:rPr>
        <w:t>n</w:t>
      </w:r>
      <w:r w:rsidRPr="0085516D">
        <w:rPr>
          <w:szCs w:val="23"/>
        </w:rPr>
        <w:t xml:space="preserve"> </w:t>
      </w:r>
      <w:r w:rsidR="00B0299E" w:rsidRPr="00FD4F9B">
        <w:rPr>
          <w:szCs w:val="23"/>
        </w:rPr>
        <w:t>Admin</w:t>
      </w:r>
      <w:r w:rsidR="00FD4F9B" w:rsidRPr="00FD4F9B">
        <w:rPr>
          <w:szCs w:val="23"/>
        </w:rPr>
        <w:t>i</w:t>
      </w:r>
      <w:r w:rsidR="00B0299E" w:rsidRPr="00FD4F9B">
        <w:rPr>
          <w:szCs w:val="23"/>
        </w:rPr>
        <w:t>strative Fee</w:t>
      </w:r>
      <w:r w:rsidRPr="0085516D">
        <w:rPr>
          <w:szCs w:val="23"/>
        </w:rPr>
        <w:t xml:space="preserve"> only for Final Paid Claims. Confirm the </w:t>
      </w:r>
      <w:proofErr w:type="spellStart"/>
      <w:r w:rsidR="00F2418E">
        <w:rPr>
          <w:szCs w:val="23"/>
        </w:rPr>
        <w:t>Offeror</w:t>
      </w:r>
      <w:proofErr w:type="spellEnd"/>
      <w:r w:rsidR="00F2418E">
        <w:rPr>
          <w:szCs w:val="23"/>
        </w:rPr>
        <w:t xml:space="preserve"> will credit the </w:t>
      </w:r>
      <w:r w:rsidR="006E4265">
        <w:rPr>
          <w:szCs w:val="23"/>
        </w:rPr>
        <w:t xml:space="preserve">MHSA </w:t>
      </w:r>
      <w:r w:rsidR="00F2418E">
        <w:rPr>
          <w:szCs w:val="23"/>
        </w:rPr>
        <w:t>Program</w:t>
      </w:r>
      <w:r w:rsidRPr="0085516D">
        <w:rPr>
          <w:szCs w:val="23"/>
        </w:rPr>
        <w:t xml:space="preserve"> the amount of any overpayment regardless of whether any overpayments are recovered from the P</w:t>
      </w:r>
      <w:r w:rsidR="00F2418E">
        <w:rPr>
          <w:szCs w:val="23"/>
        </w:rPr>
        <w:t>rovider</w:t>
      </w:r>
      <w:r w:rsidRPr="0085516D">
        <w:rPr>
          <w:szCs w:val="23"/>
        </w:rPr>
        <w:t xml:space="preserve"> and/or Enrollee in instances where a claim is paid in error due to </w:t>
      </w:r>
      <w:proofErr w:type="spellStart"/>
      <w:r w:rsidRPr="0085516D">
        <w:rPr>
          <w:szCs w:val="23"/>
        </w:rPr>
        <w:t>Offeror</w:t>
      </w:r>
      <w:proofErr w:type="spellEnd"/>
      <w:r w:rsidRPr="0085516D">
        <w:rPr>
          <w:szCs w:val="23"/>
        </w:rPr>
        <w:t xml:space="preserve"> error. In cases of overpayments resulting from errors only found to be the responsibility of</w:t>
      </w:r>
      <w:r>
        <w:rPr>
          <w:szCs w:val="23"/>
        </w:rPr>
        <w:t xml:space="preserve"> </w:t>
      </w:r>
      <w:r w:rsidRPr="0085516D">
        <w:rPr>
          <w:szCs w:val="23"/>
        </w:rPr>
        <w:t>the Department</w:t>
      </w:r>
      <w:r w:rsidR="00B3787C">
        <w:rPr>
          <w:szCs w:val="23"/>
        </w:rPr>
        <w:t xml:space="preserve"> and for fraud and abuse</w:t>
      </w:r>
      <w:r w:rsidRPr="0085516D">
        <w:rPr>
          <w:szCs w:val="23"/>
        </w:rPr>
        <w:t xml:space="preserve">, the </w:t>
      </w:r>
      <w:proofErr w:type="spellStart"/>
      <w:r w:rsidRPr="0085516D">
        <w:rPr>
          <w:szCs w:val="23"/>
        </w:rPr>
        <w:t>Offeror</w:t>
      </w:r>
      <w:proofErr w:type="spellEnd"/>
      <w:r w:rsidRPr="0085516D">
        <w:rPr>
          <w:szCs w:val="23"/>
        </w:rPr>
        <w:t xml:space="preserve"> shall use reasonable efforts to recover any overpayments and credit 100% o</w:t>
      </w:r>
      <w:r w:rsidR="00F2418E">
        <w:rPr>
          <w:szCs w:val="23"/>
        </w:rPr>
        <w:t>f any recoveries to the Program</w:t>
      </w:r>
      <w:r w:rsidRPr="0085516D">
        <w:rPr>
          <w:szCs w:val="23"/>
        </w:rPr>
        <w:t xml:space="preserve"> upon receipt; however the </w:t>
      </w:r>
      <w:proofErr w:type="spellStart"/>
      <w:proofErr w:type="gramStart"/>
      <w:r w:rsidRPr="0085516D">
        <w:rPr>
          <w:szCs w:val="23"/>
        </w:rPr>
        <w:t>Offeror</w:t>
      </w:r>
      <w:proofErr w:type="spellEnd"/>
      <w:r w:rsidRPr="0085516D">
        <w:rPr>
          <w:szCs w:val="23"/>
        </w:rPr>
        <w:t>,</w:t>
      </w:r>
      <w:proofErr w:type="gramEnd"/>
      <w:r w:rsidRPr="0085516D">
        <w:rPr>
          <w:szCs w:val="23"/>
        </w:rPr>
        <w:t xml:space="preserve"> is not responsible to credit amounts that are not recovered.</w:t>
      </w:r>
    </w:p>
    <w:p w:rsidR="009A170E" w:rsidRDefault="009A170E" w:rsidP="007574A5">
      <w:pPr>
        <w:pStyle w:val="Default"/>
        <w:ind w:left="1620" w:hanging="540"/>
        <w:rPr>
          <w:szCs w:val="23"/>
        </w:rPr>
      </w:pPr>
    </w:p>
    <w:p w:rsidR="009A170E" w:rsidRPr="00826ADA" w:rsidRDefault="009F6B8B" w:rsidP="007574A5">
      <w:pPr>
        <w:pStyle w:val="NormalIndent"/>
        <w:spacing w:line="360" w:lineRule="auto"/>
        <w:ind w:left="1620" w:hanging="540"/>
        <w:rPr>
          <w:szCs w:val="23"/>
        </w:rPr>
      </w:pPr>
      <w:r>
        <w:rPr>
          <w:szCs w:val="23"/>
        </w:rPr>
        <w:t>(14)</w:t>
      </w:r>
      <w:r>
        <w:rPr>
          <w:szCs w:val="23"/>
        </w:rPr>
        <w:tab/>
      </w:r>
      <w:r w:rsidR="005002B2">
        <w:rPr>
          <w:szCs w:val="23"/>
        </w:rPr>
        <w:t xml:space="preserve">Confirm that the </w:t>
      </w:r>
      <w:proofErr w:type="spellStart"/>
      <w:r w:rsidR="005002B2">
        <w:rPr>
          <w:szCs w:val="23"/>
        </w:rPr>
        <w:t>Offeror</w:t>
      </w:r>
      <w:proofErr w:type="spellEnd"/>
      <w:r w:rsidR="005002B2">
        <w:rPr>
          <w:szCs w:val="23"/>
        </w:rPr>
        <w:t xml:space="preserve"> will update </w:t>
      </w:r>
      <w:r w:rsidR="009A170E">
        <w:rPr>
          <w:szCs w:val="23"/>
        </w:rPr>
        <w:t xml:space="preserve">the claims adjudication system with FAIR Health, Inc.’s database </w:t>
      </w:r>
      <w:r w:rsidR="007574A5">
        <w:rPr>
          <w:szCs w:val="23"/>
        </w:rPr>
        <w:t>of Reasonable</w:t>
      </w:r>
      <w:r w:rsidR="009A170E">
        <w:rPr>
          <w:szCs w:val="23"/>
        </w:rPr>
        <w:t xml:space="preserve"> and Customary </w:t>
      </w:r>
      <w:r w:rsidR="007574A5">
        <w:rPr>
          <w:szCs w:val="23"/>
        </w:rPr>
        <w:t>amounts a</w:t>
      </w:r>
      <w:r w:rsidR="009A170E">
        <w:rPr>
          <w:szCs w:val="23"/>
        </w:rPr>
        <w:t xml:space="preserve"> minimum of twice a year.</w:t>
      </w:r>
    </w:p>
    <w:p w:rsidR="009A170E" w:rsidRPr="0085516D" w:rsidRDefault="009A170E" w:rsidP="007574A5">
      <w:pPr>
        <w:pStyle w:val="Default"/>
        <w:ind w:left="1620" w:hanging="540"/>
        <w:rPr>
          <w:rFonts w:cs="Arial"/>
          <w:szCs w:val="22"/>
        </w:rPr>
      </w:pPr>
    </w:p>
    <w:p w:rsidR="00DB7070" w:rsidRPr="00AE2764" w:rsidRDefault="00B60FD6" w:rsidP="00AE2764">
      <w:pPr>
        <w:spacing w:line="360" w:lineRule="auto"/>
        <w:ind w:left="1620" w:hanging="540"/>
        <w:rPr>
          <w:rFonts w:ascii="Times New Roman" w:hAnsi="Times New Roman"/>
          <w:sz w:val="24"/>
          <w:szCs w:val="24"/>
        </w:rPr>
      </w:pPr>
      <w:r w:rsidRPr="00EE1DC2">
        <w:rPr>
          <w:rFonts w:ascii="Times New Roman" w:hAnsi="Times New Roman" w:cs="Arial"/>
          <w:sz w:val="24"/>
          <w:szCs w:val="22"/>
        </w:rPr>
        <w:lastRenderedPageBreak/>
        <w:t>(</w:t>
      </w:r>
      <w:r w:rsidR="00B3787C">
        <w:rPr>
          <w:rFonts w:ascii="Times New Roman" w:hAnsi="Times New Roman" w:cs="Arial"/>
          <w:sz w:val="24"/>
          <w:szCs w:val="22"/>
        </w:rPr>
        <w:t>1</w:t>
      </w:r>
      <w:r w:rsidR="005E704C">
        <w:rPr>
          <w:rFonts w:ascii="Times New Roman" w:hAnsi="Times New Roman" w:cs="Arial"/>
          <w:sz w:val="24"/>
          <w:szCs w:val="22"/>
        </w:rPr>
        <w:t>5</w:t>
      </w:r>
      <w:r w:rsidRPr="00EE1DC2">
        <w:rPr>
          <w:rFonts w:ascii="Times New Roman" w:hAnsi="Times New Roman" w:cs="Arial"/>
          <w:sz w:val="24"/>
          <w:szCs w:val="22"/>
        </w:rPr>
        <w:t>)</w:t>
      </w:r>
      <w:r w:rsidR="00AE2764">
        <w:rPr>
          <w:rFonts w:ascii="Times New Roman" w:hAnsi="Times New Roman" w:cs="Arial"/>
          <w:sz w:val="24"/>
          <w:szCs w:val="22"/>
        </w:rPr>
        <w:tab/>
      </w:r>
      <w:r w:rsidR="00077D6E" w:rsidRPr="00EE1DC2">
        <w:rPr>
          <w:rFonts w:ascii="Times New Roman" w:hAnsi="Times New Roman" w:cs="Arial"/>
          <w:b/>
          <w:i/>
          <w:sz w:val="24"/>
          <w:szCs w:val="22"/>
        </w:rPr>
        <w:t>Financial Accuracy Guarantee:</w:t>
      </w:r>
      <w:r w:rsidR="00077D6E" w:rsidRPr="00391AF9">
        <w:rPr>
          <w:rFonts w:cs="Arial"/>
          <w:szCs w:val="22"/>
        </w:rPr>
        <w:t xml:space="preserve">  </w:t>
      </w:r>
      <w:r w:rsidR="00077D6E" w:rsidRPr="00FB5400">
        <w:rPr>
          <w:rFonts w:ascii="Times New Roman" w:hAnsi="Times New Roman" w:cs="Arial"/>
          <w:sz w:val="24"/>
          <w:szCs w:val="22"/>
        </w:rPr>
        <w:t xml:space="preserve">The </w:t>
      </w:r>
      <w:r w:rsidR="006E4265">
        <w:rPr>
          <w:rFonts w:ascii="Times New Roman" w:hAnsi="Times New Roman" w:cs="Arial"/>
          <w:sz w:val="24"/>
          <w:szCs w:val="22"/>
        </w:rPr>
        <w:t xml:space="preserve">MHSA </w:t>
      </w:r>
      <w:r w:rsidR="00077D6E" w:rsidRPr="00FB5400">
        <w:rPr>
          <w:rFonts w:ascii="Times New Roman" w:hAnsi="Times New Roman" w:cs="Arial"/>
          <w:sz w:val="24"/>
          <w:szCs w:val="22"/>
        </w:rPr>
        <w:t xml:space="preserve">Program’s service level standard requires that the </w:t>
      </w:r>
      <w:r w:rsidR="006E4265">
        <w:rPr>
          <w:rFonts w:ascii="Times New Roman" w:hAnsi="Times New Roman" w:cs="Arial"/>
          <w:sz w:val="24"/>
          <w:szCs w:val="22"/>
        </w:rPr>
        <w:t xml:space="preserve">MHSA </w:t>
      </w:r>
      <w:r w:rsidR="00077D6E" w:rsidRPr="00FB5400">
        <w:rPr>
          <w:rFonts w:ascii="Times New Roman" w:hAnsi="Times New Roman" w:cs="Arial"/>
          <w:sz w:val="24"/>
          <w:szCs w:val="22"/>
        </w:rPr>
        <w:t xml:space="preserve">Program’s financial accuracy be </w:t>
      </w:r>
      <w:r w:rsidR="00B3787C">
        <w:rPr>
          <w:rFonts w:ascii="Times New Roman" w:hAnsi="Times New Roman" w:cs="Arial"/>
          <w:sz w:val="24"/>
          <w:szCs w:val="22"/>
        </w:rPr>
        <w:t>achieved</w:t>
      </w:r>
      <w:r w:rsidR="00077D6E" w:rsidRPr="00FB5400">
        <w:rPr>
          <w:rFonts w:ascii="Times New Roman" w:hAnsi="Times New Roman" w:cs="Arial"/>
          <w:sz w:val="24"/>
          <w:szCs w:val="22"/>
        </w:rPr>
        <w:t xml:space="preserve"> for </w:t>
      </w:r>
      <w:r w:rsidR="00B3787C">
        <w:rPr>
          <w:rFonts w:ascii="Times New Roman" w:hAnsi="Times New Roman" w:cs="Arial"/>
          <w:sz w:val="24"/>
          <w:szCs w:val="22"/>
        </w:rPr>
        <w:t>a minimum of</w:t>
      </w:r>
      <w:r w:rsidR="00077D6E" w:rsidRPr="00FB5400">
        <w:rPr>
          <w:rFonts w:ascii="Times New Roman" w:hAnsi="Times New Roman" w:cs="Arial"/>
          <w:sz w:val="24"/>
          <w:szCs w:val="22"/>
        </w:rPr>
        <w:t xml:space="preserve"> </w:t>
      </w:r>
      <w:r w:rsidR="00156432" w:rsidRPr="00FB5400">
        <w:rPr>
          <w:rFonts w:ascii="Times New Roman" w:hAnsi="Times New Roman" w:cs="Arial"/>
          <w:sz w:val="24"/>
          <w:szCs w:val="22"/>
        </w:rPr>
        <w:t>ninety-</w:t>
      </w:r>
      <w:r w:rsidR="00F93ECF" w:rsidRPr="00FB5400">
        <w:rPr>
          <w:rFonts w:ascii="Times New Roman" w:hAnsi="Times New Roman" w:cs="Arial"/>
          <w:sz w:val="24"/>
          <w:szCs w:val="22"/>
        </w:rPr>
        <w:t>nine</w:t>
      </w:r>
      <w:r w:rsidR="00077D6E" w:rsidRPr="00FB5400">
        <w:rPr>
          <w:rFonts w:ascii="Times New Roman" w:hAnsi="Times New Roman" w:cs="Arial"/>
          <w:sz w:val="24"/>
          <w:szCs w:val="22"/>
        </w:rPr>
        <w:t xml:space="preserve"> percent (</w:t>
      </w:r>
      <w:r w:rsidR="00F93ECF" w:rsidRPr="00FB5400">
        <w:rPr>
          <w:rFonts w:ascii="Times New Roman" w:hAnsi="Times New Roman" w:cs="Arial"/>
          <w:sz w:val="24"/>
          <w:szCs w:val="22"/>
        </w:rPr>
        <w:t>99</w:t>
      </w:r>
      <w:r w:rsidR="00077D6E" w:rsidRPr="00FB5400">
        <w:rPr>
          <w:rFonts w:ascii="Times New Roman" w:hAnsi="Times New Roman" w:cs="Arial"/>
          <w:sz w:val="24"/>
          <w:szCs w:val="22"/>
        </w:rPr>
        <w:t>%) of all claims processed and paid each year.  Financial accuracy shall be measured by dividing the number of claims paid correctly by the total number of claims reviewed.  Results shall be determined based on an annual audit conducted by the D</w:t>
      </w:r>
      <w:r w:rsidR="00796FA7" w:rsidRPr="00FB5400">
        <w:rPr>
          <w:rFonts w:ascii="Times New Roman" w:hAnsi="Times New Roman" w:cs="Arial"/>
          <w:sz w:val="24"/>
          <w:szCs w:val="22"/>
        </w:rPr>
        <w:t>epartment</w:t>
      </w:r>
      <w:r w:rsidR="00077D6E" w:rsidRPr="00FB5400">
        <w:rPr>
          <w:rFonts w:ascii="Times New Roman" w:hAnsi="Times New Roman" w:cs="Arial"/>
          <w:sz w:val="24"/>
          <w:szCs w:val="22"/>
        </w:rPr>
        <w:t xml:space="preserve"> using statistical estimate techniques at the ninety-five percent (95%) confidence level with precision of +/- three percent (3%).  </w:t>
      </w:r>
      <w:r w:rsidR="00B3787C">
        <w:rPr>
          <w:rFonts w:ascii="Times New Roman" w:hAnsi="Times New Roman" w:cs="Arial"/>
          <w:sz w:val="24"/>
          <w:szCs w:val="22"/>
        </w:rPr>
        <w:t xml:space="preserve">The </w:t>
      </w:r>
      <w:proofErr w:type="spellStart"/>
      <w:r w:rsidR="00B3787C">
        <w:rPr>
          <w:rFonts w:ascii="Times New Roman" w:hAnsi="Times New Roman" w:cs="Arial"/>
          <w:sz w:val="24"/>
          <w:szCs w:val="22"/>
        </w:rPr>
        <w:t>Offeror</w:t>
      </w:r>
      <w:proofErr w:type="spellEnd"/>
      <w:r w:rsidR="00B3787C">
        <w:rPr>
          <w:rFonts w:ascii="Times New Roman" w:hAnsi="Times New Roman" w:cs="Arial"/>
          <w:sz w:val="24"/>
          <w:szCs w:val="22"/>
        </w:rPr>
        <w:t xml:space="preserve"> shall p</w:t>
      </w:r>
      <w:r w:rsidR="00DB7070" w:rsidRPr="00FB5400">
        <w:rPr>
          <w:rFonts w:ascii="Times New Roman" w:hAnsi="Times New Roman" w:cs="Arial"/>
          <w:sz w:val="24"/>
          <w:szCs w:val="22"/>
        </w:rPr>
        <w:t xml:space="preserve">ropose </w:t>
      </w:r>
      <w:r w:rsidR="00B3787C">
        <w:rPr>
          <w:rFonts w:ascii="Times New Roman" w:hAnsi="Times New Roman" w:cs="Arial"/>
          <w:sz w:val="24"/>
          <w:szCs w:val="22"/>
        </w:rPr>
        <w:t xml:space="preserve">the forfeiture of a specific dollar amount of the </w:t>
      </w:r>
      <w:r w:rsidR="00B0299E">
        <w:rPr>
          <w:rFonts w:ascii="Times New Roman" w:hAnsi="Times New Roman" w:cs="Arial"/>
          <w:sz w:val="24"/>
          <w:szCs w:val="22"/>
        </w:rPr>
        <w:t>Admin</w:t>
      </w:r>
      <w:r w:rsidR="00FD4F9B">
        <w:rPr>
          <w:rFonts w:ascii="Times New Roman" w:hAnsi="Times New Roman" w:cs="Arial"/>
          <w:sz w:val="24"/>
          <w:szCs w:val="22"/>
        </w:rPr>
        <w:t>i</w:t>
      </w:r>
      <w:r w:rsidR="00B0299E">
        <w:rPr>
          <w:rFonts w:ascii="Times New Roman" w:hAnsi="Times New Roman" w:cs="Arial"/>
          <w:sz w:val="24"/>
          <w:szCs w:val="22"/>
        </w:rPr>
        <w:t>strative Fee</w:t>
      </w:r>
      <w:r w:rsidR="00DB7070" w:rsidRPr="00FB5400">
        <w:rPr>
          <w:rFonts w:ascii="Times New Roman" w:hAnsi="Times New Roman" w:cs="Arial"/>
          <w:sz w:val="24"/>
          <w:szCs w:val="22"/>
        </w:rPr>
        <w:t xml:space="preserve"> for failure to meet this guarantee</w:t>
      </w:r>
      <w:r w:rsidR="00B3787C">
        <w:rPr>
          <w:rFonts w:ascii="Times New Roman" w:hAnsi="Times New Roman" w:cs="Arial"/>
          <w:sz w:val="24"/>
          <w:szCs w:val="22"/>
        </w:rPr>
        <w:t>.</w:t>
      </w:r>
      <w:r w:rsidR="00DB7070" w:rsidRPr="00FB5400">
        <w:rPr>
          <w:rFonts w:ascii="Times New Roman" w:hAnsi="Times New Roman" w:cs="Arial"/>
          <w:sz w:val="24"/>
          <w:szCs w:val="22"/>
        </w:rPr>
        <w:t xml:space="preserve"> </w:t>
      </w:r>
    </w:p>
    <w:p w:rsidR="00DB7070" w:rsidRPr="00AE2764" w:rsidRDefault="00DB7070" w:rsidP="00BC7CB0">
      <w:pPr>
        <w:tabs>
          <w:tab w:val="left" w:pos="1260"/>
        </w:tabs>
        <w:ind w:left="1440"/>
        <w:rPr>
          <w:rFonts w:ascii="Times New Roman" w:hAnsi="Times New Roman"/>
          <w:sz w:val="24"/>
          <w:szCs w:val="24"/>
        </w:rPr>
      </w:pPr>
    </w:p>
    <w:p w:rsidR="00FB5400" w:rsidRPr="00EE1DC2" w:rsidRDefault="00FB5400" w:rsidP="007574A5">
      <w:pPr>
        <w:spacing w:line="360" w:lineRule="auto"/>
        <w:ind w:left="1620"/>
        <w:rPr>
          <w:rFonts w:ascii="Times New Roman" w:hAnsi="Times New Roman" w:cs="Arial"/>
          <w:i/>
          <w:sz w:val="24"/>
          <w:szCs w:val="22"/>
        </w:rPr>
      </w:pPr>
      <w:r w:rsidRPr="00EE1DC2">
        <w:rPr>
          <w:rFonts w:ascii="Times New Roman" w:hAnsi="Times New Roman" w:cs="Arial"/>
          <w:i/>
          <w:sz w:val="24"/>
          <w:szCs w:val="22"/>
        </w:rPr>
        <w:t xml:space="preserve">The standard credit amount for each .01 to </w:t>
      </w:r>
      <w:r w:rsidR="00B3787C">
        <w:rPr>
          <w:rFonts w:ascii="Times New Roman" w:hAnsi="Times New Roman" w:cs="Arial"/>
          <w:i/>
          <w:sz w:val="24"/>
          <w:szCs w:val="22"/>
        </w:rPr>
        <w:t>1</w:t>
      </w:r>
      <w:r w:rsidRPr="00EE1DC2">
        <w:rPr>
          <w:rFonts w:ascii="Times New Roman" w:hAnsi="Times New Roman" w:cs="Arial"/>
          <w:i/>
          <w:sz w:val="24"/>
          <w:szCs w:val="22"/>
        </w:rPr>
        <w:t xml:space="preserve">.0% </w:t>
      </w:r>
      <w:r w:rsidR="00D058B7" w:rsidRPr="00EE1DC2">
        <w:rPr>
          <w:rFonts w:ascii="Times New Roman" w:hAnsi="Times New Roman" w:cs="Arial"/>
          <w:i/>
          <w:sz w:val="24"/>
          <w:szCs w:val="22"/>
        </w:rPr>
        <w:t>below ninety</w:t>
      </w:r>
      <w:r w:rsidRPr="00EE1DC2">
        <w:rPr>
          <w:rFonts w:ascii="Times New Roman" w:hAnsi="Times New Roman" w:cs="Arial"/>
          <w:i/>
          <w:sz w:val="24"/>
          <w:szCs w:val="22"/>
        </w:rPr>
        <w:t>-nine percent (99%</w:t>
      </w:r>
      <w:r w:rsidR="00D058B7" w:rsidRPr="00EE1DC2">
        <w:rPr>
          <w:rFonts w:ascii="Times New Roman" w:hAnsi="Times New Roman" w:cs="Arial"/>
          <w:i/>
          <w:sz w:val="24"/>
          <w:szCs w:val="22"/>
        </w:rPr>
        <w:t>)</w:t>
      </w:r>
      <w:r w:rsidR="00D058B7">
        <w:rPr>
          <w:rFonts w:ascii="Times New Roman" w:hAnsi="Times New Roman" w:cs="Arial"/>
          <w:i/>
          <w:sz w:val="24"/>
          <w:szCs w:val="22"/>
        </w:rPr>
        <w:t xml:space="preserve"> the</w:t>
      </w:r>
      <w:r w:rsidR="00B3787C">
        <w:rPr>
          <w:rFonts w:ascii="Times New Roman" w:hAnsi="Times New Roman" w:cs="Arial"/>
          <w:i/>
          <w:sz w:val="24"/>
          <w:szCs w:val="22"/>
        </w:rPr>
        <w:t xml:space="preserve"> </w:t>
      </w:r>
      <w:proofErr w:type="spellStart"/>
      <w:r w:rsidR="00B3787C">
        <w:rPr>
          <w:rFonts w:ascii="Times New Roman" w:hAnsi="Times New Roman" w:cs="Arial"/>
          <w:i/>
          <w:sz w:val="24"/>
          <w:szCs w:val="22"/>
        </w:rPr>
        <w:t>Offeror’s</w:t>
      </w:r>
      <w:proofErr w:type="spellEnd"/>
      <w:r w:rsidR="003A4A4C">
        <w:rPr>
          <w:rFonts w:ascii="Times New Roman" w:hAnsi="Times New Roman" w:cs="Arial"/>
          <w:i/>
          <w:sz w:val="24"/>
          <w:szCs w:val="22"/>
        </w:rPr>
        <w:t xml:space="preserve"> </w:t>
      </w:r>
      <w:r w:rsidR="00EE1DC2" w:rsidRPr="00EE1DC2">
        <w:rPr>
          <w:rFonts w:ascii="Times New Roman" w:hAnsi="Times New Roman" w:cs="Arial"/>
          <w:i/>
          <w:sz w:val="24"/>
          <w:szCs w:val="22"/>
        </w:rPr>
        <w:t xml:space="preserve">financial accuracy </w:t>
      </w:r>
      <w:r w:rsidR="00B3787C">
        <w:rPr>
          <w:rFonts w:ascii="Times New Roman" w:hAnsi="Times New Roman" w:cs="Arial"/>
          <w:i/>
          <w:sz w:val="24"/>
          <w:szCs w:val="22"/>
        </w:rPr>
        <w:t xml:space="preserve">rate </w:t>
      </w:r>
      <w:r w:rsidR="00EE1DC2" w:rsidRPr="00EE1DC2">
        <w:rPr>
          <w:rFonts w:ascii="Times New Roman" w:hAnsi="Times New Roman" w:cs="Arial"/>
          <w:i/>
          <w:sz w:val="24"/>
          <w:szCs w:val="22"/>
        </w:rPr>
        <w:t xml:space="preserve">of all claims processed and </w:t>
      </w:r>
      <w:r w:rsidR="00D058B7" w:rsidRPr="00EE1DC2">
        <w:rPr>
          <w:rFonts w:ascii="Times New Roman" w:hAnsi="Times New Roman" w:cs="Arial"/>
          <w:i/>
          <w:sz w:val="24"/>
          <w:szCs w:val="22"/>
        </w:rPr>
        <w:t xml:space="preserve">paid </w:t>
      </w:r>
      <w:r w:rsidR="00BC7CB0" w:rsidRPr="00EE1DC2">
        <w:rPr>
          <w:rFonts w:ascii="Times New Roman" w:hAnsi="Times New Roman" w:cs="Arial"/>
          <w:i/>
          <w:sz w:val="24"/>
          <w:szCs w:val="22"/>
        </w:rPr>
        <w:t>each year</w:t>
      </w:r>
      <w:r w:rsidR="00EE1DC2" w:rsidRPr="00EE1DC2">
        <w:rPr>
          <w:rFonts w:ascii="Times New Roman" w:hAnsi="Times New Roman" w:cs="Arial"/>
          <w:i/>
          <w:sz w:val="24"/>
          <w:szCs w:val="22"/>
        </w:rPr>
        <w:t xml:space="preserve"> is </w:t>
      </w:r>
      <w:r w:rsidRPr="00EE1DC2">
        <w:rPr>
          <w:rFonts w:ascii="Times New Roman" w:hAnsi="Times New Roman" w:cs="Arial"/>
          <w:i/>
          <w:sz w:val="24"/>
          <w:szCs w:val="22"/>
        </w:rPr>
        <w:t>$</w:t>
      </w:r>
      <w:r w:rsidR="00B3787C">
        <w:rPr>
          <w:rFonts w:ascii="Times New Roman" w:hAnsi="Times New Roman" w:cs="Arial"/>
          <w:i/>
          <w:sz w:val="24"/>
          <w:szCs w:val="22"/>
        </w:rPr>
        <w:t>10</w:t>
      </w:r>
      <w:r w:rsidRPr="00EE1DC2">
        <w:rPr>
          <w:rFonts w:ascii="Times New Roman" w:hAnsi="Times New Roman" w:cs="Arial"/>
          <w:i/>
          <w:sz w:val="24"/>
          <w:szCs w:val="22"/>
        </w:rPr>
        <w:t>,000</w:t>
      </w:r>
      <w:r w:rsidR="002064C6">
        <w:rPr>
          <w:rFonts w:ascii="Times New Roman" w:hAnsi="Times New Roman" w:cs="Arial"/>
          <w:i/>
          <w:sz w:val="24"/>
          <w:szCs w:val="22"/>
        </w:rPr>
        <w:t xml:space="preserve"> </w:t>
      </w:r>
      <w:r w:rsidR="003A4A4C">
        <w:rPr>
          <w:rFonts w:ascii="Times New Roman" w:hAnsi="Times New Roman" w:cs="Arial"/>
          <w:i/>
          <w:sz w:val="24"/>
          <w:szCs w:val="22"/>
        </w:rPr>
        <w:t xml:space="preserve">per year. However, the </w:t>
      </w:r>
      <w:proofErr w:type="spellStart"/>
      <w:r w:rsidR="003A4A4C">
        <w:rPr>
          <w:rFonts w:ascii="Times New Roman" w:hAnsi="Times New Roman" w:cs="Arial"/>
          <w:i/>
          <w:sz w:val="24"/>
          <w:szCs w:val="22"/>
        </w:rPr>
        <w:t>Offeror</w:t>
      </w:r>
      <w:proofErr w:type="spellEnd"/>
      <w:r w:rsidR="003A4A4C">
        <w:rPr>
          <w:rFonts w:ascii="Times New Roman" w:hAnsi="Times New Roman" w:cs="Arial"/>
          <w:i/>
          <w:sz w:val="24"/>
          <w:szCs w:val="22"/>
        </w:rPr>
        <w:t xml:space="preserve"> may propose higher or lesser amounts.</w:t>
      </w:r>
    </w:p>
    <w:p w:rsidR="00FB5400" w:rsidRPr="00AE2764" w:rsidRDefault="00FB5400" w:rsidP="007574A5">
      <w:pPr>
        <w:ind w:left="1440"/>
        <w:rPr>
          <w:rFonts w:ascii="Times New Roman" w:hAnsi="Times New Roman"/>
          <w:i/>
          <w:sz w:val="24"/>
          <w:szCs w:val="24"/>
        </w:rPr>
      </w:pPr>
    </w:p>
    <w:p w:rsidR="00DB7070" w:rsidRPr="002064C6" w:rsidRDefault="003A1F0A" w:rsidP="007574A5">
      <w:pPr>
        <w:spacing w:line="360" w:lineRule="auto"/>
        <w:ind w:left="1620"/>
        <w:rPr>
          <w:rFonts w:ascii="Times New Roman" w:hAnsi="Times New Roman" w:cs="Arial"/>
          <w:sz w:val="24"/>
          <w:szCs w:val="22"/>
        </w:rPr>
      </w:pPr>
      <w:r w:rsidRPr="002064C6">
        <w:rPr>
          <w:rFonts w:ascii="Times New Roman" w:hAnsi="Times New Roman" w:cs="Arial"/>
          <w:sz w:val="24"/>
          <w:szCs w:val="22"/>
        </w:rPr>
        <w:t xml:space="preserve">The </w:t>
      </w:r>
      <w:proofErr w:type="spellStart"/>
      <w:r w:rsidRPr="002064C6">
        <w:rPr>
          <w:rFonts w:ascii="Times New Roman" w:hAnsi="Times New Roman" w:cs="Arial"/>
          <w:sz w:val="24"/>
          <w:szCs w:val="22"/>
        </w:rPr>
        <w:t>Offeror’s</w:t>
      </w:r>
      <w:proofErr w:type="spellEnd"/>
      <w:r w:rsidRPr="002064C6">
        <w:rPr>
          <w:rFonts w:ascii="Times New Roman" w:hAnsi="Times New Roman" w:cs="Arial"/>
          <w:sz w:val="24"/>
          <w:szCs w:val="22"/>
        </w:rPr>
        <w:t xml:space="preserve"> quoted amount to be credited against the </w:t>
      </w:r>
      <w:r w:rsidR="00D11FC2" w:rsidRPr="00D11FC2">
        <w:rPr>
          <w:rFonts w:ascii="Times New Roman" w:hAnsi="Times New Roman" w:cs="Arial"/>
          <w:sz w:val="24"/>
          <w:szCs w:val="22"/>
        </w:rPr>
        <w:t>Administrative</w:t>
      </w:r>
      <w:r w:rsidR="00B0299E" w:rsidRPr="00D11FC2">
        <w:rPr>
          <w:rFonts w:ascii="Times New Roman" w:hAnsi="Times New Roman" w:cs="Arial"/>
          <w:sz w:val="24"/>
          <w:szCs w:val="22"/>
        </w:rPr>
        <w:t xml:space="preserve"> Fee</w:t>
      </w:r>
      <w:r w:rsidRPr="002064C6">
        <w:rPr>
          <w:rFonts w:ascii="Times New Roman" w:hAnsi="Times New Roman" w:cs="Arial"/>
          <w:sz w:val="24"/>
          <w:szCs w:val="22"/>
        </w:rPr>
        <w:t xml:space="preserve"> for each </w:t>
      </w:r>
      <w:r w:rsidR="00DB7070" w:rsidRPr="002064C6">
        <w:rPr>
          <w:rFonts w:ascii="Times New Roman" w:hAnsi="Times New Roman" w:cs="Arial"/>
          <w:sz w:val="24"/>
          <w:szCs w:val="22"/>
        </w:rPr>
        <w:t xml:space="preserve">.01 to </w:t>
      </w:r>
      <w:r w:rsidR="001A6CDA">
        <w:rPr>
          <w:rFonts w:ascii="Times New Roman" w:hAnsi="Times New Roman" w:cs="Arial"/>
          <w:sz w:val="24"/>
          <w:szCs w:val="22"/>
        </w:rPr>
        <w:t>1</w:t>
      </w:r>
      <w:r w:rsidR="00DB7070" w:rsidRPr="002064C6">
        <w:rPr>
          <w:rFonts w:ascii="Times New Roman" w:hAnsi="Times New Roman" w:cs="Arial"/>
          <w:sz w:val="24"/>
          <w:szCs w:val="22"/>
        </w:rPr>
        <w:t>.</w:t>
      </w:r>
      <w:r w:rsidR="002C59DF" w:rsidRPr="002064C6">
        <w:rPr>
          <w:rFonts w:ascii="Times New Roman" w:hAnsi="Times New Roman" w:cs="Arial"/>
          <w:sz w:val="24"/>
          <w:szCs w:val="22"/>
        </w:rPr>
        <w:t>0</w:t>
      </w:r>
      <w:r w:rsidR="00DB7070" w:rsidRPr="002064C6">
        <w:rPr>
          <w:rFonts w:ascii="Times New Roman" w:hAnsi="Times New Roman" w:cs="Arial"/>
          <w:sz w:val="24"/>
          <w:szCs w:val="22"/>
        </w:rPr>
        <w:t xml:space="preserve">% below the standard of </w:t>
      </w:r>
      <w:r w:rsidR="002C59DF" w:rsidRPr="002064C6">
        <w:rPr>
          <w:rFonts w:ascii="Times New Roman" w:hAnsi="Times New Roman" w:cs="Arial"/>
          <w:sz w:val="24"/>
          <w:szCs w:val="22"/>
        </w:rPr>
        <w:t xml:space="preserve">ninety-nine </w:t>
      </w:r>
      <w:r w:rsidR="00DB7070" w:rsidRPr="002064C6">
        <w:rPr>
          <w:rFonts w:ascii="Times New Roman" w:hAnsi="Times New Roman" w:cs="Arial"/>
          <w:sz w:val="24"/>
          <w:szCs w:val="22"/>
        </w:rPr>
        <w:t>percent (</w:t>
      </w:r>
      <w:r w:rsidR="002C59DF" w:rsidRPr="002064C6">
        <w:rPr>
          <w:rFonts w:ascii="Times New Roman" w:hAnsi="Times New Roman" w:cs="Arial"/>
          <w:sz w:val="24"/>
          <w:szCs w:val="22"/>
        </w:rPr>
        <w:t>99</w:t>
      </w:r>
      <w:r w:rsidR="00DB7070" w:rsidRPr="002064C6">
        <w:rPr>
          <w:rFonts w:ascii="Times New Roman" w:hAnsi="Times New Roman" w:cs="Arial"/>
          <w:sz w:val="24"/>
          <w:szCs w:val="22"/>
        </w:rPr>
        <w:t>%</w:t>
      </w:r>
      <w:proofErr w:type="gramStart"/>
      <w:r w:rsidR="00DB7070" w:rsidRPr="002064C6">
        <w:rPr>
          <w:rFonts w:ascii="Times New Roman" w:hAnsi="Times New Roman" w:cs="Arial"/>
          <w:sz w:val="24"/>
          <w:szCs w:val="22"/>
        </w:rPr>
        <w:t>)</w:t>
      </w:r>
      <w:r w:rsidRPr="002064C6">
        <w:rPr>
          <w:rFonts w:ascii="Times New Roman" w:hAnsi="Times New Roman" w:cs="Arial"/>
          <w:sz w:val="24"/>
          <w:szCs w:val="22"/>
        </w:rPr>
        <w:t xml:space="preserve"> </w:t>
      </w:r>
      <w:proofErr w:type="gramEnd"/>
      <w:r w:rsidRPr="002064C6">
        <w:rPr>
          <w:rFonts w:ascii="Times New Roman" w:hAnsi="Times New Roman" w:cs="Arial"/>
          <w:sz w:val="24"/>
          <w:szCs w:val="22"/>
        </w:rPr>
        <w:t>(</w:t>
      </w:r>
      <w:proofErr w:type="gramStart"/>
      <w:r w:rsidRPr="002064C6">
        <w:rPr>
          <w:rFonts w:ascii="Times New Roman" w:hAnsi="Times New Roman" w:cs="Arial"/>
          <w:sz w:val="24"/>
          <w:szCs w:val="22"/>
        </w:rPr>
        <w:t>or</w:t>
      </w:r>
      <w:proofErr w:type="gramEnd"/>
      <w:r w:rsidRPr="002064C6">
        <w:rPr>
          <w:rFonts w:ascii="Times New Roman" w:hAnsi="Times New Roman" w:cs="Arial"/>
          <w:sz w:val="24"/>
          <w:szCs w:val="22"/>
        </w:rPr>
        <w:t xml:space="preserve"> the </w:t>
      </w:r>
      <w:proofErr w:type="spellStart"/>
      <w:r w:rsidRPr="002064C6">
        <w:rPr>
          <w:rFonts w:ascii="Times New Roman" w:hAnsi="Times New Roman" w:cs="Arial"/>
          <w:sz w:val="24"/>
          <w:szCs w:val="22"/>
        </w:rPr>
        <w:t>Offeror’s</w:t>
      </w:r>
      <w:proofErr w:type="spellEnd"/>
      <w:r w:rsidRPr="002064C6">
        <w:rPr>
          <w:rFonts w:ascii="Times New Roman" w:hAnsi="Times New Roman" w:cs="Arial"/>
          <w:sz w:val="24"/>
          <w:szCs w:val="22"/>
        </w:rPr>
        <w:t xml:space="preserve"> proposed guarantee) that the </w:t>
      </w:r>
      <w:r w:rsidR="006E4265">
        <w:rPr>
          <w:rFonts w:ascii="Times New Roman" w:hAnsi="Times New Roman" w:cs="Arial"/>
          <w:sz w:val="24"/>
          <w:szCs w:val="22"/>
        </w:rPr>
        <w:t xml:space="preserve">MHSA </w:t>
      </w:r>
      <w:r w:rsidR="002064C6" w:rsidRPr="002064C6">
        <w:rPr>
          <w:rFonts w:ascii="Times New Roman" w:hAnsi="Times New Roman" w:cs="Arial"/>
          <w:sz w:val="24"/>
          <w:szCs w:val="22"/>
        </w:rPr>
        <w:t>Program’s financial accuracy isn’t</w:t>
      </w:r>
      <w:r w:rsidR="001A6CDA">
        <w:rPr>
          <w:rFonts w:ascii="Times New Roman" w:hAnsi="Times New Roman" w:cs="Arial"/>
          <w:sz w:val="24"/>
          <w:szCs w:val="22"/>
        </w:rPr>
        <w:t xml:space="preserve"> achieved</w:t>
      </w:r>
      <w:r w:rsidR="002064C6" w:rsidRPr="002064C6">
        <w:rPr>
          <w:rFonts w:ascii="Times New Roman" w:hAnsi="Times New Roman" w:cs="Arial"/>
          <w:sz w:val="24"/>
          <w:szCs w:val="22"/>
        </w:rPr>
        <w:t xml:space="preserve"> </w:t>
      </w:r>
      <w:r w:rsidR="00DB7070" w:rsidRPr="002064C6">
        <w:rPr>
          <w:rFonts w:ascii="Times New Roman" w:hAnsi="Times New Roman" w:cs="Arial"/>
          <w:sz w:val="24"/>
          <w:szCs w:val="22"/>
        </w:rPr>
        <w:t xml:space="preserve">as calculated on </w:t>
      </w:r>
      <w:r w:rsidR="005D13B4" w:rsidRPr="002064C6">
        <w:rPr>
          <w:rFonts w:ascii="Times New Roman" w:hAnsi="Times New Roman" w:cs="Arial"/>
          <w:sz w:val="24"/>
          <w:szCs w:val="22"/>
        </w:rPr>
        <w:t>an annual</w:t>
      </w:r>
      <w:r w:rsidR="00DB7070" w:rsidRPr="002064C6">
        <w:rPr>
          <w:rFonts w:ascii="Times New Roman" w:hAnsi="Times New Roman" w:cs="Arial"/>
          <w:sz w:val="24"/>
          <w:szCs w:val="22"/>
        </w:rPr>
        <w:t xml:space="preserve"> basis </w:t>
      </w:r>
      <w:r w:rsidR="001A6CDA">
        <w:rPr>
          <w:rFonts w:ascii="Times New Roman" w:hAnsi="Times New Roman" w:cs="Arial"/>
          <w:sz w:val="24"/>
          <w:szCs w:val="22"/>
        </w:rPr>
        <w:t>is</w:t>
      </w:r>
      <w:r w:rsidR="00DB7070" w:rsidRPr="002064C6">
        <w:rPr>
          <w:rFonts w:ascii="Times New Roman" w:hAnsi="Times New Roman" w:cs="Arial"/>
          <w:sz w:val="24"/>
          <w:szCs w:val="22"/>
        </w:rPr>
        <w:t xml:space="preserve"> $_____.</w:t>
      </w:r>
    </w:p>
    <w:p w:rsidR="00DB7070" w:rsidRPr="00AE2764" w:rsidRDefault="00DB7070" w:rsidP="00BC7CB0">
      <w:pPr>
        <w:ind w:left="1440"/>
        <w:rPr>
          <w:rFonts w:ascii="Times New Roman" w:hAnsi="Times New Roman"/>
          <w:sz w:val="24"/>
          <w:szCs w:val="24"/>
        </w:rPr>
      </w:pPr>
    </w:p>
    <w:p w:rsidR="00DB7070" w:rsidRPr="00E1232E" w:rsidRDefault="00E1232E" w:rsidP="00AE2764">
      <w:pPr>
        <w:pStyle w:val="BodyTextIndent3"/>
        <w:spacing w:after="0" w:line="360" w:lineRule="auto"/>
        <w:ind w:left="1620" w:hanging="540"/>
        <w:rPr>
          <w:rFonts w:ascii="Times New Roman" w:hAnsi="Times New Roman" w:cs="Arial"/>
          <w:sz w:val="24"/>
          <w:szCs w:val="22"/>
        </w:rPr>
      </w:pPr>
      <w:r w:rsidRPr="00E1232E">
        <w:rPr>
          <w:rFonts w:ascii="Times New Roman" w:hAnsi="Times New Roman" w:cs="Arial"/>
          <w:sz w:val="24"/>
          <w:szCs w:val="22"/>
        </w:rPr>
        <w:t>(</w:t>
      </w:r>
      <w:r w:rsidR="001A6CDA">
        <w:rPr>
          <w:rFonts w:ascii="Times New Roman" w:hAnsi="Times New Roman" w:cs="Arial"/>
          <w:sz w:val="24"/>
          <w:szCs w:val="22"/>
        </w:rPr>
        <w:t>1</w:t>
      </w:r>
      <w:r w:rsidR="005E704C">
        <w:rPr>
          <w:rFonts w:ascii="Times New Roman" w:hAnsi="Times New Roman" w:cs="Arial"/>
          <w:sz w:val="24"/>
          <w:szCs w:val="22"/>
        </w:rPr>
        <w:t>6</w:t>
      </w:r>
      <w:r w:rsidR="00077D6E" w:rsidRPr="00E1232E">
        <w:rPr>
          <w:rFonts w:ascii="Times New Roman" w:hAnsi="Times New Roman" w:cs="Arial"/>
          <w:sz w:val="24"/>
          <w:szCs w:val="22"/>
        </w:rPr>
        <w:t>)</w:t>
      </w:r>
      <w:r w:rsidR="00AE2764">
        <w:rPr>
          <w:rFonts w:ascii="Times New Roman" w:hAnsi="Times New Roman" w:cs="Arial"/>
          <w:sz w:val="24"/>
          <w:szCs w:val="22"/>
        </w:rPr>
        <w:tab/>
      </w:r>
      <w:r w:rsidR="00077D6E" w:rsidRPr="006F32A1">
        <w:rPr>
          <w:rFonts w:ascii="Times New Roman" w:hAnsi="Times New Roman" w:cs="Arial"/>
          <w:b/>
          <w:i/>
          <w:sz w:val="24"/>
          <w:szCs w:val="22"/>
        </w:rPr>
        <w:t xml:space="preserve">Non-Financial Accuracy Guarantee: </w:t>
      </w:r>
      <w:r w:rsidR="00077D6E" w:rsidRPr="00E1232E">
        <w:rPr>
          <w:rFonts w:ascii="Times New Roman" w:hAnsi="Times New Roman" w:cs="Arial"/>
          <w:sz w:val="24"/>
          <w:szCs w:val="22"/>
        </w:rPr>
        <w:t xml:space="preserve"> The </w:t>
      </w:r>
      <w:r w:rsidR="006E4265">
        <w:rPr>
          <w:rFonts w:ascii="Times New Roman" w:hAnsi="Times New Roman" w:cs="Arial"/>
          <w:sz w:val="24"/>
          <w:szCs w:val="22"/>
        </w:rPr>
        <w:t xml:space="preserve">MHSA </w:t>
      </w:r>
      <w:r w:rsidR="00077D6E" w:rsidRPr="00E1232E">
        <w:rPr>
          <w:rFonts w:ascii="Times New Roman" w:hAnsi="Times New Roman" w:cs="Arial"/>
          <w:sz w:val="24"/>
          <w:szCs w:val="22"/>
        </w:rPr>
        <w:t xml:space="preserve">Program’s service level standard requires that the </w:t>
      </w:r>
      <w:r w:rsidR="006E4265">
        <w:rPr>
          <w:rFonts w:ascii="Times New Roman" w:hAnsi="Times New Roman" w:cs="Arial"/>
          <w:sz w:val="24"/>
          <w:szCs w:val="22"/>
        </w:rPr>
        <w:t xml:space="preserve">MHSA </w:t>
      </w:r>
      <w:r w:rsidR="00077D6E" w:rsidRPr="00E1232E">
        <w:rPr>
          <w:rFonts w:ascii="Times New Roman" w:hAnsi="Times New Roman" w:cs="Arial"/>
          <w:sz w:val="24"/>
          <w:szCs w:val="22"/>
        </w:rPr>
        <w:t xml:space="preserve">Program’s non-financial accuracy be maintained for </w:t>
      </w:r>
      <w:r w:rsidR="001A6CDA">
        <w:rPr>
          <w:rFonts w:ascii="Times New Roman" w:hAnsi="Times New Roman" w:cs="Arial"/>
          <w:sz w:val="24"/>
          <w:szCs w:val="22"/>
        </w:rPr>
        <w:t>a minimum of</w:t>
      </w:r>
      <w:r w:rsidR="00077D6E" w:rsidRPr="00E1232E">
        <w:rPr>
          <w:rFonts w:ascii="Times New Roman" w:hAnsi="Times New Roman" w:cs="Arial"/>
          <w:sz w:val="24"/>
          <w:szCs w:val="22"/>
        </w:rPr>
        <w:t xml:space="preserve"> ninety</w:t>
      </w:r>
      <w:r w:rsidR="004D2A87" w:rsidRPr="00E1232E">
        <w:rPr>
          <w:rFonts w:ascii="Times New Roman" w:hAnsi="Times New Roman" w:cs="Arial"/>
          <w:sz w:val="24"/>
          <w:szCs w:val="22"/>
        </w:rPr>
        <w:t>-</w:t>
      </w:r>
      <w:r w:rsidR="002C59DF" w:rsidRPr="00E1232E">
        <w:rPr>
          <w:rFonts w:ascii="Times New Roman" w:hAnsi="Times New Roman" w:cs="Arial"/>
          <w:sz w:val="24"/>
          <w:szCs w:val="22"/>
        </w:rPr>
        <w:t xml:space="preserve">five </w:t>
      </w:r>
      <w:r w:rsidR="00077D6E" w:rsidRPr="00E1232E">
        <w:rPr>
          <w:rFonts w:ascii="Times New Roman" w:hAnsi="Times New Roman" w:cs="Arial"/>
          <w:sz w:val="24"/>
          <w:szCs w:val="22"/>
        </w:rPr>
        <w:t>percent (</w:t>
      </w:r>
      <w:r w:rsidR="002C59DF" w:rsidRPr="00E1232E">
        <w:rPr>
          <w:rFonts w:ascii="Times New Roman" w:hAnsi="Times New Roman" w:cs="Arial"/>
          <w:sz w:val="24"/>
          <w:szCs w:val="22"/>
        </w:rPr>
        <w:t xml:space="preserve">95 </w:t>
      </w:r>
      <w:r w:rsidR="00077D6E" w:rsidRPr="00E1232E">
        <w:rPr>
          <w:rFonts w:ascii="Times New Roman" w:hAnsi="Times New Roman" w:cs="Arial"/>
          <w:sz w:val="24"/>
          <w:szCs w:val="22"/>
        </w:rPr>
        <w:t>%) of all claims processed and paid during the first year</w:t>
      </w:r>
      <w:r w:rsidR="001A6CDA">
        <w:rPr>
          <w:rFonts w:ascii="Times New Roman" w:hAnsi="Times New Roman" w:cs="Arial"/>
          <w:sz w:val="24"/>
          <w:szCs w:val="22"/>
        </w:rPr>
        <w:t xml:space="preserve"> of the Agreement</w:t>
      </w:r>
      <w:r w:rsidR="00077D6E" w:rsidRPr="00E1232E">
        <w:rPr>
          <w:rFonts w:ascii="Times New Roman" w:hAnsi="Times New Roman" w:cs="Arial"/>
          <w:sz w:val="24"/>
          <w:szCs w:val="22"/>
        </w:rPr>
        <w:t xml:space="preserve">.  The </w:t>
      </w:r>
      <w:r w:rsidR="00062291">
        <w:rPr>
          <w:rFonts w:ascii="Times New Roman" w:hAnsi="Times New Roman" w:cs="Arial"/>
          <w:sz w:val="24"/>
          <w:szCs w:val="22"/>
        </w:rPr>
        <w:t xml:space="preserve">MHSA </w:t>
      </w:r>
      <w:r w:rsidR="00077D6E" w:rsidRPr="00E1232E">
        <w:rPr>
          <w:rFonts w:ascii="Times New Roman" w:hAnsi="Times New Roman" w:cs="Arial"/>
          <w:sz w:val="24"/>
          <w:szCs w:val="22"/>
        </w:rPr>
        <w:t xml:space="preserve">Program’s service level standard requires that the </w:t>
      </w:r>
      <w:r w:rsidR="00062291">
        <w:rPr>
          <w:rFonts w:ascii="Times New Roman" w:hAnsi="Times New Roman" w:cs="Arial"/>
          <w:sz w:val="24"/>
          <w:szCs w:val="22"/>
        </w:rPr>
        <w:t xml:space="preserve">MHSA </w:t>
      </w:r>
      <w:r w:rsidR="00077D6E" w:rsidRPr="00E1232E">
        <w:rPr>
          <w:rFonts w:ascii="Times New Roman" w:hAnsi="Times New Roman" w:cs="Arial"/>
          <w:sz w:val="24"/>
          <w:szCs w:val="22"/>
        </w:rPr>
        <w:t xml:space="preserve">Program’s non-financial accuracy be maintained for </w:t>
      </w:r>
      <w:r w:rsidR="001A6CDA">
        <w:rPr>
          <w:rFonts w:ascii="Times New Roman" w:hAnsi="Times New Roman" w:cs="Arial"/>
          <w:sz w:val="24"/>
          <w:szCs w:val="22"/>
        </w:rPr>
        <w:t>a minimum of</w:t>
      </w:r>
      <w:r w:rsidR="00077D6E" w:rsidRPr="00E1232E">
        <w:rPr>
          <w:rFonts w:ascii="Times New Roman" w:hAnsi="Times New Roman" w:cs="Arial"/>
          <w:sz w:val="24"/>
          <w:szCs w:val="22"/>
        </w:rPr>
        <w:t xml:space="preserve"> ninety-seven percent (97%) of all claims processed and paid during years two through five of the </w:t>
      </w:r>
      <w:r w:rsidR="001A6CDA">
        <w:rPr>
          <w:rFonts w:ascii="Times New Roman" w:hAnsi="Times New Roman" w:cs="Arial"/>
          <w:sz w:val="24"/>
          <w:szCs w:val="22"/>
        </w:rPr>
        <w:t>Agreement</w:t>
      </w:r>
      <w:r w:rsidR="00077D6E" w:rsidRPr="00E1232E">
        <w:rPr>
          <w:rFonts w:ascii="Times New Roman" w:hAnsi="Times New Roman" w:cs="Arial"/>
          <w:sz w:val="24"/>
          <w:szCs w:val="22"/>
        </w:rPr>
        <w:t>.   Non-financial accuracy shall be measured by dividing the number of claims with no errors by the total number of claims reviewed.  Results shall be determined based on an annual audit conducted by the D</w:t>
      </w:r>
      <w:r w:rsidR="00796FA7" w:rsidRPr="00E1232E">
        <w:rPr>
          <w:rFonts w:ascii="Times New Roman" w:hAnsi="Times New Roman" w:cs="Arial"/>
          <w:sz w:val="24"/>
          <w:szCs w:val="22"/>
        </w:rPr>
        <w:t>epartment</w:t>
      </w:r>
      <w:r w:rsidR="00077D6E" w:rsidRPr="00E1232E">
        <w:rPr>
          <w:rFonts w:ascii="Times New Roman" w:hAnsi="Times New Roman" w:cs="Arial"/>
          <w:sz w:val="24"/>
          <w:szCs w:val="22"/>
        </w:rPr>
        <w:t xml:space="preserve"> using statistical estimate techniques at the ninety-five percent (95%) confidence level with precision of </w:t>
      </w:r>
      <w:r w:rsidR="00077D6E" w:rsidRPr="00E1232E">
        <w:rPr>
          <w:rFonts w:ascii="Times New Roman" w:hAnsi="Times New Roman" w:cs="Arial"/>
          <w:sz w:val="24"/>
          <w:szCs w:val="22"/>
        </w:rPr>
        <w:lastRenderedPageBreak/>
        <w:t>+/- three percent (3%).</w:t>
      </w:r>
      <w:r w:rsidR="00DB7070" w:rsidRPr="00E1232E">
        <w:rPr>
          <w:rFonts w:ascii="Times New Roman" w:hAnsi="Times New Roman" w:cs="Arial"/>
          <w:sz w:val="24"/>
          <w:szCs w:val="22"/>
        </w:rPr>
        <w:t xml:space="preserve">  </w:t>
      </w:r>
      <w:r w:rsidR="001A6CDA">
        <w:rPr>
          <w:rFonts w:ascii="Times New Roman" w:hAnsi="Times New Roman" w:cs="Arial"/>
          <w:sz w:val="24"/>
          <w:szCs w:val="22"/>
        </w:rPr>
        <w:t xml:space="preserve"> The </w:t>
      </w:r>
      <w:proofErr w:type="spellStart"/>
      <w:r w:rsidR="001A6CDA">
        <w:rPr>
          <w:rFonts w:ascii="Times New Roman" w:hAnsi="Times New Roman" w:cs="Arial"/>
          <w:sz w:val="24"/>
          <w:szCs w:val="22"/>
        </w:rPr>
        <w:t>Offeror</w:t>
      </w:r>
      <w:proofErr w:type="spellEnd"/>
      <w:r w:rsidR="001A6CDA">
        <w:rPr>
          <w:rFonts w:ascii="Times New Roman" w:hAnsi="Times New Roman" w:cs="Arial"/>
          <w:sz w:val="24"/>
          <w:szCs w:val="22"/>
        </w:rPr>
        <w:t xml:space="preserve"> shall p</w:t>
      </w:r>
      <w:r w:rsidR="00DB7070" w:rsidRPr="00E1232E">
        <w:rPr>
          <w:rFonts w:ascii="Times New Roman" w:hAnsi="Times New Roman" w:cs="Arial"/>
          <w:sz w:val="24"/>
          <w:szCs w:val="22"/>
        </w:rPr>
        <w:t xml:space="preserve">ropose </w:t>
      </w:r>
      <w:r w:rsidR="001A6CDA">
        <w:rPr>
          <w:rFonts w:ascii="Times New Roman" w:hAnsi="Times New Roman" w:cs="Arial"/>
          <w:sz w:val="24"/>
          <w:szCs w:val="22"/>
        </w:rPr>
        <w:t xml:space="preserve">the forfeiture of a specific dollar amount of the </w:t>
      </w:r>
      <w:r w:rsidR="00B0299E">
        <w:rPr>
          <w:rFonts w:ascii="Times New Roman" w:hAnsi="Times New Roman" w:cs="Arial"/>
          <w:sz w:val="24"/>
          <w:szCs w:val="22"/>
        </w:rPr>
        <w:t>Admin</w:t>
      </w:r>
      <w:r w:rsidR="00D11FC2">
        <w:rPr>
          <w:rFonts w:ascii="Times New Roman" w:hAnsi="Times New Roman" w:cs="Arial"/>
          <w:sz w:val="24"/>
          <w:szCs w:val="22"/>
        </w:rPr>
        <w:t>i</w:t>
      </w:r>
      <w:r w:rsidR="00B0299E">
        <w:rPr>
          <w:rFonts w:ascii="Times New Roman" w:hAnsi="Times New Roman" w:cs="Arial"/>
          <w:sz w:val="24"/>
          <w:szCs w:val="22"/>
        </w:rPr>
        <w:t>strative Fee</w:t>
      </w:r>
      <w:r w:rsidR="00DB7070" w:rsidRPr="00E1232E">
        <w:rPr>
          <w:rFonts w:ascii="Times New Roman" w:hAnsi="Times New Roman" w:cs="Arial"/>
          <w:sz w:val="24"/>
          <w:szCs w:val="22"/>
        </w:rPr>
        <w:t xml:space="preserve"> for failure to meet this guarantee</w:t>
      </w:r>
      <w:r w:rsidR="001A6CDA">
        <w:rPr>
          <w:rFonts w:ascii="Times New Roman" w:hAnsi="Times New Roman" w:cs="Arial"/>
          <w:sz w:val="24"/>
          <w:szCs w:val="22"/>
        </w:rPr>
        <w:t>.</w:t>
      </w:r>
      <w:r w:rsidR="00DB7070" w:rsidRPr="00E1232E">
        <w:rPr>
          <w:rFonts w:ascii="Times New Roman" w:hAnsi="Times New Roman" w:cs="Arial"/>
          <w:sz w:val="24"/>
          <w:szCs w:val="22"/>
        </w:rPr>
        <w:t xml:space="preserve"> </w:t>
      </w:r>
    </w:p>
    <w:p w:rsidR="00DB7070" w:rsidRPr="00AE2764" w:rsidRDefault="00DB7070" w:rsidP="00BC7CB0">
      <w:pPr>
        <w:tabs>
          <w:tab w:val="left" w:pos="1260"/>
        </w:tabs>
        <w:ind w:left="1440"/>
        <w:rPr>
          <w:rFonts w:ascii="Times New Roman" w:hAnsi="Times New Roman"/>
          <w:sz w:val="24"/>
          <w:szCs w:val="24"/>
        </w:rPr>
      </w:pPr>
    </w:p>
    <w:p w:rsidR="00E1232E" w:rsidRPr="005577B3" w:rsidRDefault="00E1232E" w:rsidP="007574A5">
      <w:pPr>
        <w:spacing w:line="360" w:lineRule="auto"/>
        <w:ind w:left="1620"/>
        <w:rPr>
          <w:rFonts w:ascii="Times New Roman" w:hAnsi="Times New Roman" w:cs="Arial"/>
          <w:i/>
          <w:sz w:val="24"/>
          <w:szCs w:val="22"/>
        </w:rPr>
      </w:pPr>
      <w:r w:rsidRPr="005577B3">
        <w:rPr>
          <w:rFonts w:ascii="Times New Roman" w:hAnsi="Times New Roman" w:cs="Arial"/>
          <w:i/>
          <w:sz w:val="24"/>
          <w:szCs w:val="22"/>
        </w:rPr>
        <w:t xml:space="preserve">The standard credit amount for each .01 to </w:t>
      </w:r>
      <w:r w:rsidR="00C270AC">
        <w:rPr>
          <w:rFonts w:ascii="Times New Roman" w:hAnsi="Times New Roman" w:cs="Arial"/>
          <w:i/>
          <w:sz w:val="24"/>
          <w:szCs w:val="22"/>
        </w:rPr>
        <w:t>1</w:t>
      </w:r>
      <w:r w:rsidRPr="005577B3">
        <w:rPr>
          <w:rFonts w:ascii="Times New Roman" w:hAnsi="Times New Roman" w:cs="Arial"/>
          <w:i/>
          <w:sz w:val="24"/>
          <w:szCs w:val="22"/>
        </w:rPr>
        <w:t xml:space="preserve">.0% below ninety-five percent (95 %) </w:t>
      </w:r>
      <w:r w:rsidR="00C270AC">
        <w:rPr>
          <w:rFonts w:ascii="Times New Roman" w:hAnsi="Times New Roman" w:cs="Arial"/>
          <w:i/>
          <w:sz w:val="24"/>
          <w:szCs w:val="22"/>
        </w:rPr>
        <w:t>of</w:t>
      </w:r>
      <w:r w:rsidRPr="005577B3">
        <w:rPr>
          <w:rFonts w:ascii="Times New Roman" w:hAnsi="Times New Roman" w:cs="Arial"/>
          <w:i/>
          <w:sz w:val="24"/>
          <w:szCs w:val="22"/>
        </w:rPr>
        <w:t xml:space="preserve"> the </w:t>
      </w:r>
      <w:proofErr w:type="spellStart"/>
      <w:r w:rsidR="00C270AC">
        <w:rPr>
          <w:rFonts w:ascii="Times New Roman" w:hAnsi="Times New Roman" w:cs="Arial"/>
          <w:i/>
          <w:sz w:val="24"/>
          <w:szCs w:val="22"/>
        </w:rPr>
        <w:t>Offeror’s</w:t>
      </w:r>
      <w:proofErr w:type="spellEnd"/>
      <w:r w:rsidRPr="005577B3">
        <w:rPr>
          <w:rFonts w:ascii="Times New Roman" w:hAnsi="Times New Roman" w:cs="Arial"/>
          <w:i/>
          <w:sz w:val="24"/>
          <w:szCs w:val="22"/>
        </w:rPr>
        <w:t xml:space="preserve"> non-financial accuracy</w:t>
      </w:r>
      <w:r w:rsidR="00C270AC">
        <w:rPr>
          <w:rFonts w:ascii="Times New Roman" w:hAnsi="Times New Roman" w:cs="Arial"/>
          <w:i/>
          <w:sz w:val="24"/>
          <w:szCs w:val="22"/>
        </w:rPr>
        <w:t xml:space="preserve"> rate</w:t>
      </w:r>
      <w:r w:rsidRPr="005577B3">
        <w:rPr>
          <w:rFonts w:ascii="Times New Roman" w:hAnsi="Times New Roman" w:cs="Arial"/>
          <w:i/>
          <w:sz w:val="24"/>
          <w:szCs w:val="22"/>
        </w:rPr>
        <w:t xml:space="preserve"> of all claims processed and paid during the first contract year is $</w:t>
      </w:r>
      <w:r w:rsidR="00C270AC">
        <w:rPr>
          <w:rFonts w:ascii="Times New Roman" w:hAnsi="Times New Roman" w:cs="Arial"/>
          <w:i/>
          <w:sz w:val="24"/>
          <w:szCs w:val="22"/>
        </w:rPr>
        <w:t>10</w:t>
      </w:r>
      <w:r w:rsidRPr="005577B3">
        <w:rPr>
          <w:rFonts w:ascii="Times New Roman" w:hAnsi="Times New Roman" w:cs="Arial"/>
          <w:i/>
          <w:sz w:val="24"/>
          <w:szCs w:val="22"/>
        </w:rPr>
        <w:t>,000 per year</w:t>
      </w:r>
      <w:r w:rsidR="00A03C1E" w:rsidRPr="005577B3">
        <w:rPr>
          <w:rFonts w:ascii="Times New Roman" w:hAnsi="Times New Roman" w:cs="Arial"/>
          <w:i/>
          <w:sz w:val="24"/>
          <w:szCs w:val="22"/>
        </w:rPr>
        <w:t xml:space="preserve"> and for each .01 to </w:t>
      </w:r>
      <w:r w:rsidR="00C270AC">
        <w:rPr>
          <w:rFonts w:ascii="Times New Roman" w:hAnsi="Times New Roman" w:cs="Arial"/>
          <w:i/>
          <w:sz w:val="24"/>
          <w:szCs w:val="22"/>
        </w:rPr>
        <w:t>1</w:t>
      </w:r>
      <w:r w:rsidR="00A03C1E" w:rsidRPr="005577B3">
        <w:rPr>
          <w:rFonts w:ascii="Times New Roman" w:hAnsi="Times New Roman" w:cs="Arial"/>
          <w:i/>
          <w:sz w:val="24"/>
          <w:szCs w:val="22"/>
        </w:rPr>
        <w:t xml:space="preserve">.0% below ninety-seven percent (97 %) </w:t>
      </w:r>
      <w:r w:rsidR="00C270AC">
        <w:rPr>
          <w:rFonts w:ascii="Times New Roman" w:hAnsi="Times New Roman" w:cs="Arial"/>
          <w:i/>
          <w:sz w:val="24"/>
          <w:szCs w:val="22"/>
        </w:rPr>
        <w:t>of</w:t>
      </w:r>
      <w:r w:rsidR="00A03C1E" w:rsidRPr="005577B3">
        <w:rPr>
          <w:rFonts w:ascii="Times New Roman" w:hAnsi="Times New Roman" w:cs="Arial"/>
          <w:i/>
          <w:sz w:val="24"/>
          <w:szCs w:val="22"/>
        </w:rPr>
        <w:t xml:space="preserve"> the </w:t>
      </w:r>
      <w:proofErr w:type="spellStart"/>
      <w:r w:rsidR="00C270AC">
        <w:rPr>
          <w:rFonts w:ascii="Times New Roman" w:hAnsi="Times New Roman" w:cs="Arial"/>
          <w:i/>
          <w:sz w:val="24"/>
          <w:szCs w:val="22"/>
        </w:rPr>
        <w:t>Offeror’s</w:t>
      </w:r>
      <w:proofErr w:type="spellEnd"/>
      <w:r w:rsidR="00A03C1E" w:rsidRPr="005577B3">
        <w:rPr>
          <w:rFonts w:ascii="Times New Roman" w:hAnsi="Times New Roman" w:cs="Arial"/>
          <w:i/>
          <w:sz w:val="24"/>
          <w:szCs w:val="22"/>
        </w:rPr>
        <w:t xml:space="preserve"> non-financial accuracy </w:t>
      </w:r>
      <w:r w:rsidR="00C270AC">
        <w:rPr>
          <w:rFonts w:ascii="Times New Roman" w:hAnsi="Times New Roman" w:cs="Arial"/>
          <w:i/>
          <w:sz w:val="24"/>
          <w:szCs w:val="22"/>
        </w:rPr>
        <w:t xml:space="preserve">rate </w:t>
      </w:r>
      <w:r w:rsidR="00A03C1E" w:rsidRPr="005577B3">
        <w:rPr>
          <w:rFonts w:ascii="Times New Roman" w:hAnsi="Times New Roman" w:cs="Arial"/>
          <w:i/>
          <w:sz w:val="24"/>
          <w:szCs w:val="22"/>
        </w:rPr>
        <w:t xml:space="preserve">of all claims processed and paid during years two through five of the </w:t>
      </w:r>
      <w:r w:rsidR="00C270AC">
        <w:rPr>
          <w:rFonts w:ascii="Times New Roman" w:hAnsi="Times New Roman" w:cs="Arial"/>
          <w:i/>
          <w:sz w:val="24"/>
          <w:szCs w:val="22"/>
        </w:rPr>
        <w:t>Agreement</w:t>
      </w:r>
      <w:r w:rsidR="00A03C1E" w:rsidRPr="005577B3">
        <w:rPr>
          <w:rFonts w:ascii="Times New Roman" w:hAnsi="Times New Roman" w:cs="Arial"/>
          <w:i/>
          <w:sz w:val="24"/>
          <w:szCs w:val="22"/>
        </w:rPr>
        <w:t xml:space="preserve"> is $</w:t>
      </w:r>
      <w:r w:rsidR="00C270AC">
        <w:rPr>
          <w:rFonts w:ascii="Times New Roman" w:hAnsi="Times New Roman" w:cs="Arial"/>
          <w:i/>
          <w:sz w:val="24"/>
          <w:szCs w:val="22"/>
        </w:rPr>
        <w:t>10</w:t>
      </w:r>
      <w:r w:rsidR="00A03C1E" w:rsidRPr="005577B3">
        <w:rPr>
          <w:rFonts w:ascii="Times New Roman" w:hAnsi="Times New Roman" w:cs="Arial"/>
          <w:i/>
          <w:sz w:val="24"/>
          <w:szCs w:val="22"/>
        </w:rPr>
        <w:t>,000 per year</w:t>
      </w:r>
      <w:r w:rsidRPr="005577B3">
        <w:rPr>
          <w:rFonts w:ascii="Times New Roman" w:hAnsi="Times New Roman" w:cs="Arial"/>
          <w:i/>
          <w:sz w:val="24"/>
          <w:szCs w:val="22"/>
        </w:rPr>
        <w:t xml:space="preserve">. However, the </w:t>
      </w:r>
      <w:proofErr w:type="spellStart"/>
      <w:r w:rsidRPr="005577B3">
        <w:rPr>
          <w:rFonts w:ascii="Times New Roman" w:hAnsi="Times New Roman" w:cs="Arial"/>
          <w:i/>
          <w:sz w:val="24"/>
          <w:szCs w:val="22"/>
        </w:rPr>
        <w:t>Offeror</w:t>
      </w:r>
      <w:proofErr w:type="spellEnd"/>
      <w:r w:rsidRPr="005577B3">
        <w:rPr>
          <w:rFonts w:ascii="Times New Roman" w:hAnsi="Times New Roman" w:cs="Arial"/>
          <w:i/>
          <w:sz w:val="24"/>
          <w:szCs w:val="22"/>
        </w:rPr>
        <w:t xml:space="preserve"> may propose higher or lesser amounts.</w:t>
      </w:r>
    </w:p>
    <w:p w:rsidR="00E1232E" w:rsidRPr="00AE2764" w:rsidRDefault="00E1232E" w:rsidP="00BC7CB0">
      <w:pPr>
        <w:ind w:left="1440"/>
        <w:rPr>
          <w:rFonts w:ascii="Times New Roman" w:hAnsi="Times New Roman"/>
          <w:sz w:val="24"/>
          <w:szCs w:val="24"/>
        </w:rPr>
      </w:pPr>
    </w:p>
    <w:p w:rsidR="0008342A" w:rsidRDefault="0008342A" w:rsidP="007574A5">
      <w:pPr>
        <w:spacing w:line="360" w:lineRule="auto"/>
        <w:ind w:left="1620"/>
        <w:rPr>
          <w:rFonts w:ascii="Times New Roman" w:hAnsi="Times New Roman" w:cs="Arial"/>
          <w:sz w:val="24"/>
          <w:szCs w:val="22"/>
        </w:rPr>
      </w:pPr>
      <w:r w:rsidRPr="0008342A">
        <w:rPr>
          <w:rFonts w:ascii="Times New Roman" w:hAnsi="Times New Roman" w:cs="Arial"/>
          <w:sz w:val="24"/>
          <w:szCs w:val="22"/>
        </w:rPr>
        <w:t xml:space="preserve">The </w:t>
      </w:r>
      <w:proofErr w:type="spellStart"/>
      <w:r w:rsidRPr="0008342A">
        <w:rPr>
          <w:rFonts w:ascii="Times New Roman" w:hAnsi="Times New Roman" w:cs="Arial"/>
          <w:sz w:val="24"/>
          <w:szCs w:val="22"/>
        </w:rPr>
        <w:t>Offeror’s</w:t>
      </w:r>
      <w:proofErr w:type="spellEnd"/>
      <w:r w:rsidRPr="0008342A">
        <w:rPr>
          <w:rFonts w:ascii="Times New Roman" w:hAnsi="Times New Roman" w:cs="Arial"/>
          <w:sz w:val="24"/>
          <w:szCs w:val="22"/>
        </w:rPr>
        <w:t xml:space="preserve"> quoted amount to be credited against the </w:t>
      </w:r>
      <w:r w:rsidR="00B0299E">
        <w:rPr>
          <w:rFonts w:ascii="Times New Roman" w:hAnsi="Times New Roman" w:cs="Arial"/>
          <w:sz w:val="24"/>
          <w:szCs w:val="22"/>
        </w:rPr>
        <w:t>Admin</w:t>
      </w:r>
      <w:r w:rsidR="00D11FC2">
        <w:rPr>
          <w:rFonts w:ascii="Times New Roman" w:hAnsi="Times New Roman" w:cs="Arial"/>
          <w:sz w:val="24"/>
          <w:szCs w:val="22"/>
        </w:rPr>
        <w:t>i</w:t>
      </w:r>
      <w:r w:rsidR="00B0299E">
        <w:rPr>
          <w:rFonts w:ascii="Times New Roman" w:hAnsi="Times New Roman" w:cs="Arial"/>
          <w:sz w:val="24"/>
          <w:szCs w:val="22"/>
        </w:rPr>
        <w:t>strative Fee</w:t>
      </w:r>
      <w:r w:rsidRPr="0008342A">
        <w:rPr>
          <w:rFonts w:ascii="Times New Roman" w:hAnsi="Times New Roman" w:cs="Arial"/>
          <w:sz w:val="24"/>
          <w:szCs w:val="22"/>
        </w:rPr>
        <w:t xml:space="preserve"> for each .01 to </w:t>
      </w:r>
      <w:r w:rsidR="00B747B0">
        <w:rPr>
          <w:rFonts w:ascii="Times New Roman" w:hAnsi="Times New Roman" w:cs="Arial"/>
          <w:sz w:val="24"/>
          <w:szCs w:val="22"/>
        </w:rPr>
        <w:t>1</w:t>
      </w:r>
      <w:r w:rsidRPr="0008342A">
        <w:rPr>
          <w:rFonts w:ascii="Times New Roman" w:hAnsi="Times New Roman" w:cs="Arial"/>
          <w:sz w:val="24"/>
          <w:szCs w:val="22"/>
        </w:rPr>
        <w:t>.0% below the standard of ninety-five percent (95%</w:t>
      </w:r>
      <w:proofErr w:type="gramStart"/>
      <w:r w:rsidRPr="0008342A">
        <w:rPr>
          <w:rFonts w:ascii="Times New Roman" w:hAnsi="Times New Roman" w:cs="Arial"/>
          <w:sz w:val="24"/>
          <w:szCs w:val="22"/>
        </w:rPr>
        <w:t xml:space="preserve">) </w:t>
      </w:r>
      <w:proofErr w:type="gramEnd"/>
      <w:r w:rsidR="00B747B0">
        <w:rPr>
          <w:rFonts w:ascii="Times New Roman" w:hAnsi="Times New Roman" w:cs="Arial"/>
          <w:sz w:val="24"/>
          <w:szCs w:val="22"/>
        </w:rPr>
        <w:t xml:space="preserve">(of the </w:t>
      </w:r>
      <w:proofErr w:type="spellStart"/>
      <w:r w:rsidR="00B747B0">
        <w:rPr>
          <w:rFonts w:ascii="Times New Roman" w:hAnsi="Times New Roman" w:cs="Arial"/>
          <w:sz w:val="24"/>
          <w:szCs w:val="22"/>
        </w:rPr>
        <w:t>Offeror’s</w:t>
      </w:r>
      <w:proofErr w:type="spellEnd"/>
      <w:r w:rsidR="00B747B0">
        <w:rPr>
          <w:rFonts w:ascii="Times New Roman" w:hAnsi="Times New Roman" w:cs="Arial"/>
          <w:sz w:val="24"/>
          <w:szCs w:val="22"/>
        </w:rPr>
        <w:t xml:space="preserve"> proposed guarantee) </w:t>
      </w:r>
      <w:r w:rsidRPr="00E1232E">
        <w:rPr>
          <w:rFonts w:ascii="Times New Roman" w:hAnsi="Times New Roman" w:cs="Arial"/>
          <w:sz w:val="24"/>
          <w:szCs w:val="22"/>
        </w:rPr>
        <w:t>of all claims processed and paid during the first contract year</w:t>
      </w:r>
      <w:r w:rsidRPr="0008342A">
        <w:rPr>
          <w:rFonts w:ascii="Times New Roman" w:hAnsi="Times New Roman" w:cs="Arial"/>
          <w:sz w:val="24"/>
          <w:szCs w:val="22"/>
        </w:rPr>
        <w:t xml:space="preserve"> (ninety-seven percent (97%</w:t>
      </w:r>
      <w:proofErr w:type="gramStart"/>
      <w:r w:rsidRPr="0008342A">
        <w:rPr>
          <w:rFonts w:ascii="Times New Roman" w:hAnsi="Times New Roman" w:cs="Arial"/>
          <w:sz w:val="24"/>
          <w:szCs w:val="22"/>
        </w:rPr>
        <w:t xml:space="preserve">) </w:t>
      </w:r>
      <w:r w:rsidR="00B747B0">
        <w:rPr>
          <w:rFonts w:ascii="Times New Roman" w:hAnsi="Times New Roman" w:cs="Arial"/>
          <w:sz w:val="24"/>
          <w:szCs w:val="22"/>
        </w:rPr>
        <w:t xml:space="preserve">(or the </w:t>
      </w:r>
      <w:proofErr w:type="spellStart"/>
      <w:r w:rsidR="00B747B0">
        <w:rPr>
          <w:rFonts w:ascii="Times New Roman" w:hAnsi="Times New Roman" w:cs="Arial"/>
          <w:sz w:val="24"/>
          <w:szCs w:val="22"/>
        </w:rPr>
        <w:t>Offeror’s</w:t>
      </w:r>
      <w:proofErr w:type="spellEnd"/>
      <w:r w:rsidR="00B747B0">
        <w:rPr>
          <w:rFonts w:ascii="Times New Roman" w:hAnsi="Times New Roman" w:cs="Arial"/>
          <w:sz w:val="24"/>
          <w:szCs w:val="22"/>
        </w:rPr>
        <w:t xml:space="preserve"> proposed guarantee) </w:t>
      </w:r>
      <w:r w:rsidRPr="0008342A">
        <w:rPr>
          <w:rFonts w:ascii="Times New Roman" w:hAnsi="Times New Roman" w:cs="Arial"/>
          <w:sz w:val="24"/>
          <w:szCs w:val="22"/>
        </w:rPr>
        <w:t xml:space="preserve">in years two through five of the </w:t>
      </w:r>
      <w:r w:rsidR="00B747B0">
        <w:rPr>
          <w:rFonts w:ascii="Times New Roman" w:hAnsi="Times New Roman" w:cs="Arial"/>
          <w:sz w:val="24"/>
          <w:szCs w:val="22"/>
        </w:rPr>
        <w:t>Agreement</w:t>
      </w:r>
      <w:r w:rsidRPr="0008342A">
        <w:rPr>
          <w:rFonts w:ascii="Times New Roman" w:hAnsi="Times New Roman" w:cs="Arial"/>
          <w:sz w:val="24"/>
          <w:szCs w:val="22"/>
        </w:rPr>
        <w:t xml:space="preserve">) that the </w:t>
      </w:r>
      <w:r w:rsidR="00062291">
        <w:rPr>
          <w:rFonts w:ascii="Times New Roman" w:hAnsi="Times New Roman" w:cs="Arial"/>
          <w:sz w:val="24"/>
          <w:szCs w:val="22"/>
        </w:rPr>
        <w:t xml:space="preserve">MHSA </w:t>
      </w:r>
      <w:r w:rsidRPr="0008342A">
        <w:rPr>
          <w:rFonts w:ascii="Times New Roman" w:hAnsi="Times New Roman" w:cs="Arial"/>
          <w:sz w:val="24"/>
          <w:szCs w:val="22"/>
        </w:rPr>
        <w:t xml:space="preserve">Program’s non-financial accuracy isn’t </w:t>
      </w:r>
      <w:r w:rsidR="00B747B0">
        <w:rPr>
          <w:rFonts w:ascii="Times New Roman" w:hAnsi="Times New Roman" w:cs="Arial"/>
          <w:sz w:val="24"/>
          <w:szCs w:val="22"/>
        </w:rPr>
        <w:t>achieved,</w:t>
      </w:r>
      <w:r w:rsidR="00343D49">
        <w:rPr>
          <w:rFonts w:ascii="Times New Roman" w:hAnsi="Times New Roman" w:cs="Arial"/>
          <w:sz w:val="24"/>
          <w:szCs w:val="22"/>
        </w:rPr>
        <w:t xml:space="preserve"> </w:t>
      </w:r>
      <w:r w:rsidRPr="0008342A">
        <w:rPr>
          <w:rFonts w:ascii="Times New Roman" w:hAnsi="Times New Roman" w:cs="Arial"/>
          <w:sz w:val="24"/>
          <w:szCs w:val="22"/>
        </w:rPr>
        <w:t>as calculated on an annual basis</w:t>
      </w:r>
      <w:r w:rsidR="00343D49">
        <w:rPr>
          <w:rFonts w:ascii="Times New Roman" w:hAnsi="Times New Roman" w:cs="Arial"/>
          <w:sz w:val="24"/>
          <w:szCs w:val="22"/>
        </w:rPr>
        <w:t xml:space="preserve"> is</w:t>
      </w:r>
      <w:r w:rsidRPr="0008342A">
        <w:rPr>
          <w:rFonts w:ascii="Times New Roman" w:hAnsi="Times New Roman" w:cs="Arial"/>
          <w:sz w:val="24"/>
          <w:szCs w:val="22"/>
        </w:rPr>
        <w:t xml:space="preserve"> $_____.</w:t>
      </w:r>
      <w:proofErr w:type="gramEnd"/>
    </w:p>
    <w:p w:rsidR="000E24CF" w:rsidRDefault="000E24CF" w:rsidP="009F6B8B">
      <w:pPr>
        <w:ind w:left="1620"/>
        <w:rPr>
          <w:rFonts w:ascii="Times New Roman" w:hAnsi="Times New Roman" w:cs="Arial"/>
          <w:sz w:val="24"/>
          <w:szCs w:val="22"/>
        </w:rPr>
      </w:pPr>
    </w:p>
    <w:p w:rsidR="00185029" w:rsidRPr="00092695" w:rsidRDefault="00362F40" w:rsidP="00362F40">
      <w:pPr>
        <w:ind w:left="1080"/>
        <w:rPr>
          <w:rFonts w:ascii="Times New Roman" w:hAnsi="Times New Roman" w:cs="Arial"/>
          <w:b/>
          <w:sz w:val="24"/>
          <w:szCs w:val="22"/>
        </w:rPr>
      </w:pPr>
      <w:r w:rsidRPr="00092695">
        <w:rPr>
          <w:rFonts w:ascii="Times New Roman" w:hAnsi="Times New Roman" w:cs="Arial"/>
          <w:b/>
          <w:sz w:val="24"/>
          <w:szCs w:val="22"/>
          <w:highlight w:val="yellow"/>
        </w:rPr>
        <w:t>Amended March 11, 2013</w:t>
      </w:r>
    </w:p>
    <w:p w:rsidR="00ED06BE" w:rsidRPr="00362F40" w:rsidRDefault="00AC7187" w:rsidP="00AE2764">
      <w:pPr>
        <w:spacing w:line="360" w:lineRule="auto"/>
        <w:ind w:left="1620" w:hanging="540"/>
        <w:rPr>
          <w:rFonts w:ascii="Times New Roman" w:hAnsi="Times New Roman" w:cs="Arial"/>
          <w:strike/>
          <w:sz w:val="24"/>
          <w:szCs w:val="22"/>
        </w:rPr>
      </w:pPr>
      <w:r w:rsidRPr="00362F40">
        <w:rPr>
          <w:rFonts w:ascii="Times New Roman" w:hAnsi="Times New Roman" w:cs="Arial"/>
          <w:strike/>
          <w:sz w:val="24"/>
          <w:szCs w:val="22"/>
        </w:rPr>
        <w:t>(</w:t>
      </w:r>
      <w:r w:rsidR="00343D49" w:rsidRPr="00092695">
        <w:rPr>
          <w:rFonts w:ascii="Times New Roman" w:hAnsi="Times New Roman" w:cs="Arial"/>
          <w:strike/>
          <w:sz w:val="24"/>
          <w:szCs w:val="22"/>
          <w:highlight w:val="yellow"/>
        </w:rPr>
        <w:t>1</w:t>
      </w:r>
      <w:r w:rsidR="005E704C" w:rsidRPr="00092695">
        <w:rPr>
          <w:rFonts w:ascii="Times New Roman" w:hAnsi="Times New Roman" w:cs="Arial"/>
          <w:strike/>
          <w:sz w:val="24"/>
          <w:szCs w:val="22"/>
          <w:highlight w:val="yellow"/>
        </w:rPr>
        <w:t>7</w:t>
      </w:r>
      <w:r w:rsidR="00DE3C93" w:rsidRPr="00092695">
        <w:rPr>
          <w:rFonts w:ascii="Times New Roman" w:hAnsi="Times New Roman" w:cs="Arial"/>
          <w:strike/>
          <w:sz w:val="24"/>
          <w:szCs w:val="22"/>
          <w:highlight w:val="yellow"/>
        </w:rPr>
        <w:t>)</w:t>
      </w:r>
      <w:r w:rsidR="00AE2764" w:rsidRPr="00092695">
        <w:rPr>
          <w:rFonts w:ascii="Times New Roman" w:hAnsi="Times New Roman" w:cs="Arial"/>
          <w:strike/>
          <w:sz w:val="24"/>
          <w:szCs w:val="22"/>
          <w:highlight w:val="yellow"/>
        </w:rPr>
        <w:tab/>
      </w:r>
      <w:r w:rsidR="00CB54FA" w:rsidRPr="00092695">
        <w:rPr>
          <w:rFonts w:ascii="Times New Roman" w:hAnsi="Times New Roman" w:cs="Arial"/>
          <w:b/>
          <w:i/>
          <w:strike/>
          <w:sz w:val="24"/>
          <w:szCs w:val="22"/>
          <w:highlight w:val="yellow"/>
        </w:rPr>
        <w:t xml:space="preserve">Turnaround Time for </w:t>
      </w:r>
      <w:r w:rsidR="00C33C40" w:rsidRPr="00092695">
        <w:rPr>
          <w:rFonts w:ascii="Times New Roman" w:hAnsi="Times New Roman" w:cs="Arial"/>
          <w:b/>
          <w:i/>
          <w:strike/>
          <w:sz w:val="24"/>
          <w:szCs w:val="22"/>
          <w:highlight w:val="yellow"/>
        </w:rPr>
        <w:t xml:space="preserve">Network </w:t>
      </w:r>
      <w:r w:rsidR="00CB54FA" w:rsidRPr="00092695">
        <w:rPr>
          <w:rFonts w:ascii="Times New Roman" w:hAnsi="Times New Roman" w:cs="Arial"/>
          <w:b/>
          <w:i/>
          <w:strike/>
          <w:sz w:val="24"/>
          <w:szCs w:val="22"/>
          <w:highlight w:val="yellow"/>
        </w:rPr>
        <w:t xml:space="preserve">Claims Adjudication Guarantee: </w:t>
      </w:r>
      <w:r w:rsidR="006E183B" w:rsidRPr="00092695">
        <w:rPr>
          <w:rFonts w:ascii="Times New Roman" w:hAnsi="Times New Roman" w:cs="Arial"/>
          <w:strike/>
          <w:sz w:val="24"/>
          <w:szCs w:val="22"/>
          <w:highlight w:val="yellow"/>
        </w:rPr>
        <w:t xml:space="preserve">The </w:t>
      </w:r>
      <w:r w:rsidR="00062291" w:rsidRPr="00092695">
        <w:rPr>
          <w:rFonts w:ascii="Times New Roman" w:hAnsi="Times New Roman" w:cs="Arial"/>
          <w:strike/>
          <w:sz w:val="24"/>
          <w:szCs w:val="22"/>
          <w:highlight w:val="yellow"/>
        </w:rPr>
        <w:t xml:space="preserve">MHSA </w:t>
      </w:r>
      <w:r w:rsidR="006E183B" w:rsidRPr="00092695">
        <w:rPr>
          <w:rFonts w:ascii="Times New Roman" w:hAnsi="Times New Roman" w:cs="Arial"/>
          <w:strike/>
          <w:sz w:val="24"/>
          <w:szCs w:val="22"/>
          <w:highlight w:val="yellow"/>
        </w:rPr>
        <w:t xml:space="preserve">Program’s service level standard requires </w:t>
      </w:r>
      <w:r w:rsidR="00CB54FA" w:rsidRPr="00092695">
        <w:rPr>
          <w:rFonts w:ascii="Times New Roman" w:hAnsi="Times New Roman" w:cs="Arial"/>
          <w:strike/>
          <w:sz w:val="24"/>
          <w:szCs w:val="22"/>
          <w:highlight w:val="yellow"/>
        </w:rPr>
        <w:t xml:space="preserve">that </w:t>
      </w:r>
      <w:r w:rsidR="00992A2C" w:rsidRPr="00092695">
        <w:rPr>
          <w:rFonts w:ascii="Times New Roman" w:hAnsi="Times New Roman" w:cs="Arial"/>
          <w:strike/>
          <w:sz w:val="24"/>
          <w:szCs w:val="22"/>
          <w:highlight w:val="yellow"/>
        </w:rPr>
        <w:t xml:space="preserve"> </w:t>
      </w:r>
      <w:r w:rsidR="00343D49" w:rsidRPr="00092695">
        <w:rPr>
          <w:rFonts w:ascii="Times New Roman" w:hAnsi="Times New Roman" w:cs="Arial"/>
          <w:strike/>
          <w:sz w:val="24"/>
          <w:szCs w:val="22"/>
          <w:highlight w:val="yellow"/>
        </w:rPr>
        <w:t xml:space="preserve">a minimum of ninety-nine and five-tenths </w:t>
      </w:r>
      <w:r w:rsidR="00CB54FA" w:rsidRPr="00092695">
        <w:rPr>
          <w:rFonts w:ascii="Times New Roman" w:hAnsi="Times New Roman" w:cs="Arial"/>
          <w:strike/>
          <w:sz w:val="24"/>
          <w:szCs w:val="22"/>
          <w:highlight w:val="yellow"/>
        </w:rPr>
        <w:t>percent (</w:t>
      </w:r>
      <w:r w:rsidR="00343D49" w:rsidRPr="00092695">
        <w:rPr>
          <w:rFonts w:ascii="Times New Roman" w:hAnsi="Times New Roman" w:cs="Arial"/>
          <w:strike/>
          <w:sz w:val="24"/>
          <w:szCs w:val="22"/>
          <w:highlight w:val="yellow"/>
        </w:rPr>
        <w:t>99.5</w:t>
      </w:r>
      <w:r w:rsidR="00CB54FA" w:rsidRPr="00092695">
        <w:rPr>
          <w:rFonts w:ascii="Times New Roman" w:hAnsi="Times New Roman" w:cs="Arial"/>
          <w:strike/>
          <w:sz w:val="24"/>
          <w:szCs w:val="22"/>
          <w:highlight w:val="yellow"/>
        </w:rPr>
        <w:t xml:space="preserve">%) of </w:t>
      </w:r>
      <w:r w:rsidR="0011362F" w:rsidRPr="00092695">
        <w:rPr>
          <w:rFonts w:ascii="Times New Roman" w:hAnsi="Times New Roman" w:cs="Arial"/>
          <w:strike/>
          <w:sz w:val="24"/>
          <w:szCs w:val="22"/>
          <w:highlight w:val="yellow"/>
        </w:rPr>
        <w:t>Provider</w:t>
      </w:r>
      <w:r w:rsidR="00CB54FA" w:rsidRPr="00092695">
        <w:rPr>
          <w:rFonts w:ascii="Times New Roman" w:hAnsi="Times New Roman" w:cs="Arial"/>
          <w:strike/>
          <w:sz w:val="24"/>
          <w:szCs w:val="22"/>
          <w:highlight w:val="yellow"/>
        </w:rPr>
        <w:t xml:space="preserve">-submitted claims that require no additional information in order to be properly adjudicated </w:t>
      </w:r>
      <w:r w:rsidR="00AA5FC6" w:rsidRPr="00092695">
        <w:rPr>
          <w:rFonts w:ascii="Times New Roman" w:hAnsi="Times New Roman" w:cs="Arial"/>
          <w:strike/>
          <w:sz w:val="24"/>
          <w:szCs w:val="22"/>
          <w:highlight w:val="yellow"/>
        </w:rPr>
        <w:t xml:space="preserve">that are received by the </w:t>
      </w:r>
      <w:proofErr w:type="spellStart"/>
      <w:r w:rsidR="00AA5FC6" w:rsidRPr="00092695">
        <w:rPr>
          <w:rFonts w:ascii="Times New Roman" w:hAnsi="Times New Roman" w:cs="Arial"/>
          <w:strike/>
          <w:sz w:val="24"/>
          <w:szCs w:val="22"/>
          <w:highlight w:val="yellow"/>
        </w:rPr>
        <w:t>Offeror</w:t>
      </w:r>
      <w:proofErr w:type="spellEnd"/>
      <w:r w:rsidR="00AA5FC6" w:rsidRPr="00092695">
        <w:rPr>
          <w:rFonts w:ascii="Times New Roman" w:hAnsi="Times New Roman" w:cs="Arial"/>
          <w:strike/>
          <w:sz w:val="24"/>
          <w:szCs w:val="22"/>
          <w:highlight w:val="yellow"/>
        </w:rPr>
        <w:t xml:space="preserve"> </w:t>
      </w:r>
      <w:r w:rsidR="00205D18" w:rsidRPr="00092695">
        <w:rPr>
          <w:rFonts w:ascii="Times New Roman" w:hAnsi="Times New Roman" w:cs="Arial"/>
          <w:strike/>
          <w:sz w:val="24"/>
          <w:szCs w:val="22"/>
          <w:highlight w:val="yellow"/>
        </w:rPr>
        <w:t>be</w:t>
      </w:r>
      <w:r w:rsidR="00AA5FC6" w:rsidRPr="00092695">
        <w:rPr>
          <w:rFonts w:ascii="Times New Roman" w:hAnsi="Times New Roman" w:cs="Arial"/>
          <w:strike/>
          <w:sz w:val="24"/>
          <w:szCs w:val="22"/>
          <w:highlight w:val="yellow"/>
        </w:rPr>
        <w:t xml:space="preserve"> </w:t>
      </w:r>
      <w:r w:rsidR="00CB54FA" w:rsidRPr="00092695">
        <w:rPr>
          <w:rFonts w:ascii="Times New Roman" w:hAnsi="Times New Roman" w:cs="Arial"/>
          <w:strike/>
          <w:sz w:val="24"/>
          <w:szCs w:val="22"/>
          <w:highlight w:val="yellow"/>
        </w:rPr>
        <w:t xml:space="preserve">turned around within </w:t>
      </w:r>
      <w:r w:rsidR="00CB54BA" w:rsidRPr="00092695">
        <w:rPr>
          <w:rFonts w:ascii="Times New Roman" w:hAnsi="Times New Roman" w:cs="Arial"/>
          <w:strike/>
          <w:sz w:val="24"/>
          <w:szCs w:val="22"/>
          <w:highlight w:val="yellow"/>
        </w:rPr>
        <w:t xml:space="preserve">eighteen </w:t>
      </w:r>
      <w:r w:rsidR="00CB54FA" w:rsidRPr="00092695">
        <w:rPr>
          <w:rFonts w:ascii="Times New Roman" w:hAnsi="Times New Roman" w:cs="Arial"/>
          <w:strike/>
          <w:sz w:val="24"/>
          <w:szCs w:val="22"/>
          <w:highlight w:val="yellow"/>
        </w:rPr>
        <w:t>(1</w:t>
      </w:r>
      <w:r w:rsidR="00CB54BA" w:rsidRPr="00092695">
        <w:rPr>
          <w:rFonts w:ascii="Times New Roman" w:hAnsi="Times New Roman" w:cs="Arial"/>
          <w:strike/>
          <w:sz w:val="24"/>
          <w:szCs w:val="22"/>
          <w:highlight w:val="yellow"/>
        </w:rPr>
        <w:t>8</w:t>
      </w:r>
      <w:r w:rsidR="00CB54FA" w:rsidRPr="00092695">
        <w:rPr>
          <w:rFonts w:ascii="Times New Roman" w:hAnsi="Times New Roman" w:cs="Arial"/>
          <w:strike/>
          <w:sz w:val="24"/>
          <w:szCs w:val="22"/>
          <w:highlight w:val="yellow"/>
        </w:rPr>
        <w:t xml:space="preserve">) </w:t>
      </w:r>
      <w:r w:rsidR="003B4B32" w:rsidRPr="00092695">
        <w:rPr>
          <w:rFonts w:ascii="Times New Roman" w:hAnsi="Times New Roman" w:cs="Arial"/>
          <w:strike/>
          <w:sz w:val="24"/>
          <w:szCs w:val="22"/>
          <w:highlight w:val="yellow"/>
        </w:rPr>
        <w:t xml:space="preserve">Business Days  </w:t>
      </w:r>
      <w:r w:rsidR="008C19CC" w:rsidRPr="00092695">
        <w:rPr>
          <w:rFonts w:ascii="Times New Roman" w:hAnsi="Times New Roman" w:cs="Arial"/>
          <w:strike/>
          <w:sz w:val="24"/>
          <w:szCs w:val="22"/>
          <w:highlight w:val="yellow"/>
        </w:rPr>
        <w:t>from the date the claim is received</w:t>
      </w:r>
      <w:r w:rsidR="00B3314E" w:rsidRPr="00092695">
        <w:rPr>
          <w:rFonts w:ascii="Times New Roman" w:hAnsi="Times New Roman" w:cs="Arial"/>
          <w:strike/>
          <w:sz w:val="24"/>
          <w:szCs w:val="22"/>
          <w:highlight w:val="yellow"/>
        </w:rPr>
        <w:t xml:space="preserve"> electronically or</w:t>
      </w:r>
      <w:r w:rsidR="008C19CC" w:rsidRPr="00092695">
        <w:rPr>
          <w:rFonts w:ascii="Times New Roman" w:hAnsi="Times New Roman" w:cs="Arial"/>
          <w:strike/>
          <w:sz w:val="24"/>
          <w:szCs w:val="22"/>
          <w:highlight w:val="yellow"/>
        </w:rPr>
        <w:t xml:space="preserve"> </w:t>
      </w:r>
      <w:r w:rsidR="007450E0" w:rsidRPr="00092695">
        <w:rPr>
          <w:rFonts w:ascii="Times New Roman" w:hAnsi="Times New Roman" w:cs="Arial"/>
          <w:strike/>
          <w:sz w:val="24"/>
          <w:szCs w:val="22"/>
          <w:highlight w:val="yellow"/>
        </w:rPr>
        <w:t xml:space="preserve">in the </w:t>
      </w:r>
      <w:proofErr w:type="spellStart"/>
      <w:r w:rsidR="00B3314E" w:rsidRPr="00092695">
        <w:rPr>
          <w:rFonts w:ascii="Times New Roman" w:hAnsi="Times New Roman" w:cs="Arial"/>
          <w:strike/>
          <w:sz w:val="24"/>
          <w:szCs w:val="22"/>
          <w:highlight w:val="yellow"/>
        </w:rPr>
        <w:t>Offeror’s</w:t>
      </w:r>
      <w:proofErr w:type="spellEnd"/>
      <w:r w:rsidR="00B3314E" w:rsidRPr="00092695">
        <w:rPr>
          <w:rFonts w:ascii="Times New Roman" w:hAnsi="Times New Roman" w:cs="Arial"/>
          <w:strike/>
          <w:sz w:val="24"/>
          <w:szCs w:val="22"/>
          <w:highlight w:val="yellow"/>
        </w:rPr>
        <w:t xml:space="preserve"> </w:t>
      </w:r>
      <w:r w:rsidR="00E70B12" w:rsidRPr="00092695">
        <w:rPr>
          <w:rFonts w:ascii="Times New Roman" w:hAnsi="Times New Roman" w:cs="Arial"/>
          <w:strike/>
          <w:sz w:val="24"/>
          <w:szCs w:val="22"/>
          <w:highlight w:val="yellow"/>
        </w:rPr>
        <w:t xml:space="preserve">designated post office box </w:t>
      </w:r>
      <w:r w:rsidR="00DF3771" w:rsidRPr="00092695">
        <w:rPr>
          <w:rFonts w:ascii="Times New Roman" w:hAnsi="Times New Roman" w:cs="Arial"/>
          <w:strike/>
          <w:sz w:val="24"/>
          <w:szCs w:val="22"/>
          <w:highlight w:val="yellow"/>
        </w:rPr>
        <w:t>to the date the Explanation of Benefits is received by the mailing agent.</w:t>
      </w:r>
      <w:r w:rsidR="00DF3771" w:rsidRPr="001F5066">
        <w:rPr>
          <w:rFonts w:ascii="Times New Roman" w:hAnsi="Times New Roman" w:cs="Arial"/>
          <w:sz w:val="24"/>
          <w:szCs w:val="22"/>
        </w:rPr>
        <w:t xml:space="preserve">  </w:t>
      </w:r>
      <w:r w:rsidR="00205D18" w:rsidRPr="00092695">
        <w:rPr>
          <w:rFonts w:ascii="Times New Roman" w:hAnsi="Times New Roman" w:cs="Arial"/>
          <w:strike/>
          <w:sz w:val="24"/>
          <w:szCs w:val="22"/>
          <w:highlight w:val="yellow"/>
        </w:rPr>
        <w:t xml:space="preserve">The </w:t>
      </w:r>
      <w:proofErr w:type="spellStart"/>
      <w:r w:rsidR="00205D18" w:rsidRPr="00092695">
        <w:rPr>
          <w:rFonts w:ascii="Times New Roman" w:hAnsi="Times New Roman" w:cs="Arial"/>
          <w:strike/>
          <w:sz w:val="24"/>
          <w:szCs w:val="22"/>
          <w:highlight w:val="yellow"/>
        </w:rPr>
        <w:t>Offeror</w:t>
      </w:r>
      <w:proofErr w:type="spellEnd"/>
      <w:r w:rsidR="00205D18" w:rsidRPr="00092695">
        <w:rPr>
          <w:rFonts w:ascii="Times New Roman" w:hAnsi="Times New Roman" w:cs="Arial"/>
          <w:strike/>
          <w:sz w:val="24"/>
          <w:szCs w:val="22"/>
          <w:highlight w:val="yellow"/>
        </w:rPr>
        <w:t xml:space="preserve"> shall p</w:t>
      </w:r>
      <w:r w:rsidR="00CB54FA" w:rsidRPr="00092695">
        <w:rPr>
          <w:rFonts w:ascii="Times New Roman" w:hAnsi="Times New Roman" w:cs="Arial"/>
          <w:strike/>
          <w:sz w:val="24"/>
          <w:szCs w:val="22"/>
          <w:highlight w:val="yellow"/>
        </w:rPr>
        <w:t xml:space="preserve">ropose </w:t>
      </w:r>
      <w:r w:rsidR="00205D18" w:rsidRPr="00092695">
        <w:rPr>
          <w:rFonts w:ascii="Times New Roman" w:hAnsi="Times New Roman" w:cs="Arial"/>
          <w:strike/>
          <w:sz w:val="24"/>
          <w:szCs w:val="22"/>
          <w:highlight w:val="yellow"/>
        </w:rPr>
        <w:t>the forfeiture</w:t>
      </w:r>
      <w:r w:rsidR="00FC762B" w:rsidRPr="00092695">
        <w:rPr>
          <w:rFonts w:ascii="Times New Roman" w:hAnsi="Times New Roman" w:cs="Arial"/>
          <w:strike/>
          <w:sz w:val="24"/>
          <w:szCs w:val="22"/>
          <w:highlight w:val="yellow"/>
        </w:rPr>
        <w:t xml:space="preserve"> </w:t>
      </w:r>
      <w:r w:rsidR="00205D18" w:rsidRPr="00092695">
        <w:rPr>
          <w:rFonts w:ascii="Times New Roman" w:hAnsi="Times New Roman" w:cs="Arial"/>
          <w:strike/>
          <w:sz w:val="24"/>
          <w:szCs w:val="22"/>
          <w:highlight w:val="yellow"/>
        </w:rPr>
        <w:t xml:space="preserve">of a specific dollar amount of the </w:t>
      </w:r>
      <w:r w:rsidR="00B0299E" w:rsidRPr="00092695">
        <w:rPr>
          <w:rFonts w:ascii="Times New Roman" w:hAnsi="Times New Roman" w:cs="Arial"/>
          <w:strike/>
          <w:sz w:val="24"/>
          <w:szCs w:val="22"/>
          <w:highlight w:val="yellow"/>
        </w:rPr>
        <w:t>Admin</w:t>
      </w:r>
      <w:r w:rsidR="00FD4F9B" w:rsidRPr="00092695">
        <w:rPr>
          <w:rFonts w:ascii="Times New Roman" w:hAnsi="Times New Roman" w:cs="Arial"/>
          <w:strike/>
          <w:sz w:val="24"/>
          <w:szCs w:val="22"/>
          <w:highlight w:val="yellow"/>
        </w:rPr>
        <w:t>i</w:t>
      </w:r>
      <w:r w:rsidR="00B0299E" w:rsidRPr="00092695">
        <w:rPr>
          <w:rFonts w:ascii="Times New Roman" w:hAnsi="Times New Roman" w:cs="Arial"/>
          <w:strike/>
          <w:sz w:val="24"/>
          <w:szCs w:val="22"/>
          <w:highlight w:val="yellow"/>
        </w:rPr>
        <w:t>strative Fee</w:t>
      </w:r>
      <w:r w:rsidR="00CB54FA" w:rsidRPr="00092695">
        <w:rPr>
          <w:rFonts w:ascii="Times New Roman" w:hAnsi="Times New Roman" w:cs="Arial"/>
          <w:strike/>
          <w:sz w:val="24"/>
          <w:szCs w:val="22"/>
          <w:highlight w:val="yellow"/>
        </w:rPr>
        <w:t xml:space="preserve"> for failure to meet this guarantee</w:t>
      </w:r>
      <w:r w:rsidR="00205D18" w:rsidRPr="00092695">
        <w:rPr>
          <w:rFonts w:ascii="Times New Roman" w:hAnsi="Times New Roman" w:cs="Arial"/>
          <w:strike/>
          <w:sz w:val="24"/>
          <w:szCs w:val="22"/>
          <w:highlight w:val="yellow"/>
        </w:rPr>
        <w:t>.</w:t>
      </w:r>
    </w:p>
    <w:p w:rsidR="001F5066" w:rsidRDefault="001F5066" w:rsidP="00AE2764">
      <w:pPr>
        <w:ind w:left="1440" w:hanging="540"/>
        <w:rPr>
          <w:rFonts w:ascii="Times New Roman" w:hAnsi="Times New Roman" w:cs="Arial"/>
          <w:sz w:val="24"/>
          <w:szCs w:val="22"/>
        </w:rPr>
      </w:pPr>
    </w:p>
    <w:p w:rsidR="001F5066" w:rsidRPr="00362F40" w:rsidRDefault="001F5066" w:rsidP="007574A5">
      <w:pPr>
        <w:spacing w:line="360" w:lineRule="auto"/>
        <w:ind w:left="1620"/>
        <w:rPr>
          <w:rFonts w:ascii="Times New Roman" w:hAnsi="Times New Roman" w:cs="Arial"/>
          <w:i/>
          <w:strike/>
          <w:sz w:val="24"/>
          <w:szCs w:val="22"/>
        </w:rPr>
      </w:pPr>
      <w:r w:rsidRPr="00092695">
        <w:rPr>
          <w:rFonts w:ascii="Times New Roman" w:hAnsi="Times New Roman" w:cs="Arial"/>
          <w:i/>
          <w:strike/>
          <w:sz w:val="24"/>
          <w:szCs w:val="22"/>
          <w:highlight w:val="yellow"/>
        </w:rPr>
        <w:t xml:space="preserve">The standard credit amount for each .01 to </w:t>
      </w:r>
      <w:r w:rsidR="00205D18" w:rsidRPr="00092695">
        <w:rPr>
          <w:rFonts w:ascii="Times New Roman" w:hAnsi="Times New Roman" w:cs="Arial"/>
          <w:i/>
          <w:strike/>
          <w:sz w:val="24"/>
          <w:szCs w:val="22"/>
          <w:highlight w:val="yellow"/>
        </w:rPr>
        <w:t>1</w:t>
      </w:r>
      <w:r w:rsidRPr="00092695">
        <w:rPr>
          <w:rFonts w:ascii="Times New Roman" w:hAnsi="Times New Roman" w:cs="Arial"/>
          <w:i/>
          <w:strike/>
          <w:sz w:val="24"/>
          <w:szCs w:val="22"/>
          <w:highlight w:val="yellow"/>
        </w:rPr>
        <w:t>.0% below</w:t>
      </w:r>
      <w:r w:rsidR="00C3008E" w:rsidRPr="00092695">
        <w:rPr>
          <w:rFonts w:ascii="Times New Roman" w:hAnsi="Times New Roman" w:cs="Arial"/>
          <w:i/>
          <w:strike/>
          <w:sz w:val="24"/>
          <w:szCs w:val="22"/>
          <w:highlight w:val="yellow"/>
        </w:rPr>
        <w:t xml:space="preserve"> </w:t>
      </w:r>
      <w:r w:rsidR="00205D18" w:rsidRPr="00092695">
        <w:rPr>
          <w:rFonts w:ascii="Times New Roman" w:hAnsi="Times New Roman" w:cs="Arial"/>
          <w:i/>
          <w:strike/>
          <w:sz w:val="24"/>
          <w:szCs w:val="22"/>
          <w:highlight w:val="yellow"/>
        </w:rPr>
        <w:t>ninety-nine and five tenths</w:t>
      </w:r>
      <w:r w:rsidRPr="00092695">
        <w:rPr>
          <w:rFonts w:ascii="Times New Roman" w:hAnsi="Times New Roman" w:cs="Arial"/>
          <w:i/>
          <w:strike/>
          <w:sz w:val="24"/>
          <w:szCs w:val="22"/>
          <w:highlight w:val="yellow"/>
        </w:rPr>
        <w:t xml:space="preserve"> percent (</w:t>
      </w:r>
      <w:r w:rsidR="00C3008E" w:rsidRPr="00092695">
        <w:rPr>
          <w:rFonts w:ascii="Times New Roman" w:hAnsi="Times New Roman" w:cs="Arial"/>
          <w:i/>
          <w:strike/>
          <w:sz w:val="24"/>
          <w:szCs w:val="22"/>
          <w:highlight w:val="yellow"/>
        </w:rPr>
        <w:t>99.5</w:t>
      </w:r>
      <w:r w:rsidRPr="00092695">
        <w:rPr>
          <w:rFonts w:ascii="Times New Roman" w:hAnsi="Times New Roman" w:cs="Arial"/>
          <w:i/>
          <w:strike/>
          <w:sz w:val="24"/>
          <w:szCs w:val="22"/>
          <w:highlight w:val="yellow"/>
        </w:rPr>
        <w:t xml:space="preserve">%) of Provider-submitted claims that require no additional information in order to be properly adjudicated that are received by the </w:t>
      </w:r>
      <w:proofErr w:type="spellStart"/>
      <w:r w:rsidRPr="00092695">
        <w:rPr>
          <w:rFonts w:ascii="Times New Roman" w:hAnsi="Times New Roman" w:cs="Arial"/>
          <w:i/>
          <w:strike/>
          <w:sz w:val="24"/>
          <w:szCs w:val="22"/>
          <w:highlight w:val="yellow"/>
        </w:rPr>
        <w:t>Offeror</w:t>
      </w:r>
      <w:proofErr w:type="spellEnd"/>
      <w:r w:rsidRPr="00092695">
        <w:rPr>
          <w:rFonts w:ascii="Times New Roman" w:hAnsi="Times New Roman" w:cs="Arial"/>
          <w:i/>
          <w:strike/>
          <w:sz w:val="24"/>
          <w:szCs w:val="22"/>
          <w:highlight w:val="yellow"/>
        </w:rPr>
        <w:t xml:space="preserve"> and not turned around within eighteen (18) Business Days from the date the claim is received electronically or in the </w:t>
      </w:r>
      <w:proofErr w:type="spellStart"/>
      <w:r w:rsidRPr="00092695">
        <w:rPr>
          <w:rFonts w:ascii="Times New Roman" w:hAnsi="Times New Roman" w:cs="Arial"/>
          <w:i/>
          <w:strike/>
          <w:sz w:val="24"/>
          <w:szCs w:val="22"/>
          <w:highlight w:val="yellow"/>
        </w:rPr>
        <w:t>Offeror’s</w:t>
      </w:r>
      <w:proofErr w:type="spellEnd"/>
      <w:r w:rsidRPr="00092695">
        <w:rPr>
          <w:rFonts w:ascii="Times New Roman" w:hAnsi="Times New Roman" w:cs="Arial"/>
          <w:i/>
          <w:strike/>
          <w:sz w:val="24"/>
          <w:szCs w:val="22"/>
          <w:highlight w:val="yellow"/>
        </w:rPr>
        <w:t xml:space="preserve"> designated post office box to </w:t>
      </w:r>
      <w:r w:rsidRPr="00092695">
        <w:rPr>
          <w:rFonts w:ascii="Times New Roman" w:hAnsi="Times New Roman" w:cs="Arial"/>
          <w:i/>
          <w:strike/>
          <w:sz w:val="24"/>
          <w:szCs w:val="22"/>
          <w:highlight w:val="yellow"/>
        </w:rPr>
        <w:lastRenderedPageBreak/>
        <w:t>the date the Explanation of Benefits is received by the mailing agent</w:t>
      </w:r>
      <w:r w:rsidR="003D48CC" w:rsidRPr="00092695">
        <w:rPr>
          <w:rFonts w:ascii="Times New Roman" w:hAnsi="Times New Roman" w:cs="Arial"/>
          <w:i/>
          <w:strike/>
          <w:sz w:val="24"/>
          <w:szCs w:val="22"/>
          <w:highlight w:val="yellow"/>
        </w:rPr>
        <w:t xml:space="preserve"> is </w:t>
      </w:r>
      <w:r w:rsidRPr="00092695">
        <w:rPr>
          <w:rFonts w:ascii="Times New Roman" w:hAnsi="Times New Roman" w:cs="Arial"/>
          <w:i/>
          <w:strike/>
          <w:sz w:val="24"/>
          <w:szCs w:val="22"/>
          <w:highlight w:val="yellow"/>
        </w:rPr>
        <w:t xml:space="preserve">$6,000 per </w:t>
      </w:r>
      <w:r w:rsidR="002D3B15" w:rsidRPr="00092695">
        <w:rPr>
          <w:rFonts w:ascii="Times New Roman" w:hAnsi="Times New Roman" w:cs="Arial"/>
          <w:i/>
          <w:strike/>
          <w:sz w:val="24"/>
          <w:szCs w:val="22"/>
          <w:highlight w:val="yellow"/>
        </w:rPr>
        <w:t xml:space="preserve">each </w:t>
      </w:r>
      <w:r w:rsidRPr="00092695">
        <w:rPr>
          <w:rFonts w:ascii="Times New Roman" w:hAnsi="Times New Roman" w:cs="Arial"/>
          <w:i/>
          <w:strike/>
          <w:sz w:val="24"/>
          <w:szCs w:val="22"/>
          <w:highlight w:val="yellow"/>
        </w:rPr>
        <w:t>quarter.</w:t>
      </w:r>
      <w:r w:rsidR="002D3B15" w:rsidRPr="00092695">
        <w:rPr>
          <w:rFonts w:ascii="Times New Roman" w:hAnsi="Times New Roman" w:cs="Arial"/>
          <w:i/>
          <w:strike/>
          <w:sz w:val="24"/>
          <w:szCs w:val="22"/>
          <w:highlight w:val="yellow"/>
        </w:rPr>
        <w:t xml:space="preserve"> However, the </w:t>
      </w:r>
      <w:proofErr w:type="spellStart"/>
      <w:r w:rsidR="002D3B15" w:rsidRPr="00092695">
        <w:rPr>
          <w:rFonts w:ascii="Times New Roman" w:hAnsi="Times New Roman" w:cs="Arial"/>
          <w:i/>
          <w:strike/>
          <w:sz w:val="24"/>
          <w:szCs w:val="22"/>
          <w:highlight w:val="yellow"/>
        </w:rPr>
        <w:t>Offeror</w:t>
      </w:r>
      <w:proofErr w:type="spellEnd"/>
      <w:r w:rsidR="002D3B15" w:rsidRPr="00092695">
        <w:rPr>
          <w:rFonts w:ascii="Times New Roman" w:hAnsi="Times New Roman" w:cs="Arial"/>
          <w:i/>
          <w:strike/>
          <w:sz w:val="24"/>
          <w:szCs w:val="22"/>
          <w:highlight w:val="yellow"/>
        </w:rPr>
        <w:t xml:space="preserve"> may propose higher or lesser amounts</w:t>
      </w:r>
      <w:r w:rsidR="002D3B15" w:rsidRPr="00362F40">
        <w:rPr>
          <w:rFonts w:ascii="Times New Roman" w:hAnsi="Times New Roman" w:cs="Arial"/>
          <w:i/>
          <w:strike/>
          <w:sz w:val="24"/>
          <w:szCs w:val="22"/>
        </w:rPr>
        <w:t>.</w:t>
      </w:r>
    </w:p>
    <w:p w:rsidR="001F5066" w:rsidRDefault="001F5066" w:rsidP="00AE2764">
      <w:pPr>
        <w:ind w:left="1440"/>
        <w:rPr>
          <w:rFonts w:ascii="Times New Roman" w:hAnsi="Times New Roman" w:cs="Arial"/>
          <w:sz w:val="24"/>
          <w:szCs w:val="22"/>
        </w:rPr>
      </w:pPr>
    </w:p>
    <w:p w:rsidR="00CB54FA" w:rsidRPr="00362F40" w:rsidRDefault="00686C47" w:rsidP="007574A5">
      <w:pPr>
        <w:spacing w:line="360" w:lineRule="auto"/>
        <w:ind w:left="1620"/>
        <w:rPr>
          <w:rFonts w:ascii="Times New Roman" w:hAnsi="Times New Roman" w:cs="Arial"/>
          <w:strike/>
          <w:sz w:val="24"/>
          <w:szCs w:val="22"/>
        </w:rPr>
      </w:pPr>
      <w:r w:rsidRPr="00092695">
        <w:rPr>
          <w:rFonts w:ascii="Times New Roman" w:hAnsi="Times New Roman" w:cs="Arial"/>
          <w:strike/>
          <w:sz w:val="24"/>
          <w:szCs w:val="22"/>
          <w:highlight w:val="yellow"/>
        </w:rPr>
        <w:t xml:space="preserve">The </w:t>
      </w:r>
      <w:proofErr w:type="spellStart"/>
      <w:r w:rsidRPr="00092695">
        <w:rPr>
          <w:rFonts w:ascii="Times New Roman" w:hAnsi="Times New Roman" w:cs="Arial"/>
          <w:strike/>
          <w:sz w:val="24"/>
          <w:szCs w:val="22"/>
          <w:highlight w:val="yellow"/>
        </w:rPr>
        <w:t>Offeror’s</w:t>
      </w:r>
      <w:proofErr w:type="spellEnd"/>
      <w:r w:rsidRPr="00092695">
        <w:rPr>
          <w:rFonts w:ascii="Times New Roman" w:hAnsi="Times New Roman" w:cs="Arial"/>
          <w:strike/>
          <w:sz w:val="24"/>
          <w:szCs w:val="22"/>
          <w:highlight w:val="yellow"/>
        </w:rPr>
        <w:t xml:space="preserve"> quoted amount to be credited against the </w:t>
      </w:r>
      <w:r w:rsidR="00B0299E" w:rsidRPr="00092695">
        <w:rPr>
          <w:rFonts w:ascii="Times New Roman" w:hAnsi="Times New Roman" w:cs="Arial"/>
          <w:strike/>
          <w:sz w:val="24"/>
          <w:szCs w:val="22"/>
          <w:highlight w:val="yellow"/>
        </w:rPr>
        <w:t>Admin</w:t>
      </w:r>
      <w:r w:rsidR="00D11FC2" w:rsidRPr="00092695">
        <w:rPr>
          <w:rFonts w:ascii="Times New Roman" w:hAnsi="Times New Roman" w:cs="Arial"/>
          <w:strike/>
          <w:sz w:val="24"/>
          <w:szCs w:val="22"/>
          <w:highlight w:val="yellow"/>
        </w:rPr>
        <w:t>i</w:t>
      </w:r>
      <w:r w:rsidR="00B0299E" w:rsidRPr="00092695">
        <w:rPr>
          <w:rFonts w:ascii="Times New Roman" w:hAnsi="Times New Roman" w:cs="Arial"/>
          <w:strike/>
          <w:sz w:val="24"/>
          <w:szCs w:val="22"/>
          <w:highlight w:val="yellow"/>
        </w:rPr>
        <w:t>strative Fee</w:t>
      </w:r>
      <w:r w:rsidRPr="00092695">
        <w:rPr>
          <w:rFonts w:ascii="Times New Roman" w:hAnsi="Times New Roman" w:cs="Arial"/>
          <w:strike/>
          <w:sz w:val="24"/>
          <w:szCs w:val="22"/>
          <w:highlight w:val="yellow"/>
        </w:rPr>
        <w:t xml:space="preserve"> for</w:t>
      </w:r>
      <w:r w:rsidR="00CB54FA" w:rsidRPr="00092695">
        <w:rPr>
          <w:rFonts w:ascii="Times New Roman" w:hAnsi="Times New Roman" w:cs="Arial"/>
          <w:strike/>
          <w:sz w:val="24"/>
          <w:szCs w:val="22"/>
          <w:highlight w:val="yellow"/>
        </w:rPr>
        <w:t xml:space="preserve"> each </w:t>
      </w:r>
      <w:r w:rsidR="00E86D8E" w:rsidRPr="00092695">
        <w:rPr>
          <w:rFonts w:ascii="Times New Roman" w:hAnsi="Times New Roman" w:cs="Arial"/>
          <w:strike/>
          <w:sz w:val="24"/>
          <w:szCs w:val="22"/>
          <w:highlight w:val="yellow"/>
        </w:rPr>
        <w:t xml:space="preserve">.01 </w:t>
      </w:r>
      <w:r w:rsidR="00CD4383" w:rsidRPr="00092695">
        <w:rPr>
          <w:rFonts w:ascii="Times New Roman" w:hAnsi="Times New Roman" w:cs="Arial"/>
          <w:strike/>
          <w:sz w:val="24"/>
          <w:szCs w:val="22"/>
          <w:highlight w:val="yellow"/>
        </w:rPr>
        <w:t>to</w:t>
      </w:r>
      <w:r w:rsidR="003B4FD7" w:rsidRPr="00092695">
        <w:rPr>
          <w:rFonts w:ascii="Times New Roman" w:hAnsi="Times New Roman" w:cs="Arial"/>
          <w:strike/>
          <w:sz w:val="24"/>
          <w:szCs w:val="22"/>
          <w:highlight w:val="yellow"/>
        </w:rPr>
        <w:t xml:space="preserve"> </w:t>
      </w:r>
      <w:r w:rsidR="00C3008E" w:rsidRPr="00092695">
        <w:rPr>
          <w:rFonts w:ascii="Times New Roman" w:hAnsi="Times New Roman" w:cs="Arial"/>
          <w:strike/>
          <w:sz w:val="24"/>
          <w:szCs w:val="22"/>
          <w:highlight w:val="yellow"/>
        </w:rPr>
        <w:t>1</w:t>
      </w:r>
      <w:r w:rsidR="00CD4383" w:rsidRPr="00092695">
        <w:rPr>
          <w:rFonts w:ascii="Times New Roman" w:hAnsi="Times New Roman" w:cs="Arial"/>
          <w:strike/>
          <w:sz w:val="24"/>
          <w:szCs w:val="22"/>
          <w:highlight w:val="yellow"/>
        </w:rPr>
        <w:t>.0</w:t>
      </w:r>
      <w:r w:rsidR="00CB54FA" w:rsidRPr="00092695">
        <w:rPr>
          <w:rFonts w:ascii="Times New Roman" w:hAnsi="Times New Roman" w:cs="Arial"/>
          <w:strike/>
          <w:sz w:val="24"/>
          <w:szCs w:val="22"/>
          <w:highlight w:val="yellow"/>
        </w:rPr>
        <w:t xml:space="preserve">% </w:t>
      </w:r>
      <w:r w:rsidRPr="00092695">
        <w:rPr>
          <w:rFonts w:ascii="Times New Roman" w:hAnsi="Times New Roman" w:cs="Arial"/>
          <w:strike/>
          <w:sz w:val="24"/>
          <w:szCs w:val="22"/>
          <w:highlight w:val="yellow"/>
        </w:rPr>
        <w:t xml:space="preserve">below the standard of </w:t>
      </w:r>
      <w:r w:rsidR="00C3008E" w:rsidRPr="00092695">
        <w:rPr>
          <w:rFonts w:ascii="Times New Roman" w:hAnsi="Times New Roman" w:cs="Arial"/>
          <w:strike/>
          <w:sz w:val="24"/>
          <w:szCs w:val="22"/>
          <w:highlight w:val="yellow"/>
        </w:rPr>
        <w:t>ninety-nine and five tenths</w:t>
      </w:r>
      <w:r w:rsidRPr="00092695">
        <w:rPr>
          <w:rFonts w:ascii="Times New Roman" w:hAnsi="Times New Roman" w:cs="Arial"/>
          <w:strike/>
          <w:sz w:val="24"/>
          <w:szCs w:val="22"/>
          <w:highlight w:val="yellow"/>
        </w:rPr>
        <w:t xml:space="preserve"> percent (</w:t>
      </w:r>
      <w:r w:rsidR="00C3008E" w:rsidRPr="00092695">
        <w:rPr>
          <w:rFonts w:ascii="Times New Roman" w:hAnsi="Times New Roman" w:cs="Arial"/>
          <w:strike/>
          <w:sz w:val="24"/>
          <w:szCs w:val="22"/>
          <w:highlight w:val="yellow"/>
        </w:rPr>
        <w:t>99.5</w:t>
      </w:r>
      <w:r w:rsidRPr="00092695">
        <w:rPr>
          <w:rFonts w:ascii="Times New Roman" w:hAnsi="Times New Roman" w:cs="Arial"/>
          <w:strike/>
          <w:sz w:val="24"/>
          <w:szCs w:val="22"/>
          <w:highlight w:val="yellow"/>
        </w:rPr>
        <w:t xml:space="preserve">%) </w:t>
      </w:r>
      <w:r w:rsidR="00C3008E" w:rsidRPr="00092695">
        <w:rPr>
          <w:rFonts w:ascii="Times New Roman" w:hAnsi="Times New Roman" w:cs="Arial"/>
          <w:strike/>
          <w:sz w:val="24"/>
          <w:szCs w:val="22"/>
          <w:highlight w:val="yellow"/>
        </w:rPr>
        <w:t>(</w:t>
      </w:r>
      <w:r w:rsidR="00E81DFB" w:rsidRPr="00092695">
        <w:rPr>
          <w:rFonts w:ascii="Times New Roman" w:hAnsi="Times New Roman" w:cs="Arial"/>
          <w:strike/>
          <w:sz w:val="24"/>
          <w:szCs w:val="22"/>
          <w:highlight w:val="yellow"/>
        </w:rPr>
        <w:t>or</w:t>
      </w:r>
      <w:r w:rsidR="00C3008E" w:rsidRPr="00092695">
        <w:rPr>
          <w:rFonts w:ascii="Times New Roman" w:hAnsi="Times New Roman" w:cs="Arial"/>
          <w:strike/>
          <w:sz w:val="24"/>
          <w:szCs w:val="22"/>
          <w:highlight w:val="yellow"/>
        </w:rPr>
        <w:t xml:space="preserve"> the </w:t>
      </w:r>
      <w:proofErr w:type="spellStart"/>
      <w:r w:rsidR="00C3008E" w:rsidRPr="00092695">
        <w:rPr>
          <w:rFonts w:ascii="Times New Roman" w:hAnsi="Times New Roman" w:cs="Arial"/>
          <w:strike/>
          <w:sz w:val="24"/>
          <w:szCs w:val="22"/>
          <w:highlight w:val="yellow"/>
        </w:rPr>
        <w:t>Offeror’s</w:t>
      </w:r>
      <w:proofErr w:type="spellEnd"/>
      <w:r w:rsidR="00C3008E" w:rsidRPr="00092695">
        <w:rPr>
          <w:rFonts w:ascii="Times New Roman" w:hAnsi="Times New Roman" w:cs="Arial"/>
          <w:strike/>
          <w:sz w:val="24"/>
          <w:szCs w:val="22"/>
          <w:highlight w:val="yellow"/>
        </w:rPr>
        <w:t xml:space="preserve"> proposed guarantee) of</w:t>
      </w:r>
      <w:r w:rsidR="00CB54FA" w:rsidRPr="00092695">
        <w:rPr>
          <w:rFonts w:ascii="Times New Roman" w:hAnsi="Times New Roman" w:cs="Arial"/>
          <w:strike/>
          <w:sz w:val="24"/>
          <w:szCs w:val="22"/>
          <w:highlight w:val="yellow"/>
        </w:rPr>
        <w:t xml:space="preserve"> </w:t>
      </w:r>
      <w:r w:rsidR="0011362F" w:rsidRPr="00092695">
        <w:rPr>
          <w:rFonts w:ascii="Times New Roman" w:hAnsi="Times New Roman" w:cs="Arial"/>
          <w:strike/>
          <w:sz w:val="24"/>
          <w:szCs w:val="22"/>
          <w:highlight w:val="yellow"/>
        </w:rPr>
        <w:t>Provider</w:t>
      </w:r>
      <w:r w:rsidR="00CB54FA" w:rsidRPr="00092695">
        <w:rPr>
          <w:rFonts w:ascii="Times New Roman" w:hAnsi="Times New Roman" w:cs="Arial"/>
          <w:strike/>
          <w:sz w:val="24"/>
          <w:szCs w:val="22"/>
          <w:highlight w:val="yellow"/>
        </w:rPr>
        <w:t xml:space="preserve">-submitted claims that require no additional information in order to be properly adjudicated that are received by the </w:t>
      </w:r>
      <w:proofErr w:type="spellStart"/>
      <w:r w:rsidR="00CB54FA" w:rsidRPr="00092695">
        <w:rPr>
          <w:rFonts w:ascii="Times New Roman" w:hAnsi="Times New Roman" w:cs="Arial"/>
          <w:strike/>
          <w:sz w:val="24"/>
          <w:szCs w:val="22"/>
          <w:highlight w:val="yellow"/>
        </w:rPr>
        <w:t>Offeror</w:t>
      </w:r>
      <w:proofErr w:type="spellEnd"/>
      <w:r w:rsidR="00CB54FA" w:rsidRPr="00092695">
        <w:rPr>
          <w:rFonts w:ascii="Times New Roman" w:hAnsi="Times New Roman" w:cs="Arial"/>
          <w:strike/>
          <w:sz w:val="24"/>
          <w:szCs w:val="22"/>
          <w:highlight w:val="yellow"/>
        </w:rPr>
        <w:t xml:space="preserve"> and not turned around within </w:t>
      </w:r>
      <w:r w:rsidR="00CD4383" w:rsidRPr="00092695">
        <w:rPr>
          <w:rFonts w:ascii="Times New Roman" w:hAnsi="Times New Roman" w:cs="Arial"/>
          <w:strike/>
          <w:sz w:val="24"/>
          <w:szCs w:val="22"/>
          <w:highlight w:val="yellow"/>
        </w:rPr>
        <w:t xml:space="preserve">eighteen </w:t>
      </w:r>
      <w:r w:rsidR="00CB54FA" w:rsidRPr="00092695">
        <w:rPr>
          <w:rFonts w:ascii="Times New Roman" w:hAnsi="Times New Roman" w:cs="Arial"/>
          <w:strike/>
          <w:sz w:val="24"/>
          <w:szCs w:val="22"/>
          <w:highlight w:val="yellow"/>
        </w:rPr>
        <w:t>(1</w:t>
      </w:r>
      <w:r w:rsidR="00CD4383" w:rsidRPr="00092695">
        <w:rPr>
          <w:rFonts w:ascii="Times New Roman" w:hAnsi="Times New Roman" w:cs="Arial"/>
          <w:strike/>
          <w:sz w:val="24"/>
          <w:szCs w:val="22"/>
          <w:highlight w:val="yellow"/>
        </w:rPr>
        <w:t>8</w:t>
      </w:r>
      <w:r w:rsidR="00CB54FA" w:rsidRPr="00092695">
        <w:rPr>
          <w:rFonts w:ascii="Times New Roman" w:hAnsi="Times New Roman" w:cs="Arial"/>
          <w:strike/>
          <w:sz w:val="24"/>
          <w:szCs w:val="22"/>
          <w:highlight w:val="yellow"/>
        </w:rPr>
        <w:t xml:space="preserve">) </w:t>
      </w:r>
      <w:r w:rsidR="003B4B32" w:rsidRPr="00092695">
        <w:rPr>
          <w:rFonts w:ascii="Times New Roman" w:hAnsi="Times New Roman" w:cs="Arial"/>
          <w:strike/>
          <w:sz w:val="24"/>
          <w:szCs w:val="22"/>
          <w:highlight w:val="yellow"/>
        </w:rPr>
        <w:t xml:space="preserve">Business Days </w:t>
      </w:r>
      <w:r w:rsidR="00164FF4" w:rsidRPr="00092695">
        <w:rPr>
          <w:rFonts w:ascii="Times New Roman" w:hAnsi="Times New Roman" w:cs="Arial"/>
          <w:strike/>
          <w:sz w:val="24"/>
          <w:szCs w:val="22"/>
          <w:highlight w:val="yellow"/>
        </w:rPr>
        <w:t xml:space="preserve">from the date the claim is received in the </w:t>
      </w:r>
      <w:proofErr w:type="spellStart"/>
      <w:r w:rsidR="00E24DED" w:rsidRPr="00092695">
        <w:rPr>
          <w:rFonts w:ascii="Times New Roman" w:hAnsi="Times New Roman" w:cs="Arial"/>
          <w:strike/>
          <w:sz w:val="24"/>
          <w:szCs w:val="22"/>
          <w:highlight w:val="yellow"/>
        </w:rPr>
        <w:t>Offeror’s</w:t>
      </w:r>
      <w:proofErr w:type="spellEnd"/>
      <w:r w:rsidR="00E24DED" w:rsidRPr="00092695">
        <w:rPr>
          <w:rFonts w:ascii="Times New Roman" w:hAnsi="Times New Roman" w:cs="Arial"/>
          <w:strike/>
          <w:sz w:val="24"/>
          <w:szCs w:val="22"/>
          <w:highlight w:val="yellow"/>
        </w:rPr>
        <w:t xml:space="preserve"> </w:t>
      </w:r>
      <w:r w:rsidR="000F6BB5" w:rsidRPr="00092695">
        <w:rPr>
          <w:rFonts w:ascii="Times New Roman" w:hAnsi="Times New Roman" w:cs="Arial"/>
          <w:strike/>
          <w:sz w:val="24"/>
          <w:szCs w:val="22"/>
          <w:highlight w:val="yellow"/>
        </w:rPr>
        <w:t xml:space="preserve">designated </w:t>
      </w:r>
      <w:r w:rsidR="00E70B12" w:rsidRPr="00092695">
        <w:rPr>
          <w:rFonts w:ascii="Times New Roman" w:hAnsi="Times New Roman" w:cs="Arial"/>
          <w:strike/>
          <w:sz w:val="24"/>
          <w:szCs w:val="22"/>
          <w:highlight w:val="yellow"/>
        </w:rPr>
        <w:t>post o</w:t>
      </w:r>
      <w:r w:rsidR="00164FF4" w:rsidRPr="00092695">
        <w:rPr>
          <w:rFonts w:ascii="Times New Roman" w:hAnsi="Times New Roman" w:cs="Arial"/>
          <w:strike/>
          <w:sz w:val="24"/>
          <w:szCs w:val="22"/>
          <w:highlight w:val="yellow"/>
        </w:rPr>
        <w:t xml:space="preserve">ffice </w:t>
      </w:r>
      <w:r w:rsidR="00E70B12" w:rsidRPr="00092695">
        <w:rPr>
          <w:rFonts w:ascii="Times New Roman" w:hAnsi="Times New Roman" w:cs="Arial"/>
          <w:strike/>
          <w:sz w:val="24"/>
          <w:szCs w:val="22"/>
          <w:highlight w:val="yellow"/>
        </w:rPr>
        <w:t>b</w:t>
      </w:r>
      <w:r w:rsidR="00164FF4" w:rsidRPr="00092695">
        <w:rPr>
          <w:rFonts w:ascii="Times New Roman" w:hAnsi="Times New Roman" w:cs="Arial"/>
          <w:strike/>
          <w:sz w:val="24"/>
          <w:szCs w:val="22"/>
          <w:highlight w:val="yellow"/>
        </w:rPr>
        <w:t>ox</w:t>
      </w:r>
      <w:r w:rsidR="00DF3771" w:rsidRPr="00092695">
        <w:rPr>
          <w:rFonts w:ascii="Times New Roman" w:hAnsi="Times New Roman" w:cs="Arial"/>
          <w:strike/>
          <w:sz w:val="24"/>
          <w:szCs w:val="22"/>
          <w:highlight w:val="yellow"/>
        </w:rPr>
        <w:t xml:space="preserve"> to the date the Explanation of Benefits i</w:t>
      </w:r>
      <w:r w:rsidR="00FC4C2D" w:rsidRPr="00092695">
        <w:rPr>
          <w:rFonts w:ascii="Times New Roman" w:hAnsi="Times New Roman" w:cs="Arial"/>
          <w:strike/>
          <w:sz w:val="24"/>
          <w:szCs w:val="22"/>
          <w:highlight w:val="yellow"/>
        </w:rPr>
        <w:t>s received by the mailing agent</w:t>
      </w:r>
      <w:r w:rsidR="00CB54FA" w:rsidRPr="00092695">
        <w:rPr>
          <w:rFonts w:ascii="Times New Roman" w:hAnsi="Times New Roman" w:cs="Arial"/>
          <w:strike/>
          <w:sz w:val="24"/>
          <w:szCs w:val="22"/>
          <w:highlight w:val="yellow"/>
        </w:rPr>
        <w:t>, as calculated on a</w:t>
      </w:r>
      <w:r w:rsidR="00EA7C19" w:rsidRPr="00092695">
        <w:rPr>
          <w:rFonts w:ascii="Times New Roman" w:hAnsi="Times New Roman" w:cs="Arial"/>
          <w:strike/>
          <w:sz w:val="24"/>
          <w:szCs w:val="22"/>
          <w:highlight w:val="yellow"/>
        </w:rPr>
        <w:t xml:space="preserve"> quarterly</w:t>
      </w:r>
      <w:r w:rsidR="00CB54FA" w:rsidRPr="00092695">
        <w:rPr>
          <w:rFonts w:ascii="Times New Roman" w:hAnsi="Times New Roman" w:cs="Arial"/>
          <w:strike/>
          <w:sz w:val="24"/>
          <w:szCs w:val="22"/>
          <w:highlight w:val="yellow"/>
        </w:rPr>
        <w:t xml:space="preserve"> basis, </w:t>
      </w:r>
      <w:r w:rsidR="00C3008E" w:rsidRPr="00092695">
        <w:rPr>
          <w:rFonts w:ascii="Times New Roman" w:hAnsi="Times New Roman" w:cs="Arial"/>
          <w:strike/>
          <w:sz w:val="24"/>
          <w:szCs w:val="22"/>
          <w:highlight w:val="yellow"/>
        </w:rPr>
        <w:t>is</w:t>
      </w:r>
      <w:r w:rsidR="00332B6E" w:rsidRPr="00092695">
        <w:rPr>
          <w:rFonts w:ascii="Times New Roman" w:hAnsi="Times New Roman" w:cs="Arial"/>
          <w:strike/>
          <w:sz w:val="24"/>
          <w:szCs w:val="22"/>
          <w:highlight w:val="yellow"/>
        </w:rPr>
        <w:t xml:space="preserve"> $_____.</w:t>
      </w:r>
    </w:p>
    <w:p w:rsidR="00FE216D" w:rsidRPr="00AE2764" w:rsidRDefault="00FE216D" w:rsidP="00BC7CB0">
      <w:pPr>
        <w:tabs>
          <w:tab w:val="left" w:pos="1260"/>
        </w:tabs>
        <w:ind w:left="1440"/>
        <w:rPr>
          <w:rFonts w:ascii="Times New Roman" w:hAnsi="Times New Roman"/>
          <w:sz w:val="24"/>
          <w:szCs w:val="24"/>
        </w:rPr>
      </w:pPr>
    </w:p>
    <w:p w:rsidR="00C33C40" w:rsidRPr="00F93C59" w:rsidRDefault="00AC7187" w:rsidP="00AE2764">
      <w:pPr>
        <w:spacing w:line="360" w:lineRule="auto"/>
        <w:ind w:left="1620" w:hanging="540"/>
        <w:rPr>
          <w:rFonts w:ascii="Times New Roman" w:hAnsi="Times New Roman" w:cs="Arial"/>
          <w:sz w:val="24"/>
          <w:szCs w:val="22"/>
        </w:rPr>
      </w:pPr>
      <w:r w:rsidRPr="00177C6E">
        <w:rPr>
          <w:rFonts w:ascii="Times New Roman" w:hAnsi="Times New Roman" w:cs="Arial"/>
          <w:sz w:val="24"/>
          <w:szCs w:val="22"/>
          <w:highlight w:val="yellow"/>
        </w:rPr>
        <w:t>(</w:t>
      </w:r>
      <w:r w:rsidR="00A90C06" w:rsidRPr="00177C6E">
        <w:rPr>
          <w:rFonts w:ascii="Times New Roman" w:hAnsi="Times New Roman" w:cs="Arial"/>
          <w:sz w:val="24"/>
          <w:szCs w:val="22"/>
          <w:highlight w:val="yellow"/>
        </w:rPr>
        <w:t>1</w:t>
      </w:r>
      <w:r w:rsidR="005E704C" w:rsidRPr="00177C6E">
        <w:rPr>
          <w:rFonts w:ascii="Times New Roman" w:hAnsi="Times New Roman" w:cs="Arial"/>
          <w:strike/>
          <w:sz w:val="24"/>
          <w:szCs w:val="22"/>
          <w:highlight w:val="yellow"/>
        </w:rPr>
        <w:t>8</w:t>
      </w:r>
      <w:r w:rsidR="00177C6E" w:rsidRPr="00177C6E">
        <w:rPr>
          <w:rFonts w:ascii="Times New Roman" w:hAnsi="Times New Roman" w:cs="Arial"/>
          <w:sz w:val="24"/>
          <w:szCs w:val="22"/>
          <w:highlight w:val="yellow"/>
        </w:rPr>
        <w:t>7</w:t>
      </w:r>
      <w:r w:rsidRPr="00F93C59">
        <w:rPr>
          <w:rFonts w:ascii="Times New Roman" w:hAnsi="Times New Roman" w:cs="Arial"/>
          <w:sz w:val="24"/>
          <w:szCs w:val="22"/>
        </w:rPr>
        <w:t>)</w:t>
      </w:r>
      <w:r w:rsidR="00AE2764">
        <w:rPr>
          <w:rFonts w:ascii="Times New Roman" w:hAnsi="Times New Roman" w:cs="Arial"/>
          <w:sz w:val="24"/>
          <w:szCs w:val="22"/>
        </w:rPr>
        <w:tab/>
      </w:r>
      <w:r w:rsidR="00C33C40" w:rsidRPr="00F93C59">
        <w:rPr>
          <w:rFonts w:ascii="Times New Roman" w:hAnsi="Times New Roman" w:cs="Arial"/>
          <w:b/>
          <w:i/>
          <w:sz w:val="24"/>
          <w:szCs w:val="22"/>
        </w:rPr>
        <w:t>Turnaround Time for Non-Network Claims Adjudication Guarantee:</w:t>
      </w:r>
      <w:r w:rsidR="00C33C40" w:rsidRPr="00F93C59">
        <w:rPr>
          <w:rFonts w:ascii="Times New Roman" w:hAnsi="Times New Roman" w:cs="Arial"/>
          <w:sz w:val="24"/>
          <w:szCs w:val="22"/>
        </w:rPr>
        <w:t xml:space="preserve"> The </w:t>
      </w:r>
      <w:r w:rsidR="00062291">
        <w:rPr>
          <w:rFonts w:ascii="Times New Roman" w:hAnsi="Times New Roman" w:cs="Arial"/>
          <w:sz w:val="24"/>
          <w:szCs w:val="22"/>
        </w:rPr>
        <w:t xml:space="preserve">MHSA </w:t>
      </w:r>
      <w:r w:rsidR="00C33C40" w:rsidRPr="00F93C59">
        <w:rPr>
          <w:rFonts w:ascii="Times New Roman" w:hAnsi="Times New Roman" w:cs="Arial"/>
          <w:sz w:val="24"/>
          <w:szCs w:val="22"/>
        </w:rPr>
        <w:t xml:space="preserve">Program’s service level standard requires that </w:t>
      </w:r>
      <w:r w:rsidR="00A90C06">
        <w:rPr>
          <w:rFonts w:ascii="Times New Roman" w:hAnsi="Times New Roman" w:cs="Arial"/>
          <w:sz w:val="24"/>
          <w:szCs w:val="22"/>
        </w:rPr>
        <w:t xml:space="preserve"> a minimum of ninety-nine and five -tenths</w:t>
      </w:r>
      <w:r w:rsidR="00C33C40" w:rsidRPr="00F93C59">
        <w:rPr>
          <w:rFonts w:ascii="Times New Roman" w:hAnsi="Times New Roman" w:cs="Arial"/>
          <w:sz w:val="24"/>
          <w:szCs w:val="22"/>
        </w:rPr>
        <w:t xml:space="preserve"> percent (</w:t>
      </w:r>
      <w:r w:rsidR="00A90C06">
        <w:rPr>
          <w:rFonts w:ascii="Times New Roman" w:hAnsi="Times New Roman" w:cs="Arial"/>
          <w:sz w:val="24"/>
          <w:szCs w:val="22"/>
        </w:rPr>
        <w:t>99.5</w:t>
      </w:r>
      <w:r w:rsidR="00C33C40" w:rsidRPr="00F93C59">
        <w:rPr>
          <w:rFonts w:ascii="Times New Roman" w:hAnsi="Times New Roman" w:cs="Arial"/>
          <w:sz w:val="24"/>
          <w:szCs w:val="22"/>
        </w:rPr>
        <w:t xml:space="preserve">%) of </w:t>
      </w:r>
      <w:r w:rsidR="00A90C06">
        <w:rPr>
          <w:rFonts w:ascii="Times New Roman" w:hAnsi="Times New Roman" w:cs="Arial"/>
          <w:sz w:val="24"/>
          <w:szCs w:val="22"/>
        </w:rPr>
        <w:t>E</w:t>
      </w:r>
      <w:r w:rsidR="00C33C40" w:rsidRPr="00F93C59">
        <w:rPr>
          <w:rFonts w:ascii="Times New Roman" w:hAnsi="Times New Roman" w:cs="Arial"/>
          <w:sz w:val="24"/>
          <w:szCs w:val="22"/>
        </w:rPr>
        <w:t xml:space="preserve">nrollee-submitted claims that require no additional information in order to be properly adjudicated that are received by the </w:t>
      </w:r>
      <w:proofErr w:type="spellStart"/>
      <w:r w:rsidR="00C33C40" w:rsidRPr="00F93C59">
        <w:rPr>
          <w:rFonts w:ascii="Times New Roman" w:hAnsi="Times New Roman" w:cs="Arial"/>
          <w:sz w:val="24"/>
          <w:szCs w:val="22"/>
        </w:rPr>
        <w:t>Offeror</w:t>
      </w:r>
      <w:proofErr w:type="spellEnd"/>
      <w:r w:rsidR="00C33C40" w:rsidRPr="00F93C59">
        <w:rPr>
          <w:rFonts w:ascii="Times New Roman" w:hAnsi="Times New Roman" w:cs="Arial"/>
          <w:sz w:val="24"/>
          <w:szCs w:val="22"/>
        </w:rPr>
        <w:t xml:space="preserve"> </w:t>
      </w:r>
      <w:r w:rsidR="00A90C06">
        <w:rPr>
          <w:rFonts w:ascii="Times New Roman" w:hAnsi="Times New Roman" w:cs="Arial"/>
          <w:sz w:val="24"/>
          <w:szCs w:val="22"/>
        </w:rPr>
        <w:t>be</w:t>
      </w:r>
      <w:r w:rsidR="00C33C40" w:rsidRPr="00F93C59">
        <w:rPr>
          <w:rFonts w:ascii="Times New Roman" w:hAnsi="Times New Roman" w:cs="Arial"/>
          <w:sz w:val="24"/>
          <w:szCs w:val="22"/>
        </w:rPr>
        <w:t xml:space="preserve"> turned around within </w:t>
      </w:r>
      <w:r w:rsidR="00CB54BA" w:rsidRPr="00F93C59">
        <w:rPr>
          <w:rFonts w:ascii="Times New Roman" w:hAnsi="Times New Roman" w:cs="Arial"/>
          <w:sz w:val="24"/>
          <w:szCs w:val="22"/>
        </w:rPr>
        <w:t>eighteen</w:t>
      </w:r>
      <w:r w:rsidR="00C33C40" w:rsidRPr="00F93C59">
        <w:rPr>
          <w:rFonts w:ascii="Times New Roman" w:hAnsi="Times New Roman" w:cs="Arial"/>
          <w:sz w:val="24"/>
          <w:szCs w:val="22"/>
        </w:rPr>
        <w:t xml:space="preserve"> (1</w:t>
      </w:r>
      <w:r w:rsidR="00CB54BA" w:rsidRPr="00F93C59">
        <w:rPr>
          <w:rFonts w:ascii="Times New Roman" w:hAnsi="Times New Roman" w:cs="Arial"/>
          <w:sz w:val="24"/>
          <w:szCs w:val="22"/>
        </w:rPr>
        <w:t>8</w:t>
      </w:r>
      <w:r w:rsidR="00C33C40" w:rsidRPr="00F93C59">
        <w:rPr>
          <w:rFonts w:ascii="Times New Roman" w:hAnsi="Times New Roman" w:cs="Arial"/>
          <w:sz w:val="24"/>
          <w:szCs w:val="22"/>
        </w:rPr>
        <w:t xml:space="preserve">) </w:t>
      </w:r>
      <w:r w:rsidR="00A90C06">
        <w:rPr>
          <w:rFonts w:ascii="Times New Roman" w:hAnsi="Times New Roman" w:cs="Arial"/>
          <w:sz w:val="24"/>
          <w:szCs w:val="22"/>
        </w:rPr>
        <w:t>Business</w:t>
      </w:r>
      <w:r w:rsidR="00CB54BA" w:rsidRPr="00F93C59">
        <w:rPr>
          <w:rFonts w:ascii="Times New Roman" w:hAnsi="Times New Roman" w:cs="Arial"/>
          <w:sz w:val="24"/>
          <w:szCs w:val="22"/>
        </w:rPr>
        <w:t xml:space="preserve"> </w:t>
      </w:r>
      <w:r w:rsidR="003B4B32" w:rsidRPr="00F93C59">
        <w:rPr>
          <w:rFonts w:ascii="Times New Roman" w:hAnsi="Times New Roman" w:cs="Arial"/>
          <w:sz w:val="24"/>
          <w:szCs w:val="22"/>
        </w:rPr>
        <w:t xml:space="preserve">Days </w:t>
      </w:r>
      <w:r w:rsidR="00092695" w:rsidRPr="00092695">
        <w:rPr>
          <w:rFonts w:ascii="Times New Roman" w:hAnsi="Times New Roman" w:cs="Arial"/>
          <w:sz w:val="24"/>
          <w:szCs w:val="22"/>
          <w:highlight w:val="yellow"/>
        </w:rPr>
        <w:t>or twenty-four (24) Days</w:t>
      </w:r>
      <w:r w:rsidR="00092695">
        <w:rPr>
          <w:rFonts w:ascii="Times New Roman" w:hAnsi="Times New Roman" w:cs="Arial"/>
          <w:sz w:val="24"/>
          <w:szCs w:val="22"/>
        </w:rPr>
        <w:t xml:space="preserve"> </w:t>
      </w:r>
      <w:r w:rsidR="00C33C40" w:rsidRPr="00F93C59">
        <w:rPr>
          <w:rFonts w:ascii="Times New Roman" w:hAnsi="Times New Roman" w:cs="Arial"/>
          <w:sz w:val="24"/>
          <w:szCs w:val="22"/>
        </w:rPr>
        <w:t xml:space="preserve">from the date the claim is received in the </w:t>
      </w:r>
      <w:proofErr w:type="spellStart"/>
      <w:r w:rsidR="00E70B12" w:rsidRPr="00F93C59">
        <w:rPr>
          <w:rFonts w:ascii="Times New Roman" w:hAnsi="Times New Roman" w:cs="Arial"/>
          <w:sz w:val="24"/>
          <w:szCs w:val="22"/>
        </w:rPr>
        <w:t>Offeror’s</w:t>
      </w:r>
      <w:proofErr w:type="spellEnd"/>
      <w:r w:rsidR="00E70B12" w:rsidRPr="00F93C59">
        <w:rPr>
          <w:rFonts w:ascii="Times New Roman" w:hAnsi="Times New Roman" w:cs="Arial"/>
          <w:sz w:val="24"/>
          <w:szCs w:val="22"/>
        </w:rPr>
        <w:t xml:space="preserve"> d</w:t>
      </w:r>
      <w:r w:rsidR="00C33C40" w:rsidRPr="00F93C59">
        <w:rPr>
          <w:rFonts w:ascii="Times New Roman" w:hAnsi="Times New Roman" w:cs="Arial"/>
          <w:sz w:val="24"/>
          <w:szCs w:val="22"/>
        </w:rPr>
        <w:t xml:space="preserve">esignated </w:t>
      </w:r>
      <w:r w:rsidR="00E70B12" w:rsidRPr="00F93C59">
        <w:rPr>
          <w:rFonts w:ascii="Times New Roman" w:hAnsi="Times New Roman" w:cs="Arial"/>
          <w:sz w:val="24"/>
          <w:szCs w:val="22"/>
        </w:rPr>
        <w:t>p</w:t>
      </w:r>
      <w:r w:rsidR="00C33C40" w:rsidRPr="00F93C59">
        <w:rPr>
          <w:rFonts w:ascii="Times New Roman" w:hAnsi="Times New Roman" w:cs="Arial"/>
          <w:sz w:val="24"/>
          <w:szCs w:val="22"/>
        </w:rPr>
        <w:t xml:space="preserve">ost </w:t>
      </w:r>
      <w:r w:rsidR="00E70B12" w:rsidRPr="00F93C59">
        <w:rPr>
          <w:rFonts w:ascii="Times New Roman" w:hAnsi="Times New Roman" w:cs="Arial"/>
          <w:sz w:val="24"/>
          <w:szCs w:val="22"/>
        </w:rPr>
        <w:t>o</w:t>
      </w:r>
      <w:r w:rsidR="00C33C40" w:rsidRPr="00F93C59">
        <w:rPr>
          <w:rFonts w:ascii="Times New Roman" w:hAnsi="Times New Roman" w:cs="Arial"/>
          <w:sz w:val="24"/>
          <w:szCs w:val="22"/>
        </w:rPr>
        <w:t xml:space="preserve">ffice </w:t>
      </w:r>
      <w:r w:rsidR="00E70B12" w:rsidRPr="00F93C59">
        <w:rPr>
          <w:rFonts w:ascii="Times New Roman" w:hAnsi="Times New Roman" w:cs="Arial"/>
          <w:sz w:val="24"/>
          <w:szCs w:val="22"/>
        </w:rPr>
        <w:t>b</w:t>
      </w:r>
      <w:r w:rsidR="00C33C40" w:rsidRPr="00F93C59">
        <w:rPr>
          <w:rFonts w:ascii="Times New Roman" w:hAnsi="Times New Roman" w:cs="Arial"/>
          <w:sz w:val="24"/>
          <w:szCs w:val="22"/>
        </w:rPr>
        <w:t xml:space="preserve">ox to the date the Explanation of Benefits is received by the mailing agent.  </w:t>
      </w:r>
      <w:r w:rsidR="00A90C06">
        <w:rPr>
          <w:rFonts w:ascii="Times New Roman" w:hAnsi="Times New Roman" w:cs="Arial"/>
          <w:sz w:val="24"/>
          <w:szCs w:val="22"/>
        </w:rPr>
        <w:t xml:space="preserve">The </w:t>
      </w:r>
      <w:proofErr w:type="spellStart"/>
      <w:r w:rsidR="00A90C06">
        <w:rPr>
          <w:rFonts w:ascii="Times New Roman" w:hAnsi="Times New Roman" w:cs="Arial"/>
          <w:sz w:val="24"/>
          <w:szCs w:val="22"/>
        </w:rPr>
        <w:t>Offeror</w:t>
      </w:r>
      <w:proofErr w:type="spellEnd"/>
      <w:r w:rsidR="00A90C06">
        <w:rPr>
          <w:rFonts w:ascii="Times New Roman" w:hAnsi="Times New Roman" w:cs="Arial"/>
          <w:sz w:val="24"/>
          <w:szCs w:val="22"/>
        </w:rPr>
        <w:t xml:space="preserve"> shall p</w:t>
      </w:r>
      <w:r w:rsidR="00C33C40" w:rsidRPr="00F93C59">
        <w:rPr>
          <w:rFonts w:ascii="Times New Roman" w:hAnsi="Times New Roman" w:cs="Arial"/>
          <w:sz w:val="24"/>
          <w:szCs w:val="22"/>
        </w:rPr>
        <w:t xml:space="preserve">ropose </w:t>
      </w:r>
      <w:r w:rsidR="00A90C06">
        <w:rPr>
          <w:rFonts w:ascii="Times New Roman" w:hAnsi="Times New Roman" w:cs="Arial"/>
          <w:sz w:val="24"/>
          <w:szCs w:val="22"/>
        </w:rPr>
        <w:t xml:space="preserve">the forfeiture of a specific dollar amount of the </w:t>
      </w:r>
      <w:r w:rsidR="00B0299E">
        <w:rPr>
          <w:rFonts w:ascii="Times New Roman" w:hAnsi="Times New Roman" w:cs="Arial"/>
          <w:sz w:val="24"/>
          <w:szCs w:val="22"/>
        </w:rPr>
        <w:t>Admin</w:t>
      </w:r>
      <w:r w:rsidR="00D11FC2">
        <w:rPr>
          <w:rFonts w:ascii="Times New Roman" w:hAnsi="Times New Roman" w:cs="Arial"/>
          <w:sz w:val="24"/>
          <w:szCs w:val="22"/>
        </w:rPr>
        <w:t>i</w:t>
      </w:r>
      <w:r w:rsidR="00B0299E">
        <w:rPr>
          <w:rFonts w:ascii="Times New Roman" w:hAnsi="Times New Roman" w:cs="Arial"/>
          <w:sz w:val="24"/>
          <w:szCs w:val="22"/>
        </w:rPr>
        <w:t>strative Fee</w:t>
      </w:r>
      <w:r w:rsidR="00D058B7" w:rsidRPr="00F93C59">
        <w:rPr>
          <w:rFonts w:ascii="Times New Roman" w:hAnsi="Times New Roman" w:cs="Arial"/>
          <w:sz w:val="24"/>
          <w:szCs w:val="22"/>
        </w:rPr>
        <w:t xml:space="preserve"> for</w:t>
      </w:r>
      <w:r w:rsidR="00C33C40" w:rsidRPr="00F93C59">
        <w:rPr>
          <w:rFonts w:ascii="Times New Roman" w:hAnsi="Times New Roman" w:cs="Arial"/>
          <w:sz w:val="24"/>
          <w:szCs w:val="22"/>
        </w:rPr>
        <w:t xml:space="preserve"> failure to meet this guarantee</w:t>
      </w:r>
      <w:r w:rsidR="00A90C06">
        <w:rPr>
          <w:rFonts w:ascii="Times New Roman" w:hAnsi="Times New Roman" w:cs="Arial"/>
          <w:sz w:val="24"/>
          <w:szCs w:val="22"/>
        </w:rPr>
        <w:t>.</w:t>
      </w:r>
    </w:p>
    <w:p w:rsidR="00C33C40" w:rsidRDefault="00C33C40" w:rsidP="00BC7CB0">
      <w:pPr>
        <w:tabs>
          <w:tab w:val="left" w:pos="1260"/>
        </w:tabs>
        <w:ind w:left="1440"/>
        <w:rPr>
          <w:rFonts w:ascii="Times New Roman" w:hAnsi="Times New Roman" w:cs="Arial"/>
          <w:sz w:val="24"/>
          <w:szCs w:val="22"/>
        </w:rPr>
      </w:pPr>
    </w:p>
    <w:p w:rsidR="00F93C59" w:rsidRPr="001F5066" w:rsidRDefault="00F93C59" w:rsidP="007574A5">
      <w:pPr>
        <w:spacing w:line="360" w:lineRule="auto"/>
        <w:ind w:left="1620"/>
        <w:rPr>
          <w:rFonts w:ascii="Times New Roman" w:hAnsi="Times New Roman" w:cs="Arial"/>
          <w:i/>
          <w:sz w:val="24"/>
          <w:szCs w:val="22"/>
        </w:rPr>
      </w:pPr>
      <w:r w:rsidRPr="003D48CC">
        <w:rPr>
          <w:rFonts w:ascii="Times New Roman" w:hAnsi="Times New Roman" w:cs="Arial"/>
          <w:i/>
          <w:sz w:val="24"/>
          <w:szCs w:val="22"/>
        </w:rPr>
        <w:t xml:space="preserve">The standard credit amount for each .01 to </w:t>
      </w:r>
      <w:r w:rsidR="00E81DFB">
        <w:rPr>
          <w:rFonts w:ascii="Times New Roman" w:hAnsi="Times New Roman" w:cs="Arial"/>
          <w:i/>
          <w:sz w:val="24"/>
          <w:szCs w:val="22"/>
        </w:rPr>
        <w:t>1</w:t>
      </w:r>
      <w:r w:rsidRPr="003D48CC">
        <w:rPr>
          <w:rFonts w:ascii="Times New Roman" w:hAnsi="Times New Roman" w:cs="Arial"/>
          <w:i/>
          <w:sz w:val="24"/>
          <w:szCs w:val="22"/>
        </w:rPr>
        <w:t xml:space="preserve">.0% below </w:t>
      </w:r>
      <w:r w:rsidR="00E81DFB">
        <w:rPr>
          <w:rFonts w:ascii="Times New Roman" w:hAnsi="Times New Roman" w:cs="Arial"/>
          <w:i/>
          <w:sz w:val="24"/>
          <w:szCs w:val="22"/>
        </w:rPr>
        <w:t>ninety-nine and five-tenths</w:t>
      </w:r>
      <w:r w:rsidRPr="003D48CC">
        <w:rPr>
          <w:rFonts w:ascii="Times New Roman" w:hAnsi="Times New Roman" w:cs="Arial"/>
          <w:i/>
          <w:sz w:val="24"/>
          <w:szCs w:val="22"/>
        </w:rPr>
        <w:t xml:space="preserve"> percent (</w:t>
      </w:r>
      <w:r w:rsidR="00E81DFB">
        <w:rPr>
          <w:rFonts w:ascii="Times New Roman" w:hAnsi="Times New Roman" w:cs="Arial"/>
          <w:i/>
          <w:sz w:val="24"/>
          <w:szCs w:val="22"/>
        </w:rPr>
        <w:t>99.5</w:t>
      </w:r>
      <w:r w:rsidRPr="003D48CC">
        <w:rPr>
          <w:rFonts w:ascii="Times New Roman" w:hAnsi="Times New Roman" w:cs="Arial"/>
          <w:i/>
          <w:sz w:val="24"/>
          <w:szCs w:val="22"/>
        </w:rPr>
        <w:t xml:space="preserve">%) of </w:t>
      </w:r>
      <w:r>
        <w:rPr>
          <w:rFonts w:ascii="Times New Roman" w:hAnsi="Times New Roman" w:cs="Arial"/>
          <w:i/>
          <w:sz w:val="24"/>
          <w:szCs w:val="22"/>
        </w:rPr>
        <w:t>Enrollee</w:t>
      </w:r>
      <w:r w:rsidRPr="003D48CC">
        <w:rPr>
          <w:rFonts w:ascii="Times New Roman" w:hAnsi="Times New Roman" w:cs="Arial"/>
          <w:i/>
          <w:sz w:val="24"/>
          <w:szCs w:val="22"/>
        </w:rPr>
        <w:t xml:space="preserve">-submitted claims that require no additional information in order to be properly adjudicated that are received by the </w:t>
      </w:r>
      <w:proofErr w:type="spellStart"/>
      <w:r w:rsidRPr="003D48CC">
        <w:rPr>
          <w:rFonts w:ascii="Times New Roman" w:hAnsi="Times New Roman" w:cs="Arial"/>
          <w:i/>
          <w:sz w:val="24"/>
          <w:szCs w:val="22"/>
        </w:rPr>
        <w:t>Offeror</w:t>
      </w:r>
      <w:proofErr w:type="spellEnd"/>
      <w:r w:rsidRPr="003D48CC">
        <w:rPr>
          <w:rFonts w:ascii="Times New Roman" w:hAnsi="Times New Roman" w:cs="Arial"/>
          <w:i/>
          <w:sz w:val="24"/>
          <w:szCs w:val="22"/>
        </w:rPr>
        <w:t xml:space="preserve"> and not turned around within eighteen (18) </w:t>
      </w:r>
      <w:r w:rsidR="00E81DFB">
        <w:rPr>
          <w:rFonts w:ascii="Times New Roman" w:hAnsi="Times New Roman" w:cs="Arial"/>
          <w:i/>
          <w:sz w:val="24"/>
          <w:szCs w:val="22"/>
        </w:rPr>
        <w:t>Business</w:t>
      </w:r>
      <w:r w:rsidRPr="003D48CC">
        <w:rPr>
          <w:rFonts w:ascii="Times New Roman" w:hAnsi="Times New Roman" w:cs="Arial"/>
          <w:i/>
          <w:sz w:val="24"/>
          <w:szCs w:val="22"/>
        </w:rPr>
        <w:t xml:space="preserve"> Days</w:t>
      </w:r>
      <w:r w:rsidR="00092695">
        <w:rPr>
          <w:rFonts w:ascii="Times New Roman" w:hAnsi="Times New Roman" w:cs="Arial"/>
          <w:i/>
          <w:sz w:val="24"/>
          <w:szCs w:val="22"/>
        </w:rPr>
        <w:t xml:space="preserve"> </w:t>
      </w:r>
      <w:r w:rsidR="00092695" w:rsidRPr="00092695">
        <w:rPr>
          <w:rFonts w:ascii="Times New Roman" w:hAnsi="Times New Roman" w:cs="Arial"/>
          <w:i/>
          <w:sz w:val="24"/>
          <w:szCs w:val="22"/>
          <w:highlight w:val="yellow"/>
        </w:rPr>
        <w:t>or twenty-four (24) Days</w:t>
      </w:r>
      <w:r w:rsidRPr="003D48CC">
        <w:rPr>
          <w:rFonts w:ascii="Times New Roman" w:hAnsi="Times New Roman" w:cs="Arial"/>
          <w:i/>
          <w:sz w:val="24"/>
          <w:szCs w:val="22"/>
        </w:rPr>
        <w:t xml:space="preserve"> from the date the claim is received electronically or in the </w:t>
      </w:r>
      <w:proofErr w:type="spellStart"/>
      <w:r w:rsidRPr="003D48CC">
        <w:rPr>
          <w:rFonts w:ascii="Times New Roman" w:hAnsi="Times New Roman" w:cs="Arial"/>
          <w:i/>
          <w:sz w:val="24"/>
          <w:szCs w:val="22"/>
        </w:rPr>
        <w:t>Offeror’s</w:t>
      </w:r>
      <w:proofErr w:type="spellEnd"/>
      <w:r w:rsidRPr="003D48CC">
        <w:rPr>
          <w:rFonts w:ascii="Times New Roman" w:hAnsi="Times New Roman" w:cs="Arial"/>
          <w:i/>
          <w:sz w:val="24"/>
          <w:szCs w:val="22"/>
        </w:rPr>
        <w:t xml:space="preserve"> designated post office box to the date the Explanation of Benefits is received by the mailing agent is $6,000 per </w:t>
      </w:r>
      <w:r>
        <w:rPr>
          <w:rFonts w:ascii="Times New Roman" w:hAnsi="Times New Roman" w:cs="Arial"/>
          <w:i/>
          <w:sz w:val="24"/>
          <w:szCs w:val="22"/>
        </w:rPr>
        <w:t xml:space="preserve">each </w:t>
      </w:r>
      <w:r w:rsidRPr="003D48CC">
        <w:rPr>
          <w:rFonts w:ascii="Times New Roman" w:hAnsi="Times New Roman" w:cs="Arial"/>
          <w:i/>
          <w:sz w:val="24"/>
          <w:szCs w:val="22"/>
        </w:rPr>
        <w:t>quarter</w:t>
      </w:r>
      <w:r w:rsidRPr="001F5066">
        <w:rPr>
          <w:rFonts w:ascii="Times New Roman" w:hAnsi="Times New Roman" w:cs="Arial"/>
          <w:i/>
          <w:sz w:val="24"/>
          <w:szCs w:val="22"/>
        </w:rPr>
        <w:t>.</w:t>
      </w:r>
      <w:r>
        <w:rPr>
          <w:rFonts w:ascii="Times New Roman" w:hAnsi="Times New Roman" w:cs="Arial"/>
          <w:i/>
          <w:sz w:val="24"/>
          <w:szCs w:val="22"/>
        </w:rPr>
        <w:t xml:space="preserve"> However, the </w:t>
      </w:r>
      <w:proofErr w:type="spellStart"/>
      <w:r>
        <w:rPr>
          <w:rFonts w:ascii="Times New Roman" w:hAnsi="Times New Roman" w:cs="Arial"/>
          <w:i/>
          <w:sz w:val="24"/>
          <w:szCs w:val="22"/>
        </w:rPr>
        <w:t>Offeror</w:t>
      </w:r>
      <w:proofErr w:type="spellEnd"/>
      <w:r>
        <w:rPr>
          <w:rFonts w:ascii="Times New Roman" w:hAnsi="Times New Roman" w:cs="Arial"/>
          <w:i/>
          <w:sz w:val="24"/>
          <w:szCs w:val="22"/>
        </w:rPr>
        <w:t xml:space="preserve"> may propose higher or lesser amounts.</w:t>
      </w:r>
    </w:p>
    <w:p w:rsidR="00F93C59" w:rsidRDefault="00F93C59" w:rsidP="00BC7CB0">
      <w:pPr>
        <w:ind w:left="1440"/>
        <w:rPr>
          <w:rFonts w:ascii="Times New Roman" w:hAnsi="Times New Roman" w:cs="Arial"/>
          <w:sz w:val="24"/>
          <w:szCs w:val="22"/>
        </w:rPr>
      </w:pPr>
    </w:p>
    <w:p w:rsidR="00F93C59" w:rsidRPr="001F5066" w:rsidRDefault="00F93C59" w:rsidP="007574A5">
      <w:pPr>
        <w:spacing w:line="360" w:lineRule="auto"/>
        <w:ind w:left="1620"/>
        <w:rPr>
          <w:rFonts w:ascii="Times New Roman" w:hAnsi="Times New Roman" w:cs="Arial"/>
          <w:sz w:val="24"/>
          <w:szCs w:val="22"/>
        </w:rPr>
      </w:pPr>
      <w:r>
        <w:rPr>
          <w:rFonts w:ascii="Times New Roman" w:hAnsi="Times New Roman" w:cs="Arial"/>
          <w:sz w:val="24"/>
          <w:szCs w:val="22"/>
        </w:rPr>
        <w:t xml:space="preserve">The </w:t>
      </w:r>
      <w:proofErr w:type="spellStart"/>
      <w:r>
        <w:rPr>
          <w:rFonts w:ascii="Times New Roman" w:hAnsi="Times New Roman" w:cs="Arial"/>
          <w:sz w:val="24"/>
          <w:szCs w:val="22"/>
        </w:rPr>
        <w:t>Offeror’s</w:t>
      </w:r>
      <w:proofErr w:type="spellEnd"/>
      <w:r>
        <w:rPr>
          <w:rFonts w:ascii="Times New Roman" w:hAnsi="Times New Roman" w:cs="Arial"/>
          <w:sz w:val="24"/>
          <w:szCs w:val="22"/>
        </w:rPr>
        <w:t xml:space="preserve"> quoted amount to be credited against the </w:t>
      </w:r>
      <w:r w:rsidR="00B0299E" w:rsidRPr="00D11FC2">
        <w:rPr>
          <w:rFonts w:ascii="Times New Roman" w:hAnsi="Times New Roman" w:cs="Arial"/>
          <w:sz w:val="24"/>
          <w:szCs w:val="22"/>
        </w:rPr>
        <w:t>Admin</w:t>
      </w:r>
      <w:r w:rsidR="00D11FC2" w:rsidRPr="00D11FC2">
        <w:rPr>
          <w:rFonts w:ascii="Times New Roman" w:hAnsi="Times New Roman" w:cs="Arial"/>
          <w:sz w:val="24"/>
          <w:szCs w:val="22"/>
        </w:rPr>
        <w:t>i</w:t>
      </w:r>
      <w:r w:rsidR="00B0299E" w:rsidRPr="00D11FC2">
        <w:rPr>
          <w:rFonts w:ascii="Times New Roman" w:hAnsi="Times New Roman" w:cs="Arial"/>
          <w:sz w:val="24"/>
          <w:szCs w:val="22"/>
        </w:rPr>
        <w:t>strative Fee</w:t>
      </w:r>
      <w:r>
        <w:rPr>
          <w:rFonts w:ascii="Times New Roman" w:hAnsi="Times New Roman" w:cs="Arial"/>
          <w:sz w:val="24"/>
          <w:szCs w:val="22"/>
        </w:rPr>
        <w:t xml:space="preserve"> for</w:t>
      </w:r>
      <w:r w:rsidRPr="001F5066">
        <w:rPr>
          <w:rFonts w:ascii="Times New Roman" w:hAnsi="Times New Roman" w:cs="Arial"/>
          <w:sz w:val="24"/>
          <w:szCs w:val="22"/>
        </w:rPr>
        <w:t xml:space="preserve"> each .01 to </w:t>
      </w:r>
      <w:r w:rsidR="00E81DFB">
        <w:rPr>
          <w:rFonts w:ascii="Times New Roman" w:hAnsi="Times New Roman" w:cs="Arial"/>
          <w:sz w:val="24"/>
          <w:szCs w:val="22"/>
        </w:rPr>
        <w:t>1</w:t>
      </w:r>
      <w:r w:rsidRPr="001F5066">
        <w:rPr>
          <w:rFonts w:ascii="Times New Roman" w:hAnsi="Times New Roman" w:cs="Arial"/>
          <w:sz w:val="24"/>
          <w:szCs w:val="22"/>
        </w:rPr>
        <w:t xml:space="preserve">.0% </w:t>
      </w:r>
      <w:r>
        <w:rPr>
          <w:rFonts w:ascii="Times New Roman" w:hAnsi="Times New Roman" w:cs="Arial"/>
          <w:sz w:val="24"/>
          <w:szCs w:val="22"/>
        </w:rPr>
        <w:t xml:space="preserve">below the standard of </w:t>
      </w:r>
      <w:r w:rsidR="00E81DFB">
        <w:rPr>
          <w:rFonts w:ascii="Times New Roman" w:hAnsi="Times New Roman" w:cs="Arial"/>
          <w:sz w:val="24"/>
          <w:szCs w:val="22"/>
        </w:rPr>
        <w:t>ninety-nine and five-tenths</w:t>
      </w:r>
      <w:r>
        <w:rPr>
          <w:rFonts w:ascii="Times New Roman" w:hAnsi="Times New Roman" w:cs="Arial"/>
          <w:sz w:val="24"/>
          <w:szCs w:val="22"/>
        </w:rPr>
        <w:t xml:space="preserve"> percent </w:t>
      </w:r>
      <w:r>
        <w:rPr>
          <w:rFonts w:ascii="Times New Roman" w:hAnsi="Times New Roman" w:cs="Arial"/>
          <w:sz w:val="24"/>
          <w:szCs w:val="22"/>
        </w:rPr>
        <w:lastRenderedPageBreak/>
        <w:t>(</w:t>
      </w:r>
      <w:r w:rsidR="00E81DFB">
        <w:rPr>
          <w:rFonts w:ascii="Times New Roman" w:hAnsi="Times New Roman" w:cs="Arial"/>
          <w:sz w:val="24"/>
          <w:szCs w:val="22"/>
        </w:rPr>
        <w:t>99</w:t>
      </w:r>
      <w:r w:rsidR="0035371C">
        <w:rPr>
          <w:rFonts w:ascii="Times New Roman" w:hAnsi="Times New Roman" w:cs="Arial"/>
          <w:sz w:val="24"/>
          <w:szCs w:val="22"/>
        </w:rPr>
        <w:t>.</w:t>
      </w:r>
      <w:r w:rsidR="00E81DFB">
        <w:rPr>
          <w:rFonts w:ascii="Times New Roman" w:hAnsi="Times New Roman" w:cs="Arial"/>
          <w:sz w:val="24"/>
          <w:szCs w:val="22"/>
        </w:rPr>
        <w:t>5</w:t>
      </w:r>
      <w:r>
        <w:rPr>
          <w:rFonts w:ascii="Times New Roman" w:hAnsi="Times New Roman" w:cs="Arial"/>
          <w:sz w:val="24"/>
          <w:szCs w:val="22"/>
        </w:rPr>
        <w:t xml:space="preserve">%) </w:t>
      </w:r>
      <w:r w:rsidR="00E81DFB">
        <w:rPr>
          <w:rFonts w:ascii="Times New Roman" w:hAnsi="Times New Roman" w:cs="Arial"/>
          <w:sz w:val="24"/>
          <w:szCs w:val="22"/>
        </w:rPr>
        <w:t xml:space="preserve">(or the </w:t>
      </w:r>
      <w:proofErr w:type="spellStart"/>
      <w:r w:rsidR="00E81DFB">
        <w:rPr>
          <w:rFonts w:ascii="Times New Roman" w:hAnsi="Times New Roman" w:cs="Arial"/>
          <w:sz w:val="24"/>
          <w:szCs w:val="22"/>
        </w:rPr>
        <w:t>Offeror’s</w:t>
      </w:r>
      <w:proofErr w:type="spellEnd"/>
      <w:r w:rsidR="00E81DFB">
        <w:rPr>
          <w:rFonts w:ascii="Times New Roman" w:hAnsi="Times New Roman" w:cs="Arial"/>
          <w:sz w:val="24"/>
          <w:szCs w:val="22"/>
        </w:rPr>
        <w:t xml:space="preserve"> proposed guarantee) </w:t>
      </w:r>
      <w:r w:rsidRPr="001F5066">
        <w:rPr>
          <w:rFonts w:ascii="Times New Roman" w:hAnsi="Times New Roman" w:cs="Arial"/>
          <w:sz w:val="24"/>
          <w:szCs w:val="22"/>
        </w:rPr>
        <w:t xml:space="preserve">of </w:t>
      </w:r>
      <w:r>
        <w:rPr>
          <w:rFonts w:ascii="Times New Roman" w:hAnsi="Times New Roman" w:cs="Arial"/>
          <w:sz w:val="24"/>
          <w:szCs w:val="22"/>
        </w:rPr>
        <w:t>enrollee</w:t>
      </w:r>
      <w:r w:rsidRPr="001F5066">
        <w:rPr>
          <w:rFonts w:ascii="Times New Roman" w:hAnsi="Times New Roman" w:cs="Arial"/>
          <w:sz w:val="24"/>
          <w:szCs w:val="22"/>
        </w:rPr>
        <w:t xml:space="preserve">-submitted claims that require no additional information in order to be properly adjudicated that are received by the </w:t>
      </w:r>
      <w:proofErr w:type="spellStart"/>
      <w:r w:rsidRPr="001F5066">
        <w:rPr>
          <w:rFonts w:ascii="Times New Roman" w:hAnsi="Times New Roman" w:cs="Arial"/>
          <w:sz w:val="24"/>
          <w:szCs w:val="22"/>
        </w:rPr>
        <w:t>Offeror</w:t>
      </w:r>
      <w:proofErr w:type="spellEnd"/>
      <w:r w:rsidRPr="001F5066">
        <w:rPr>
          <w:rFonts w:ascii="Times New Roman" w:hAnsi="Times New Roman" w:cs="Arial"/>
          <w:sz w:val="24"/>
          <w:szCs w:val="22"/>
        </w:rPr>
        <w:t xml:space="preserve"> and not turned around within </w:t>
      </w:r>
      <w:r w:rsidRPr="00E12456">
        <w:rPr>
          <w:rFonts w:ascii="Times New Roman" w:hAnsi="Times New Roman" w:cs="Arial"/>
          <w:sz w:val="24"/>
          <w:szCs w:val="22"/>
        </w:rPr>
        <w:t xml:space="preserve">eighteen (18) </w:t>
      </w:r>
      <w:r w:rsidR="00E81DFB">
        <w:rPr>
          <w:rFonts w:ascii="Times New Roman" w:hAnsi="Times New Roman" w:cs="Arial"/>
          <w:sz w:val="24"/>
          <w:szCs w:val="22"/>
        </w:rPr>
        <w:t>Business</w:t>
      </w:r>
      <w:r w:rsidRPr="00E12456">
        <w:rPr>
          <w:rFonts w:ascii="Times New Roman" w:hAnsi="Times New Roman" w:cs="Arial"/>
          <w:sz w:val="24"/>
          <w:szCs w:val="22"/>
        </w:rPr>
        <w:t xml:space="preserve"> Days</w:t>
      </w:r>
      <w:r w:rsidRPr="001F5066">
        <w:rPr>
          <w:rFonts w:ascii="Times New Roman" w:hAnsi="Times New Roman" w:cs="Arial"/>
          <w:sz w:val="24"/>
          <w:szCs w:val="22"/>
        </w:rPr>
        <w:t xml:space="preserve"> </w:t>
      </w:r>
      <w:r w:rsidR="009F6B8B" w:rsidRPr="009F6B8B">
        <w:rPr>
          <w:rFonts w:ascii="Times New Roman" w:hAnsi="Times New Roman" w:cs="Arial"/>
          <w:sz w:val="24"/>
          <w:szCs w:val="22"/>
          <w:highlight w:val="yellow"/>
        </w:rPr>
        <w:t>or twenty-four (24) Days</w:t>
      </w:r>
      <w:r w:rsidR="009F6B8B">
        <w:rPr>
          <w:rFonts w:ascii="Times New Roman" w:hAnsi="Times New Roman" w:cs="Arial"/>
          <w:sz w:val="24"/>
          <w:szCs w:val="22"/>
        </w:rPr>
        <w:t xml:space="preserve"> </w:t>
      </w:r>
      <w:r w:rsidRPr="001F5066">
        <w:rPr>
          <w:rFonts w:ascii="Times New Roman" w:hAnsi="Times New Roman" w:cs="Arial"/>
          <w:sz w:val="24"/>
          <w:szCs w:val="22"/>
        </w:rPr>
        <w:t xml:space="preserve">from the date the claim is received in the </w:t>
      </w:r>
      <w:proofErr w:type="spellStart"/>
      <w:r w:rsidRPr="001F5066">
        <w:rPr>
          <w:rFonts w:ascii="Times New Roman" w:hAnsi="Times New Roman" w:cs="Arial"/>
          <w:sz w:val="24"/>
          <w:szCs w:val="22"/>
        </w:rPr>
        <w:t>Offeror’s</w:t>
      </w:r>
      <w:proofErr w:type="spellEnd"/>
      <w:r w:rsidRPr="001F5066">
        <w:rPr>
          <w:rFonts w:ascii="Times New Roman" w:hAnsi="Times New Roman" w:cs="Arial"/>
          <w:sz w:val="24"/>
          <w:szCs w:val="22"/>
        </w:rPr>
        <w:t xml:space="preserve"> designated post office box to the date the Explanation of Benefits is received by the mailing agent, as calculated on a quarterly basis, </w:t>
      </w:r>
      <w:r w:rsidR="00E81DFB">
        <w:rPr>
          <w:rFonts w:ascii="Times New Roman" w:hAnsi="Times New Roman" w:cs="Arial"/>
          <w:sz w:val="24"/>
          <w:szCs w:val="22"/>
        </w:rPr>
        <w:t xml:space="preserve">is </w:t>
      </w:r>
      <w:r w:rsidRPr="001F5066">
        <w:rPr>
          <w:rFonts w:ascii="Times New Roman" w:hAnsi="Times New Roman" w:cs="Arial"/>
          <w:sz w:val="24"/>
          <w:szCs w:val="22"/>
        </w:rPr>
        <w:t>$_____.</w:t>
      </w:r>
    </w:p>
    <w:p w:rsidR="00C33C40" w:rsidRPr="00AE2764" w:rsidRDefault="00C33C40" w:rsidP="00BC7CB0">
      <w:pPr>
        <w:tabs>
          <w:tab w:val="left" w:pos="1260"/>
        </w:tabs>
        <w:ind w:left="1440"/>
        <w:rPr>
          <w:rFonts w:ascii="Times New Roman" w:hAnsi="Times New Roman"/>
          <w:sz w:val="24"/>
          <w:szCs w:val="24"/>
        </w:rPr>
      </w:pPr>
    </w:p>
    <w:p w:rsidR="00DE591A" w:rsidRPr="00824CBC" w:rsidRDefault="00E1029E" w:rsidP="00074346">
      <w:pPr>
        <w:pStyle w:val="NormalIndent"/>
        <w:tabs>
          <w:tab w:val="left" w:pos="720"/>
          <w:tab w:val="left" w:pos="1440"/>
          <w:tab w:val="left" w:pos="2160"/>
          <w:tab w:val="left" w:pos="2880"/>
          <w:tab w:val="left" w:pos="3435"/>
        </w:tabs>
        <w:ind w:left="180"/>
        <w:rPr>
          <w:rFonts w:cs="Arial"/>
          <w:b/>
          <w:szCs w:val="22"/>
          <w:u w:val="single"/>
        </w:rPr>
      </w:pPr>
      <w:r w:rsidRPr="00824CBC">
        <w:rPr>
          <w:rFonts w:cs="Arial"/>
          <w:b/>
          <w:szCs w:val="22"/>
        </w:rPr>
        <w:t>1</w:t>
      </w:r>
      <w:r w:rsidR="00AA5534" w:rsidRPr="00824CBC">
        <w:rPr>
          <w:rFonts w:cs="Arial"/>
          <w:b/>
          <w:szCs w:val="22"/>
        </w:rPr>
        <w:t>2</w:t>
      </w:r>
      <w:r w:rsidR="00DE591A" w:rsidRPr="00824CBC">
        <w:rPr>
          <w:rFonts w:cs="Arial"/>
          <w:b/>
          <w:szCs w:val="22"/>
        </w:rPr>
        <w:t>.</w:t>
      </w:r>
      <w:r w:rsidR="00DE591A" w:rsidRPr="00824CBC">
        <w:rPr>
          <w:rFonts w:cs="Arial"/>
          <w:b/>
          <w:szCs w:val="22"/>
        </w:rPr>
        <w:tab/>
      </w:r>
      <w:r w:rsidR="00DE591A" w:rsidRPr="00824CBC">
        <w:rPr>
          <w:rFonts w:cs="Arial"/>
          <w:b/>
          <w:szCs w:val="22"/>
          <w:u w:val="single"/>
        </w:rPr>
        <w:t>Clinical Management</w:t>
      </w:r>
    </w:p>
    <w:p w:rsidR="00685475" w:rsidRPr="00AE2764" w:rsidRDefault="00685475" w:rsidP="00BC7CB0">
      <w:pPr>
        <w:ind w:left="720"/>
        <w:rPr>
          <w:rFonts w:ascii="Times New Roman" w:hAnsi="Times New Roman"/>
          <w:noProof/>
          <w:sz w:val="24"/>
          <w:szCs w:val="24"/>
        </w:rPr>
      </w:pPr>
    </w:p>
    <w:p w:rsidR="003A4EE4" w:rsidRDefault="00E81DFB" w:rsidP="003A4EE4">
      <w:pPr>
        <w:pStyle w:val="NormalIndent"/>
        <w:spacing w:line="360" w:lineRule="auto"/>
        <w:rPr>
          <w:rFonts w:cs="Arial"/>
          <w:szCs w:val="22"/>
        </w:rPr>
      </w:pPr>
      <w:r>
        <w:rPr>
          <w:rFonts w:cs="Arial"/>
          <w:szCs w:val="22"/>
        </w:rPr>
        <w:t xml:space="preserve">Quality </w:t>
      </w:r>
      <w:r w:rsidR="00DE591A" w:rsidRPr="004C61CD">
        <w:rPr>
          <w:rFonts w:cs="Arial"/>
          <w:szCs w:val="22"/>
        </w:rPr>
        <w:t xml:space="preserve">Clinical </w:t>
      </w:r>
      <w:r w:rsidR="00350F25">
        <w:rPr>
          <w:rFonts w:cs="Arial"/>
          <w:szCs w:val="22"/>
        </w:rPr>
        <w:t>M</w:t>
      </w:r>
      <w:r w:rsidR="00DE591A" w:rsidRPr="004C61CD">
        <w:rPr>
          <w:rFonts w:cs="Arial"/>
          <w:szCs w:val="22"/>
        </w:rPr>
        <w:t xml:space="preserve">anagement </w:t>
      </w:r>
      <w:r>
        <w:rPr>
          <w:rFonts w:cs="Arial"/>
          <w:szCs w:val="22"/>
        </w:rPr>
        <w:t xml:space="preserve">techniques </w:t>
      </w:r>
      <w:r w:rsidR="00DE591A" w:rsidRPr="004C61CD">
        <w:rPr>
          <w:rFonts w:cs="Arial"/>
          <w:szCs w:val="22"/>
        </w:rPr>
        <w:t>help</w:t>
      </w:r>
      <w:r>
        <w:rPr>
          <w:rFonts w:cs="Arial"/>
          <w:szCs w:val="22"/>
        </w:rPr>
        <w:t xml:space="preserve"> to</w:t>
      </w:r>
      <w:r w:rsidR="00DE591A" w:rsidRPr="004C61CD">
        <w:rPr>
          <w:rFonts w:cs="Arial"/>
          <w:szCs w:val="22"/>
        </w:rPr>
        <w:t xml:space="preserve"> control costs </w:t>
      </w:r>
      <w:r w:rsidR="00D058B7" w:rsidRPr="004C61CD">
        <w:rPr>
          <w:rFonts w:cs="Arial"/>
          <w:szCs w:val="22"/>
        </w:rPr>
        <w:t>and ensure</w:t>
      </w:r>
      <w:r w:rsidR="00DE591A" w:rsidRPr="004C61CD">
        <w:rPr>
          <w:rFonts w:cs="Arial"/>
          <w:szCs w:val="22"/>
        </w:rPr>
        <w:t xml:space="preserve"> that </w:t>
      </w:r>
      <w:r>
        <w:rPr>
          <w:rFonts w:cs="Arial"/>
          <w:szCs w:val="22"/>
        </w:rPr>
        <w:t>Enrollees</w:t>
      </w:r>
      <w:r w:rsidR="00DE591A" w:rsidRPr="004C61CD">
        <w:rPr>
          <w:rFonts w:cs="Arial"/>
          <w:szCs w:val="22"/>
        </w:rPr>
        <w:t xml:space="preserve"> are receiving safe</w:t>
      </w:r>
      <w:r w:rsidR="005B38F7" w:rsidRPr="004C61CD">
        <w:rPr>
          <w:rFonts w:cs="Arial"/>
          <w:szCs w:val="22"/>
        </w:rPr>
        <w:t>,</w:t>
      </w:r>
      <w:r w:rsidR="00DE591A" w:rsidRPr="004C61CD">
        <w:rPr>
          <w:rFonts w:cs="Arial"/>
          <w:szCs w:val="22"/>
        </w:rPr>
        <w:t xml:space="preserve"> effective </w:t>
      </w:r>
      <w:r w:rsidR="00530CEB" w:rsidRPr="004C61CD">
        <w:rPr>
          <w:rFonts w:cs="Arial"/>
          <w:szCs w:val="22"/>
        </w:rPr>
        <w:t>t</w:t>
      </w:r>
      <w:r w:rsidR="008865C9" w:rsidRPr="004C61CD">
        <w:rPr>
          <w:rFonts w:cs="Arial"/>
          <w:szCs w:val="22"/>
        </w:rPr>
        <w:t>reatment</w:t>
      </w:r>
      <w:r w:rsidR="008D7C13" w:rsidRPr="004C61CD">
        <w:rPr>
          <w:rFonts w:cs="Arial"/>
          <w:szCs w:val="22"/>
        </w:rPr>
        <w:t xml:space="preserve"> in the least restrictive setting</w:t>
      </w:r>
      <w:r w:rsidR="00DE591A" w:rsidRPr="004C61CD">
        <w:rPr>
          <w:rFonts w:cs="Arial"/>
          <w:szCs w:val="22"/>
        </w:rPr>
        <w:t xml:space="preserve">.  </w:t>
      </w:r>
      <w:r w:rsidR="0028507E" w:rsidRPr="004C61CD">
        <w:rPr>
          <w:rFonts w:cs="Arial"/>
          <w:szCs w:val="22"/>
        </w:rPr>
        <w:t xml:space="preserve">The </w:t>
      </w:r>
      <w:r w:rsidR="00DE591A" w:rsidRPr="004C61CD">
        <w:rPr>
          <w:rFonts w:cs="Arial"/>
          <w:szCs w:val="22"/>
        </w:rPr>
        <w:t>D</w:t>
      </w:r>
      <w:r w:rsidR="0028507E" w:rsidRPr="004C61CD">
        <w:rPr>
          <w:rFonts w:cs="Arial"/>
          <w:szCs w:val="22"/>
        </w:rPr>
        <w:t>epartment</w:t>
      </w:r>
      <w:r w:rsidR="00DE591A" w:rsidRPr="004C61CD">
        <w:rPr>
          <w:rFonts w:cs="Arial"/>
          <w:szCs w:val="22"/>
        </w:rPr>
        <w:t xml:space="preserve"> requires the </w:t>
      </w:r>
      <w:r w:rsidR="00062291">
        <w:rPr>
          <w:rFonts w:cs="Arial"/>
          <w:szCs w:val="22"/>
        </w:rPr>
        <w:t>Contractor</w:t>
      </w:r>
      <w:r w:rsidR="00DE591A" w:rsidRPr="004C61CD">
        <w:rPr>
          <w:rFonts w:cs="Arial"/>
          <w:szCs w:val="22"/>
        </w:rPr>
        <w:t xml:space="preserve"> to </w:t>
      </w:r>
      <w:r w:rsidR="000112FB" w:rsidRPr="004C61CD">
        <w:rPr>
          <w:rFonts w:cs="Arial"/>
          <w:szCs w:val="22"/>
        </w:rPr>
        <w:t xml:space="preserve">provide </w:t>
      </w:r>
      <w:r w:rsidR="00DE591A" w:rsidRPr="004C61CD">
        <w:rPr>
          <w:rFonts w:cs="Arial"/>
          <w:szCs w:val="22"/>
        </w:rPr>
        <w:t xml:space="preserve">clinical management </w:t>
      </w:r>
      <w:r>
        <w:rPr>
          <w:rFonts w:cs="Arial"/>
          <w:szCs w:val="22"/>
        </w:rPr>
        <w:t xml:space="preserve">that is MHSA parity compliant </w:t>
      </w:r>
      <w:r w:rsidR="000112FB" w:rsidRPr="004C61CD">
        <w:rPr>
          <w:rFonts w:cs="Arial"/>
          <w:szCs w:val="22"/>
        </w:rPr>
        <w:t xml:space="preserve">through </w:t>
      </w:r>
      <w:r w:rsidR="005B38F7" w:rsidRPr="004C61CD">
        <w:rPr>
          <w:rFonts w:cs="Arial"/>
          <w:szCs w:val="22"/>
        </w:rPr>
        <w:t>three Utilization Review</w:t>
      </w:r>
      <w:r w:rsidR="00D92DBD" w:rsidRPr="004C61CD">
        <w:rPr>
          <w:rFonts w:cs="Arial"/>
          <w:szCs w:val="22"/>
        </w:rPr>
        <w:t xml:space="preserve"> </w:t>
      </w:r>
      <w:r w:rsidR="005B38F7" w:rsidRPr="004C61CD">
        <w:rPr>
          <w:rFonts w:cs="Arial"/>
          <w:szCs w:val="22"/>
        </w:rPr>
        <w:t xml:space="preserve">(UR) </w:t>
      </w:r>
      <w:r w:rsidR="00FD5384" w:rsidRPr="004C61CD">
        <w:rPr>
          <w:rFonts w:cs="Arial"/>
          <w:szCs w:val="22"/>
        </w:rPr>
        <w:t>methods</w:t>
      </w:r>
      <w:r w:rsidR="009B7BFE" w:rsidRPr="004C61CD">
        <w:rPr>
          <w:rFonts w:cs="Arial"/>
          <w:szCs w:val="22"/>
        </w:rPr>
        <w:t xml:space="preserve"> </w:t>
      </w:r>
      <w:r>
        <w:rPr>
          <w:rFonts w:cs="Arial"/>
          <w:szCs w:val="22"/>
        </w:rPr>
        <w:t>that are currently used for the medical component of the Empire Plan</w:t>
      </w:r>
      <w:r w:rsidR="005B38F7" w:rsidRPr="004C61CD">
        <w:rPr>
          <w:rFonts w:cs="Arial"/>
          <w:szCs w:val="22"/>
        </w:rPr>
        <w:t>:</w:t>
      </w:r>
      <w:r w:rsidR="003A4EE4">
        <w:rPr>
          <w:rFonts w:cs="Arial"/>
          <w:szCs w:val="22"/>
        </w:rPr>
        <w:t xml:space="preserve">  </w:t>
      </w:r>
      <w:r w:rsidR="009B7BFE" w:rsidRPr="00E81DFB">
        <w:rPr>
          <w:rFonts w:cs="Arial"/>
          <w:szCs w:val="22"/>
        </w:rPr>
        <w:t>Pre-certification</w:t>
      </w:r>
      <w:r>
        <w:rPr>
          <w:rFonts w:cs="Arial"/>
          <w:szCs w:val="22"/>
        </w:rPr>
        <w:t xml:space="preserve">, </w:t>
      </w:r>
      <w:r w:rsidR="009B7BFE" w:rsidRPr="00E81DFB">
        <w:rPr>
          <w:rFonts w:cs="Arial"/>
          <w:szCs w:val="22"/>
        </w:rPr>
        <w:t>Concurrent review</w:t>
      </w:r>
      <w:r w:rsidR="009B7BFE" w:rsidRPr="004C61CD">
        <w:rPr>
          <w:rFonts w:cs="Arial"/>
          <w:b/>
          <w:szCs w:val="22"/>
        </w:rPr>
        <w:t xml:space="preserve"> </w:t>
      </w:r>
      <w:r w:rsidRPr="00E81DFB">
        <w:rPr>
          <w:rFonts w:cs="Arial"/>
          <w:szCs w:val="22"/>
        </w:rPr>
        <w:t>and</w:t>
      </w:r>
      <w:r>
        <w:rPr>
          <w:rFonts w:cs="Arial"/>
          <w:szCs w:val="22"/>
        </w:rPr>
        <w:t xml:space="preserve"> </w:t>
      </w:r>
      <w:r w:rsidR="009B7BFE" w:rsidRPr="00E81DFB">
        <w:rPr>
          <w:rFonts w:cs="Arial"/>
          <w:szCs w:val="22"/>
        </w:rPr>
        <w:t>Retrospective review</w:t>
      </w:r>
      <w:r w:rsidR="003A4EE4">
        <w:rPr>
          <w:rFonts w:cs="Arial"/>
          <w:szCs w:val="22"/>
        </w:rPr>
        <w:t xml:space="preserve">. </w:t>
      </w:r>
      <w:r w:rsidR="00DE591A" w:rsidRPr="00C3220D">
        <w:rPr>
          <w:rFonts w:cs="Arial"/>
          <w:szCs w:val="22"/>
        </w:rPr>
        <w:t xml:space="preserve">The </w:t>
      </w:r>
      <w:r w:rsidR="00062291">
        <w:rPr>
          <w:rFonts w:cs="Arial"/>
          <w:szCs w:val="22"/>
        </w:rPr>
        <w:t>Contractor must, at a minimum,</w:t>
      </w:r>
      <w:r w:rsidR="00DE591A" w:rsidRPr="00C3220D">
        <w:rPr>
          <w:rFonts w:cs="Arial"/>
          <w:szCs w:val="22"/>
        </w:rPr>
        <w:t xml:space="preserve"> provide </w:t>
      </w:r>
      <w:r w:rsidR="006D2CD9" w:rsidRPr="00C3220D">
        <w:rPr>
          <w:rFonts w:cs="Arial"/>
          <w:szCs w:val="22"/>
        </w:rPr>
        <w:t>UR</w:t>
      </w:r>
      <w:r w:rsidR="00560B46" w:rsidRPr="00C3220D">
        <w:rPr>
          <w:rFonts w:cs="Arial"/>
          <w:szCs w:val="22"/>
        </w:rPr>
        <w:t xml:space="preserve"> </w:t>
      </w:r>
      <w:r w:rsidR="006D2CD9" w:rsidRPr="00C3220D">
        <w:rPr>
          <w:rFonts w:cs="Arial"/>
          <w:szCs w:val="22"/>
        </w:rPr>
        <w:t>as described</w:t>
      </w:r>
      <w:r w:rsidR="007A70AF" w:rsidRPr="00C3220D">
        <w:rPr>
          <w:rFonts w:cs="Arial"/>
          <w:szCs w:val="22"/>
        </w:rPr>
        <w:t xml:space="preserve"> further</w:t>
      </w:r>
      <w:r w:rsidR="006D2CD9" w:rsidRPr="00C3220D">
        <w:rPr>
          <w:rFonts w:cs="Arial"/>
          <w:szCs w:val="22"/>
        </w:rPr>
        <w:t xml:space="preserve"> </w:t>
      </w:r>
      <w:r w:rsidR="00605943" w:rsidRPr="00C3220D">
        <w:rPr>
          <w:rFonts w:cs="Arial"/>
          <w:szCs w:val="22"/>
        </w:rPr>
        <w:t>in this Section</w:t>
      </w:r>
      <w:r w:rsidR="009B2E8C" w:rsidRPr="00C3220D">
        <w:rPr>
          <w:rFonts w:cs="Arial"/>
          <w:szCs w:val="22"/>
        </w:rPr>
        <w:t>;</w:t>
      </w:r>
      <w:r w:rsidR="00DE591A" w:rsidRPr="00C3220D">
        <w:rPr>
          <w:rFonts w:cs="Arial"/>
          <w:szCs w:val="22"/>
        </w:rPr>
        <w:t xml:space="preserve"> however, </w:t>
      </w:r>
      <w:proofErr w:type="spellStart"/>
      <w:r w:rsidR="00DE591A" w:rsidRPr="00C3220D">
        <w:rPr>
          <w:rFonts w:cs="Arial"/>
          <w:szCs w:val="22"/>
        </w:rPr>
        <w:t>Offeror</w:t>
      </w:r>
      <w:r w:rsidR="00062291">
        <w:rPr>
          <w:rFonts w:cs="Arial"/>
          <w:szCs w:val="22"/>
        </w:rPr>
        <w:t>s</w:t>
      </w:r>
      <w:proofErr w:type="spellEnd"/>
      <w:r w:rsidR="00062291">
        <w:rPr>
          <w:rFonts w:cs="Arial"/>
          <w:szCs w:val="22"/>
        </w:rPr>
        <w:t xml:space="preserve"> are</w:t>
      </w:r>
      <w:r w:rsidR="00DE591A" w:rsidRPr="00C3220D">
        <w:rPr>
          <w:rFonts w:cs="Arial"/>
          <w:szCs w:val="22"/>
        </w:rPr>
        <w:t xml:space="preserve"> not prevented from offering other value oriented </w:t>
      </w:r>
      <w:r w:rsidR="00605943" w:rsidRPr="00C3220D">
        <w:rPr>
          <w:rFonts w:cs="Arial"/>
          <w:szCs w:val="22"/>
        </w:rPr>
        <w:t>UR methods</w:t>
      </w:r>
      <w:r w:rsidR="00132E6E">
        <w:rPr>
          <w:rFonts w:cs="Arial"/>
          <w:szCs w:val="22"/>
        </w:rPr>
        <w:t xml:space="preserve">, provided that they are parity compliant and implementation is at the sole discretion of the Department. </w:t>
      </w:r>
    </w:p>
    <w:p w:rsidR="00AE2764" w:rsidRDefault="00AE2764" w:rsidP="00AE2764">
      <w:pPr>
        <w:pStyle w:val="NormalIndent"/>
        <w:rPr>
          <w:rFonts w:cs="Arial"/>
          <w:szCs w:val="22"/>
        </w:rPr>
      </w:pPr>
    </w:p>
    <w:p w:rsidR="009B7BFE" w:rsidRDefault="00132E6E" w:rsidP="003A4EE4">
      <w:pPr>
        <w:pStyle w:val="NormalIndent"/>
        <w:spacing w:line="360" w:lineRule="auto"/>
        <w:rPr>
          <w:rFonts w:cs="Arial"/>
          <w:szCs w:val="22"/>
        </w:rPr>
      </w:pPr>
      <w:r>
        <w:rPr>
          <w:rFonts w:cs="Arial"/>
          <w:szCs w:val="22"/>
        </w:rPr>
        <w:t>Both inpatient hospital and MHSA admissions are subject to pre-certification, except in Emergencies, concurrent review and retrospective review.  Recurring outpatient therapy visit</w:t>
      </w:r>
      <w:r w:rsidR="00605C2C">
        <w:rPr>
          <w:rFonts w:cs="Arial"/>
          <w:szCs w:val="22"/>
        </w:rPr>
        <w:t>s</w:t>
      </w:r>
      <w:r>
        <w:rPr>
          <w:rFonts w:cs="Arial"/>
          <w:szCs w:val="22"/>
        </w:rPr>
        <w:t xml:space="preserve"> under the medical program, such as physical therapy</w:t>
      </w:r>
      <w:r w:rsidR="00605C2C">
        <w:rPr>
          <w:rFonts w:cs="Arial"/>
          <w:szCs w:val="22"/>
        </w:rPr>
        <w:t>, occupational therapy</w:t>
      </w:r>
      <w:r>
        <w:rPr>
          <w:rFonts w:cs="Arial"/>
          <w:szCs w:val="22"/>
        </w:rPr>
        <w:t xml:space="preserve"> and chiropractic care, are</w:t>
      </w:r>
      <w:r w:rsidR="00350F25">
        <w:rPr>
          <w:rFonts w:cs="Arial"/>
          <w:szCs w:val="22"/>
        </w:rPr>
        <w:t xml:space="preserve"> </w:t>
      </w:r>
      <w:r w:rsidR="00605C2C">
        <w:rPr>
          <w:rFonts w:cs="Arial"/>
          <w:szCs w:val="22"/>
        </w:rPr>
        <w:t>certified based on clinical assessment of the member by the provider. The determination occur</w:t>
      </w:r>
      <w:r w:rsidR="003A4EE4">
        <w:rPr>
          <w:rFonts w:cs="Arial"/>
          <w:szCs w:val="22"/>
        </w:rPr>
        <w:t>s</w:t>
      </w:r>
      <w:r w:rsidR="00605C2C">
        <w:rPr>
          <w:rFonts w:cs="Arial"/>
          <w:szCs w:val="22"/>
        </w:rPr>
        <w:t xml:space="preserve"> after there has been a clinical assessment by the provider</w:t>
      </w:r>
      <w:r w:rsidR="00337519">
        <w:rPr>
          <w:rFonts w:cs="Arial"/>
          <w:szCs w:val="22"/>
        </w:rPr>
        <w:t xml:space="preserve"> and t</w:t>
      </w:r>
      <w:r w:rsidR="00605C2C">
        <w:rPr>
          <w:rFonts w:cs="Arial"/>
          <w:szCs w:val="22"/>
        </w:rPr>
        <w:t>h</w:t>
      </w:r>
      <w:r w:rsidR="0004669F">
        <w:rPr>
          <w:rFonts w:cs="Arial"/>
          <w:szCs w:val="22"/>
        </w:rPr>
        <w:t xml:space="preserve">e clinical assessment </w:t>
      </w:r>
      <w:r w:rsidR="00605C2C">
        <w:rPr>
          <w:rFonts w:cs="Arial"/>
          <w:szCs w:val="22"/>
        </w:rPr>
        <w:t>can occur after one or more visits</w:t>
      </w:r>
      <w:r w:rsidR="0004669F">
        <w:rPr>
          <w:rFonts w:cs="Arial"/>
          <w:szCs w:val="22"/>
        </w:rPr>
        <w:t xml:space="preserve">. </w:t>
      </w:r>
      <w:r w:rsidR="00337519">
        <w:rPr>
          <w:rFonts w:cs="Arial"/>
          <w:szCs w:val="22"/>
        </w:rPr>
        <w:t>S</w:t>
      </w:r>
      <w:r w:rsidR="00F7110E">
        <w:rPr>
          <w:rFonts w:cs="Arial"/>
          <w:szCs w:val="22"/>
        </w:rPr>
        <w:t xml:space="preserve">ervices rendered by </w:t>
      </w:r>
      <w:r w:rsidR="003A4EE4">
        <w:rPr>
          <w:rFonts w:cs="Arial"/>
          <w:szCs w:val="22"/>
        </w:rPr>
        <w:t>”tier 1”</w:t>
      </w:r>
      <w:r w:rsidR="00605C2C">
        <w:rPr>
          <w:rFonts w:cs="Arial"/>
          <w:szCs w:val="22"/>
        </w:rPr>
        <w:t xml:space="preserve"> in-network providers</w:t>
      </w:r>
      <w:r w:rsidR="0004669F">
        <w:rPr>
          <w:rFonts w:cs="Arial"/>
          <w:szCs w:val="22"/>
        </w:rPr>
        <w:t xml:space="preserve"> for</w:t>
      </w:r>
      <w:r w:rsidR="00605C2C">
        <w:rPr>
          <w:rFonts w:cs="Arial"/>
          <w:szCs w:val="22"/>
        </w:rPr>
        <w:t xml:space="preserve"> physical therapy, occupational therapy and chiropractic services do not need to be </w:t>
      </w:r>
      <w:r w:rsidR="009C4172">
        <w:rPr>
          <w:rFonts w:cs="Arial"/>
          <w:szCs w:val="22"/>
        </w:rPr>
        <w:t>certified.</w:t>
      </w:r>
      <w:r w:rsidR="004960AB">
        <w:rPr>
          <w:rFonts w:cs="Arial"/>
          <w:szCs w:val="22"/>
        </w:rPr>
        <w:t xml:space="preserve"> The </w:t>
      </w:r>
      <w:r w:rsidR="00AA73FA">
        <w:rPr>
          <w:rFonts w:cs="Arial"/>
          <w:szCs w:val="22"/>
        </w:rPr>
        <w:t xml:space="preserve">following are the options related to when </w:t>
      </w:r>
      <w:r w:rsidR="00337519">
        <w:rPr>
          <w:rFonts w:cs="Arial"/>
          <w:szCs w:val="22"/>
        </w:rPr>
        <w:t>a</w:t>
      </w:r>
      <w:r w:rsidR="00AA73FA">
        <w:rPr>
          <w:rFonts w:cs="Arial"/>
          <w:szCs w:val="22"/>
        </w:rPr>
        <w:t xml:space="preserve"> </w:t>
      </w:r>
      <w:r w:rsidR="00062291">
        <w:rPr>
          <w:rFonts w:cs="Arial"/>
          <w:szCs w:val="22"/>
        </w:rPr>
        <w:t>P</w:t>
      </w:r>
      <w:r w:rsidR="00AA73FA">
        <w:rPr>
          <w:rFonts w:cs="Arial"/>
          <w:szCs w:val="22"/>
        </w:rPr>
        <w:t>rovider is expected to seek authorization for the</w:t>
      </w:r>
      <w:r w:rsidR="00337519">
        <w:rPr>
          <w:rFonts w:cs="Arial"/>
          <w:szCs w:val="22"/>
        </w:rPr>
        <w:t xml:space="preserve">se </w:t>
      </w:r>
      <w:r w:rsidR="00AA73FA">
        <w:rPr>
          <w:rFonts w:cs="Arial"/>
          <w:szCs w:val="22"/>
        </w:rPr>
        <w:t>services</w:t>
      </w:r>
      <w:r w:rsidR="00185029">
        <w:rPr>
          <w:rFonts w:cs="Arial"/>
          <w:szCs w:val="22"/>
        </w:rPr>
        <w:t>:</w:t>
      </w:r>
    </w:p>
    <w:p w:rsidR="00F96762" w:rsidRDefault="00F96762" w:rsidP="00B75AA3">
      <w:pPr>
        <w:pStyle w:val="NormalIndent"/>
        <w:rPr>
          <w:rFonts w:cs="Arial"/>
          <w:szCs w:val="22"/>
        </w:rPr>
      </w:pPr>
    </w:p>
    <w:p w:rsidR="004960AB" w:rsidRDefault="004960AB" w:rsidP="00BC4251">
      <w:pPr>
        <w:pStyle w:val="NormalIndent"/>
        <w:numPr>
          <w:ilvl w:val="0"/>
          <w:numId w:val="42"/>
        </w:numPr>
        <w:spacing w:line="360" w:lineRule="auto"/>
        <w:rPr>
          <w:rFonts w:cs="Arial"/>
          <w:szCs w:val="22"/>
        </w:rPr>
      </w:pPr>
      <w:r>
        <w:rPr>
          <w:rFonts w:cs="Arial"/>
          <w:szCs w:val="22"/>
        </w:rPr>
        <w:t>No contact at all</w:t>
      </w:r>
    </w:p>
    <w:p w:rsidR="004960AB" w:rsidRDefault="004960AB" w:rsidP="00BC4251">
      <w:pPr>
        <w:pStyle w:val="NormalIndent"/>
        <w:numPr>
          <w:ilvl w:val="0"/>
          <w:numId w:val="42"/>
        </w:numPr>
        <w:spacing w:line="360" w:lineRule="auto"/>
        <w:rPr>
          <w:rFonts w:cs="Arial"/>
          <w:szCs w:val="22"/>
        </w:rPr>
      </w:pPr>
      <w:r>
        <w:rPr>
          <w:rFonts w:cs="Arial"/>
          <w:szCs w:val="22"/>
        </w:rPr>
        <w:t>Prior to the first contact</w:t>
      </w:r>
    </w:p>
    <w:p w:rsidR="004960AB" w:rsidRDefault="004960AB" w:rsidP="00BC4251">
      <w:pPr>
        <w:pStyle w:val="NormalIndent"/>
        <w:numPr>
          <w:ilvl w:val="0"/>
          <w:numId w:val="42"/>
        </w:numPr>
        <w:spacing w:line="360" w:lineRule="auto"/>
        <w:rPr>
          <w:rFonts w:cs="Arial"/>
          <w:szCs w:val="22"/>
        </w:rPr>
      </w:pPr>
      <w:r>
        <w:rPr>
          <w:rFonts w:cs="Arial"/>
          <w:szCs w:val="22"/>
        </w:rPr>
        <w:t>After the first contact</w:t>
      </w:r>
    </w:p>
    <w:p w:rsidR="004960AB" w:rsidRPr="00C3220D" w:rsidRDefault="004960AB" w:rsidP="00BC4251">
      <w:pPr>
        <w:pStyle w:val="NormalIndent"/>
        <w:numPr>
          <w:ilvl w:val="0"/>
          <w:numId w:val="42"/>
        </w:numPr>
        <w:spacing w:line="360" w:lineRule="auto"/>
        <w:rPr>
          <w:rFonts w:cs="Arial"/>
          <w:szCs w:val="22"/>
        </w:rPr>
      </w:pPr>
      <w:r>
        <w:rPr>
          <w:rFonts w:cs="Arial"/>
          <w:szCs w:val="22"/>
        </w:rPr>
        <w:t>After the tenth visit</w:t>
      </w:r>
    </w:p>
    <w:p w:rsidR="00C3220D" w:rsidRPr="00B75AA3" w:rsidRDefault="00C3220D" w:rsidP="00A3727E">
      <w:pPr>
        <w:ind w:left="1080"/>
        <w:rPr>
          <w:rFonts w:ascii="Times New Roman" w:hAnsi="Times New Roman"/>
          <w:sz w:val="24"/>
          <w:szCs w:val="24"/>
        </w:rPr>
      </w:pPr>
    </w:p>
    <w:p w:rsidR="009B424B" w:rsidRPr="006E7571" w:rsidRDefault="009B424B" w:rsidP="00B75AA3">
      <w:pPr>
        <w:spacing w:line="360" w:lineRule="auto"/>
        <w:ind w:left="1080"/>
        <w:rPr>
          <w:rFonts w:ascii="Times New Roman" w:hAnsi="Times New Roman" w:cs="Arial"/>
          <w:sz w:val="24"/>
          <w:szCs w:val="22"/>
        </w:rPr>
      </w:pPr>
      <w:r w:rsidRPr="006E7571">
        <w:rPr>
          <w:rFonts w:ascii="Times New Roman" w:hAnsi="Times New Roman" w:cs="Arial"/>
          <w:sz w:val="24"/>
          <w:szCs w:val="22"/>
        </w:rPr>
        <w:lastRenderedPageBreak/>
        <w:t>Under the MHSA Program, recurring outpatient therapy visits may be reviewed prior to the 11</w:t>
      </w:r>
      <w:r w:rsidRPr="006E7571">
        <w:rPr>
          <w:rFonts w:ascii="Times New Roman" w:hAnsi="Times New Roman" w:cs="Arial"/>
          <w:sz w:val="24"/>
          <w:szCs w:val="22"/>
          <w:vertAlign w:val="superscript"/>
        </w:rPr>
        <w:t>th</w:t>
      </w:r>
      <w:r w:rsidRPr="006E7571">
        <w:rPr>
          <w:rFonts w:ascii="Times New Roman" w:hAnsi="Times New Roman" w:cs="Arial"/>
          <w:sz w:val="24"/>
          <w:szCs w:val="22"/>
        </w:rPr>
        <w:t xml:space="preserve"> visit, but services may not be denied prior to the 11</w:t>
      </w:r>
      <w:r w:rsidRPr="006E7571">
        <w:rPr>
          <w:rFonts w:ascii="Times New Roman" w:hAnsi="Times New Roman" w:cs="Arial"/>
          <w:sz w:val="24"/>
          <w:szCs w:val="22"/>
          <w:vertAlign w:val="superscript"/>
        </w:rPr>
        <w:t>th</w:t>
      </w:r>
      <w:r w:rsidRPr="006E7571">
        <w:rPr>
          <w:rFonts w:ascii="Times New Roman" w:hAnsi="Times New Roman" w:cs="Arial"/>
          <w:sz w:val="24"/>
          <w:szCs w:val="22"/>
        </w:rPr>
        <w:t xml:space="preserve"> visit.</w:t>
      </w:r>
    </w:p>
    <w:p w:rsidR="00B75AA3" w:rsidRDefault="00B75AA3" w:rsidP="00B75AA3">
      <w:pPr>
        <w:ind w:left="1080"/>
        <w:rPr>
          <w:rFonts w:ascii="Times New Roman" w:hAnsi="Times New Roman" w:cs="Arial"/>
          <w:sz w:val="24"/>
          <w:szCs w:val="22"/>
        </w:rPr>
      </w:pPr>
    </w:p>
    <w:p w:rsidR="00F20FCE" w:rsidRDefault="00F20FCE" w:rsidP="00F20FCE">
      <w:pPr>
        <w:spacing w:line="360" w:lineRule="auto"/>
        <w:ind w:left="1080"/>
        <w:rPr>
          <w:rFonts w:ascii="Times New Roman" w:hAnsi="Times New Roman" w:cs="Arial"/>
          <w:sz w:val="24"/>
          <w:szCs w:val="22"/>
        </w:rPr>
      </w:pPr>
      <w:r w:rsidRPr="00273699">
        <w:rPr>
          <w:rFonts w:ascii="Times New Roman" w:hAnsi="Times New Roman" w:cs="Arial"/>
          <w:sz w:val="24"/>
          <w:szCs w:val="22"/>
        </w:rPr>
        <w:t>For the period January 1, 20</w:t>
      </w:r>
      <w:r w:rsidR="00C3220D" w:rsidRPr="00273699">
        <w:rPr>
          <w:rFonts w:ascii="Times New Roman" w:hAnsi="Times New Roman" w:cs="Arial"/>
          <w:sz w:val="24"/>
          <w:szCs w:val="22"/>
        </w:rPr>
        <w:t>11</w:t>
      </w:r>
      <w:r w:rsidRPr="00273699">
        <w:rPr>
          <w:rFonts w:ascii="Times New Roman" w:hAnsi="Times New Roman" w:cs="Arial"/>
          <w:sz w:val="24"/>
          <w:szCs w:val="22"/>
        </w:rPr>
        <w:t xml:space="preserve"> through December 31, 20</w:t>
      </w:r>
      <w:r w:rsidR="00C3220D" w:rsidRPr="00273699">
        <w:rPr>
          <w:rFonts w:ascii="Times New Roman" w:hAnsi="Times New Roman" w:cs="Arial"/>
          <w:sz w:val="24"/>
          <w:szCs w:val="22"/>
        </w:rPr>
        <w:t>11</w:t>
      </w:r>
      <w:r w:rsidRPr="00273699">
        <w:rPr>
          <w:rFonts w:ascii="Times New Roman" w:hAnsi="Times New Roman" w:cs="Arial"/>
          <w:sz w:val="24"/>
          <w:szCs w:val="22"/>
        </w:rPr>
        <w:t xml:space="preserve"> clinical management of the MHSA </w:t>
      </w:r>
      <w:r w:rsidR="00062291">
        <w:rPr>
          <w:rFonts w:ascii="Times New Roman" w:hAnsi="Times New Roman" w:cs="Arial"/>
          <w:sz w:val="24"/>
          <w:szCs w:val="22"/>
        </w:rPr>
        <w:t>P</w:t>
      </w:r>
      <w:r w:rsidRPr="00273699">
        <w:rPr>
          <w:rFonts w:ascii="Times New Roman" w:hAnsi="Times New Roman" w:cs="Arial"/>
          <w:sz w:val="24"/>
          <w:szCs w:val="22"/>
        </w:rPr>
        <w:t xml:space="preserve">rogram resulted in </w:t>
      </w:r>
      <w:r w:rsidR="00D21A75" w:rsidRPr="00273699">
        <w:rPr>
          <w:rFonts w:ascii="Times New Roman" w:hAnsi="Times New Roman" w:cs="Arial"/>
          <w:sz w:val="24"/>
          <w:szCs w:val="22"/>
        </w:rPr>
        <w:t xml:space="preserve">authorization of </w:t>
      </w:r>
      <w:r w:rsidR="00CF4E6C">
        <w:rPr>
          <w:rFonts w:ascii="Times New Roman" w:hAnsi="Times New Roman" w:cs="Arial"/>
          <w:sz w:val="24"/>
          <w:szCs w:val="22"/>
        </w:rPr>
        <w:t xml:space="preserve">approximately </w:t>
      </w:r>
      <w:r w:rsidR="00F57D39">
        <w:rPr>
          <w:rFonts w:ascii="Times New Roman" w:hAnsi="Times New Roman" w:cs="Arial"/>
          <w:sz w:val="24"/>
          <w:szCs w:val="22"/>
        </w:rPr>
        <w:t>1,11</w:t>
      </w:r>
      <w:r w:rsidR="00CF4E6C">
        <w:rPr>
          <w:rFonts w:ascii="Times New Roman" w:hAnsi="Times New Roman" w:cs="Arial"/>
          <w:sz w:val="24"/>
          <w:szCs w:val="22"/>
        </w:rPr>
        <w:t>7</w:t>
      </w:r>
      <w:r w:rsidR="00F57D39">
        <w:rPr>
          <w:rFonts w:ascii="Times New Roman" w:hAnsi="Times New Roman" w:cs="Arial"/>
          <w:sz w:val="24"/>
          <w:szCs w:val="22"/>
        </w:rPr>
        <w:t>,</w:t>
      </w:r>
      <w:r w:rsidR="00CF4E6C">
        <w:rPr>
          <w:rFonts w:ascii="Times New Roman" w:hAnsi="Times New Roman" w:cs="Arial"/>
          <w:sz w:val="24"/>
          <w:szCs w:val="22"/>
        </w:rPr>
        <w:t>000</w:t>
      </w:r>
      <w:r w:rsidR="00D21A75" w:rsidRPr="00273699">
        <w:rPr>
          <w:rFonts w:ascii="Times New Roman" w:hAnsi="Times New Roman" w:cs="Arial"/>
          <w:sz w:val="24"/>
          <w:szCs w:val="22"/>
        </w:rPr>
        <w:t xml:space="preserve"> </w:t>
      </w:r>
      <w:r w:rsidRPr="00273699">
        <w:rPr>
          <w:rFonts w:ascii="Times New Roman" w:hAnsi="Times New Roman" w:cs="Arial"/>
          <w:sz w:val="24"/>
          <w:szCs w:val="22"/>
        </w:rPr>
        <w:t>outpatient visit</w:t>
      </w:r>
      <w:r w:rsidR="007549B3" w:rsidRPr="00273699">
        <w:rPr>
          <w:rFonts w:ascii="Times New Roman" w:hAnsi="Times New Roman" w:cs="Arial"/>
          <w:sz w:val="24"/>
          <w:szCs w:val="22"/>
        </w:rPr>
        <w:t>s</w:t>
      </w:r>
      <w:r w:rsidRPr="00273699">
        <w:rPr>
          <w:rFonts w:ascii="Times New Roman" w:hAnsi="Times New Roman" w:cs="Arial"/>
          <w:sz w:val="24"/>
          <w:szCs w:val="22"/>
        </w:rPr>
        <w:t xml:space="preserve"> and </w:t>
      </w:r>
      <w:r w:rsidR="00D21A75" w:rsidRPr="00273699">
        <w:rPr>
          <w:rFonts w:ascii="Times New Roman" w:hAnsi="Times New Roman" w:cs="Arial"/>
          <w:sz w:val="24"/>
          <w:szCs w:val="22"/>
        </w:rPr>
        <w:t xml:space="preserve">the certification of nearly </w:t>
      </w:r>
      <w:r w:rsidR="00F57D39">
        <w:rPr>
          <w:rFonts w:ascii="Times New Roman" w:hAnsi="Times New Roman" w:cs="Arial"/>
          <w:sz w:val="24"/>
          <w:szCs w:val="22"/>
        </w:rPr>
        <w:t>4</w:t>
      </w:r>
      <w:r w:rsidR="00D21A75" w:rsidRPr="00273699">
        <w:rPr>
          <w:rFonts w:ascii="Times New Roman" w:hAnsi="Times New Roman" w:cs="Arial"/>
          <w:sz w:val="24"/>
          <w:szCs w:val="22"/>
        </w:rPr>
        <w:t>,</w:t>
      </w:r>
      <w:r w:rsidR="00CF4E6C">
        <w:rPr>
          <w:rFonts w:ascii="Times New Roman" w:hAnsi="Times New Roman" w:cs="Arial"/>
          <w:sz w:val="24"/>
          <w:szCs w:val="22"/>
        </w:rPr>
        <w:t>300</w:t>
      </w:r>
      <w:r w:rsidRPr="00273699">
        <w:rPr>
          <w:rFonts w:ascii="Times New Roman" w:hAnsi="Times New Roman" w:cs="Arial"/>
          <w:sz w:val="24"/>
          <w:szCs w:val="22"/>
        </w:rPr>
        <w:t xml:space="preserve"> inpatient </w:t>
      </w:r>
      <w:r w:rsidR="00D21A75" w:rsidRPr="00273699">
        <w:rPr>
          <w:rFonts w:ascii="Times New Roman" w:hAnsi="Times New Roman" w:cs="Arial"/>
          <w:sz w:val="24"/>
          <w:szCs w:val="22"/>
        </w:rPr>
        <w:t xml:space="preserve">and alternate level of care </w:t>
      </w:r>
      <w:r w:rsidRPr="00273699">
        <w:rPr>
          <w:rFonts w:ascii="Times New Roman" w:hAnsi="Times New Roman" w:cs="Arial"/>
          <w:sz w:val="24"/>
          <w:szCs w:val="22"/>
        </w:rPr>
        <w:t>admissions</w:t>
      </w:r>
      <w:r w:rsidR="00B9518B">
        <w:rPr>
          <w:rFonts w:ascii="Times New Roman" w:hAnsi="Times New Roman" w:cs="Arial"/>
          <w:sz w:val="24"/>
          <w:szCs w:val="22"/>
        </w:rPr>
        <w:t>.</w:t>
      </w:r>
    </w:p>
    <w:p w:rsidR="00B9518B" w:rsidRPr="00273699" w:rsidRDefault="00B9518B" w:rsidP="00B9518B">
      <w:pPr>
        <w:ind w:left="1080"/>
        <w:rPr>
          <w:rFonts w:ascii="Times New Roman" w:hAnsi="Times New Roman" w:cs="Arial"/>
          <w:sz w:val="24"/>
          <w:szCs w:val="22"/>
        </w:rPr>
      </w:pPr>
    </w:p>
    <w:p w:rsidR="00DE591A" w:rsidRPr="005046C2" w:rsidRDefault="00286A8A" w:rsidP="005E78ED">
      <w:pPr>
        <w:pStyle w:val="Heading3"/>
        <w:ind w:left="720"/>
        <w:rPr>
          <w:rFonts w:ascii="Times New Roman Bold" w:hAnsi="Times New Roman Bold" w:cs="Arial"/>
          <w:b/>
          <w:sz w:val="24"/>
          <w:szCs w:val="22"/>
        </w:rPr>
      </w:pPr>
      <w:r w:rsidRPr="005046C2">
        <w:rPr>
          <w:rFonts w:ascii="Times New Roman Bold" w:hAnsi="Times New Roman Bold" w:cs="Arial"/>
          <w:b/>
          <w:sz w:val="24"/>
          <w:szCs w:val="22"/>
        </w:rPr>
        <w:t>Pre-Certification</w:t>
      </w:r>
      <w:r w:rsidR="00C44CFF" w:rsidRPr="005046C2">
        <w:rPr>
          <w:rFonts w:ascii="Times New Roman Bold" w:hAnsi="Times New Roman Bold" w:cs="Arial"/>
          <w:b/>
          <w:sz w:val="24"/>
          <w:szCs w:val="22"/>
        </w:rPr>
        <w:t xml:space="preserve"> of Care</w:t>
      </w:r>
    </w:p>
    <w:p w:rsidR="00DE591A" w:rsidRPr="00B75AA3" w:rsidRDefault="00DE591A" w:rsidP="00BC7CB0">
      <w:pPr>
        <w:ind w:left="720"/>
        <w:rPr>
          <w:rFonts w:ascii="Times New Roman" w:hAnsi="Times New Roman" w:cs="Arial"/>
          <w:sz w:val="24"/>
          <w:szCs w:val="22"/>
        </w:rPr>
      </w:pPr>
    </w:p>
    <w:p w:rsidR="00E14D5C" w:rsidRPr="00A0745E" w:rsidRDefault="00E14D5C" w:rsidP="006236DC">
      <w:pPr>
        <w:spacing w:line="360" w:lineRule="auto"/>
        <w:ind w:left="720"/>
        <w:rPr>
          <w:rFonts w:ascii="Times New Roman" w:hAnsi="Times New Roman" w:cs="Arial"/>
          <w:sz w:val="24"/>
          <w:szCs w:val="22"/>
        </w:rPr>
      </w:pPr>
      <w:r w:rsidRPr="00A0745E">
        <w:rPr>
          <w:rFonts w:ascii="Times New Roman" w:hAnsi="Times New Roman" w:cs="Arial"/>
          <w:sz w:val="24"/>
          <w:szCs w:val="22"/>
        </w:rPr>
        <w:t xml:space="preserve">The </w:t>
      </w:r>
      <w:r w:rsidR="00062291">
        <w:rPr>
          <w:rFonts w:ascii="Times New Roman" w:hAnsi="Times New Roman" w:cs="Arial"/>
          <w:sz w:val="24"/>
          <w:szCs w:val="22"/>
        </w:rPr>
        <w:t xml:space="preserve">MHSA </w:t>
      </w:r>
      <w:r w:rsidRPr="00A0745E">
        <w:rPr>
          <w:rFonts w:ascii="Times New Roman" w:hAnsi="Times New Roman" w:cs="Arial"/>
          <w:sz w:val="24"/>
          <w:szCs w:val="22"/>
        </w:rPr>
        <w:t xml:space="preserve">Program </w:t>
      </w:r>
      <w:r w:rsidR="00EC72E9" w:rsidRPr="00A0745E">
        <w:rPr>
          <w:rFonts w:ascii="Times New Roman" w:hAnsi="Times New Roman" w:cs="Arial"/>
          <w:sz w:val="24"/>
          <w:szCs w:val="22"/>
        </w:rPr>
        <w:t xml:space="preserve">is designed to strongly encourage members to seek </w:t>
      </w:r>
      <w:r w:rsidR="00CF4E6C">
        <w:rPr>
          <w:rFonts w:ascii="Times New Roman" w:hAnsi="Times New Roman" w:cs="Arial"/>
          <w:sz w:val="24"/>
          <w:szCs w:val="22"/>
        </w:rPr>
        <w:t xml:space="preserve">clinical </w:t>
      </w:r>
      <w:r w:rsidR="00EC72E9" w:rsidRPr="00A0745E">
        <w:rPr>
          <w:rFonts w:ascii="Times New Roman" w:hAnsi="Times New Roman" w:cs="Arial"/>
          <w:sz w:val="24"/>
          <w:szCs w:val="22"/>
        </w:rPr>
        <w:t>referral</w:t>
      </w:r>
      <w:r w:rsidR="001008A0" w:rsidRPr="00A0745E">
        <w:rPr>
          <w:rFonts w:ascii="Times New Roman" w:hAnsi="Times New Roman" w:cs="Arial"/>
          <w:sz w:val="24"/>
          <w:szCs w:val="22"/>
        </w:rPr>
        <w:t xml:space="preserve"> </w:t>
      </w:r>
      <w:r w:rsidR="00EC72E9" w:rsidRPr="00A0745E">
        <w:rPr>
          <w:rFonts w:ascii="Times New Roman" w:hAnsi="Times New Roman" w:cs="Arial"/>
          <w:sz w:val="24"/>
          <w:szCs w:val="22"/>
        </w:rPr>
        <w:t xml:space="preserve">prior to receiving </w:t>
      </w:r>
      <w:r w:rsidR="00CF4E6C">
        <w:rPr>
          <w:rFonts w:ascii="Times New Roman" w:hAnsi="Times New Roman" w:cs="Arial"/>
          <w:sz w:val="24"/>
          <w:szCs w:val="22"/>
        </w:rPr>
        <w:t xml:space="preserve">MHSA </w:t>
      </w:r>
      <w:r w:rsidR="00EC72E9" w:rsidRPr="00A0745E">
        <w:rPr>
          <w:rFonts w:ascii="Times New Roman" w:hAnsi="Times New Roman" w:cs="Arial"/>
          <w:sz w:val="24"/>
          <w:szCs w:val="22"/>
        </w:rPr>
        <w:t>services</w:t>
      </w:r>
      <w:r w:rsidR="000D7A31" w:rsidRPr="00A0745E">
        <w:rPr>
          <w:rFonts w:ascii="Times New Roman" w:hAnsi="Times New Roman" w:cs="Arial"/>
          <w:sz w:val="24"/>
          <w:szCs w:val="22"/>
        </w:rPr>
        <w:t>.</w:t>
      </w:r>
      <w:r w:rsidR="00EC72E9" w:rsidRPr="00A0745E">
        <w:rPr>
          <w:rFonts w:ascii="Times New Roman" w:hAnsi="Times New Roman" w:cs="Arial"/>
          <w:sz w:val="24"/>
          <w:szCs w:val="22"/>
        </w:rPr>
        <w:t xml:space="preserve"> This is accomplished through the use of a Clinical Referral Line (CRL).  The CRL is staffed by clinicians who</w:t>
      </w:r>
      <w:r w:rsidRPr="00A0745E">
        <w:rPr>
          <w:rFonts w:ascii="Times New Roman" w:hAnsi="Times New Roman" w:cs="Arial"/>
          <w:sz w:val="24"/>
          <w:szCs w:val="22"/>
        </w:rPr>
        <w:t xml:space="preserve"> determine the medical appropriateness of </w:t>
      </w:r>
      <w:r w:rsidR="00A029B8" w:rsidRPr="00A0745E">
        <w:rPr>
          <w:rFonts w:ascii="Times New Roman" w:hAnsi="Times New Roman" w:cs="Arial"/>
          <w:sz w:val="24"/>
          <w:szCs w:val="22"/>
        </w:rPr>
        <w:t>MHSA care</w:t>
      </w:r>
      <w:r w:rsidR="000D7A31" w:rsidRPr="00A0745E">
        <w:rPr>
          <w:rFonts w:ascii="Times New Roman" w:hAnsi="Times New Roman" w:cs="Arial"/>
          <w:sz w:val="24"/>
          <w:szCs w:val="22"/>
        </w:rPr>
        <w:t xml:space="preserve"> and</w:t>
      </w:r>
      <w:r w:rsidR="00EC72E9" w:rsidRPr="00A0745E">
        <w:rPr>
          <w:rFonts w:ascii="Times New Roman" w:hAnsi="Times New Roman" w:cs="Arial"/>
          <w:sz w:val="24"/>
          <w:szCs w:val="22"/>
        </w:rPr>
        <w:t xml:space="preserve"> direct members to the most appropriate </w:t>
      </w:r>
      <w:r w:rsidR="00BF3B5C" w:rsidRPr="00A0745E">
        <w:rPr>
          <w:rFonts w:ascii="Times New Roman" w:hAnsi="Times New Roman" w:cs="Arial"/>
          <w:sz w:val="24"/>
          <w:szCs w:val="22"/>
        </w:rPr>
        <w:t xml:space="preserve">Network Provider </w:t>
      </w:r>
      <w:r w:rsidR="00EC72E9" w:rsidRPr="00A0745E">
        <w:rPr>
          <w:rFonts w:ascii="Times New Roman" w:hAnsi="Times New Roman" w:cs="Arial"/>
          <w:sz w:val="24"/>
          <w:szCs w:val="22"/>
        </w:rPr>
        <w:t xml:space="preserve">and level of care. </w:t>
      </w:r>
      <w:r w:rsidR="00497356" w:rsidRPr="00A0745E">
        <w:rPr>
          <w:rFonts w:ascii="Times New Roman" w:hAnsi="Times New Roman" w:cs="Arial"/>
          <w:sz w:val="24"/>
          <w:szCs w:val="22"/>
        </w:rPr>
        <w:t xml:space="preserve"> </w:t>
      </w:r>
      <w:r w:rsidR="00144BA9" w:rsidRPr="00A0745E">
        <w:rPr>
          <w:rFonts w:ascii="Times New Roman" w:hAnsi="Times New Roman" w:cs="Arial"/>
          <w:sz w:val="24"/>
          <w:szCs w:val="22"/>
        </w:rPr>
        <w:t>Also</w:t>
      </w:r>
      <w:r w:rsidR="00743C32" w:rsidRPr="00A0745E">
        <w:rPr>
          <w:rFonts w:ascii="Times New Roman" w:hAnsi="Times New Roman" w:cs="Arial"/>
          <w:sz w:val="24"/>
          <w:szCs w:val="22"/>
        </w:rPr>
        <w:t xml:space="preserve">, </w:t>
      </w:r>
      <w:r w:rsidR="006F188D" w:rsidRPr="00A0745E">
        <w:rPr>
          <w:rFonts w:ascii="Times New Roman" w:hAnsi="Times New Roman" w:cs="Arial"/>
          <w:sz w:val="24"/>
          <w:szCs w:val="22"/>
        </w:rPr>
        <w:t>the pre-certification process</w:t>
      </w:r>
      <w:r w:rsidR="0002449A" w:rsidRPr="00A0745E">
        <w:rPr>
          <w:rFonts w:ascii="Times New Roman" w:hAnsi="Times New Roman" w:cs="Arial"/>
          <w:sz w:val="24"/>
          <w:szCs w:val="22"/>
        </w:rPr>
        <w:t xml:space="preserve"> include</w:t>
      </w:r>
      <w:r w:rsidR="00CF4E6C">
        <w:rPr>
          <w:rFonts w:ascii="Times New Roman" w:hAnsi="Times New Roman" w:cs="Arial"/>
          <w:sz w:val="24"/>
          <w:szCs w:val="22"/>
        </w:rPr>
        <w:t>s</w:t>
      </w:r>
      <w:r w:rsidR="00144BA9" w:rsidRPr="00A0745E">
        <w:rPr>
          <w:rFonts w:ascii="Times New Roman" w:hAnsi="Times New Roman" w:cs="Arial"/>
          <w:sz w:val="24"/>
          <w:szCs w:val="22"/>
        </w:rPr>
        <w:t xml:space="preserve"> procedures to </w:t>
      </w:r>
      <w:r w:rsidR="006F188D" w:rsidRPr="00A0745E">
        <w:rPr>
          <w:rFonts w:ascii="Times New Roman" w:hAnsi="Times New Roman" w:cs="Arial"/>
          <w:sz w:val="24"/>
          <w:szCs w:val="22"/>
        </w:rPr>
        <w:t>determine</w:t>
      </w:r>
      <w:r w:rsidR="00473EEF" w:rsidRPr="00A0745E">
        <w:rPr>
          <w:rFonts w:ascii="Times New Roman" w:hAnsi="Times New Roman" w:cs="Arial"/>
          <w:sz w:val="24"/>
          <w:szCs w:val="22"/>
        </w:rPr>
        <w:t xml:space="preserve"> medic</w:t>
      </w:r>
      <w:r w:rsidR="005B0846" w:rsidRPr="00A0745E">
        <w:rPr>
          <w:rFonts w:ascii="Times New Roman" w:hAnsi="Times New Roman" w:cs="Arial"/>
          <w:sz w:val="24"/>
          <w:szCs w:val="22"/>
        </w:rPr>
        <w:t xml:space="preserve">al necessity </w:t>
      </w:r>
      <w:r w:rsidR="00144BA9" w:rsidRPr="00A0745E">
        <w:rPr>
          <w:rFonts w:ascii="Times New Roman" w:hAnsi="Times New Roman" w:cs="Arial"/>
          <w:sz w:val="24"/>
          <w:szCs w:val="22"/>
        </w:rPr>
        <w:t>in advance of</w:t>
      </w:r>
      <w:r w:rsidR="00473EEF" w:rsidRPr="00A0745E">
        <w:rPr>
          <w:rFonts w:ascii="Times New Roman" w:hAnsi="Times New Roman" w:cs="Arial"/>
          <w:sz w:val="24"/>
          <w:szCs w:val="22"/>
        </w:rPr>
        <w:t xml:space="preserve"> </w:t>
      </w:r>
      <w:r w:rsidR="00CF4E6C">
        <w:rPr>
          <w:rFonts w:ascii="Times New Roman" w:hAnsi="Times New Roman" w:cs="Arial"/>
          <w:sz w:val="24"/>
          <w:szCs w:val="22"/>
        </w:rPr>
        <w:t xml:space="preserve">non-emergent </w:t>
      </w:r>
      <w:r w:rsidR="00497356" w:rsidRPr="00A0745E">
        <w:rPr>
          <w:rFonts w:ascii="Times New Roman" w:hAnsi="Times New Roman" w:cs="Arial"/>
          <w:sz w:val="24"/>
          <w:szCs w:val="22"/>
        </w:rPr>
        <w:t>inpatient admissions</w:t>
      </w:r>
      <w:r w:rsidR="00473EEF" w:rsidRPr="00A0745E">
        <w:rPr>
          <w:rFonts w:ascii="Times New Roman" w:hAnsi="Times New Roman" w:cs="Arial"/>
          <w:sz w:val="24"/>
          <w:szCs w:val="22"/>
        </w:rPr>
        <w:t xml:space="preserve"> </w:t>
      </w:r>
      <w:r w:rsidR="00144BA9" w:rsidRPr="00A0745E">
        <w:rPr>
          <w:rFonts w:ascii="Times New Roman" w:hAnsi="Times New Roman" w:cs="Arial"/>
          <w:sz w:val="24"/>
          <w:szCs w:val="22"/>
        </w:rPr>
        <w:t>and for</w:t>
      </w:r>
      <w:r w:rsidR="00497356" w:rsidRPr="00A0745E">
        <w:rPr>
          <w:rFonts w:ascii="Times New Roman" w:hAnsi="Times New Roman" w:cs="Arial"/>
          <w:sz w:val="24"/>
          <w:szCs w:val="22"/>
        </w:rPr>
        <w:t xml:space="preserve"> out-patient </w:t>
      </w:r>
      <w:r w:rsidR="00C366EE">
        <w:rPr>
          <w:rFonts w:ascii="Times New Roman" w:hAnsi="Times New Roman" w:cs="Arial"/>
          <w:sz w:val="24"/>
          <w:szCs w:val="22"/>
        </w:rPr>
        <w:t xml:space="preserve">benefits for “recurrent therapy visits”. “Recurrent </w:t>
      </w:r>
      <w:r w:rsidR="00FE532C">
        <w:rPr>
          <w:rFonts w:ascii="Times New Roman" w:hAnsi="Times New Roman" w:cs="Arial"/>
          <w:sz w:val="24"/>
          <w:szCs w:val="22"/>
        </w:rPr>
        <w:t>T</w:t>
      </w:r>
      <w:r w:rsidR="00C366EE">
        <w:rPr>
          <w:rFonts w:ascii="Times New Roman" w:hAnsi="Times New Roman" w:cs="Arial"/>
          <w:sz w:val="24"/>
          <w:szCs w:val="22"/>
        </w:rPr>
        <w:t>herapy Visits” are defined as treatment modalities or services that are dependent on the provider and patient interaction</w:t>
      </w:r>
      <w:r w:rsidR="00FE532C">
        <w:rPr>
          <w:rFonts w:ascii="Times New Roman" w:hAnsi="Times New Roman" w:cs="Arial"/>
          <w:sz w:val="24"/>
          <w:szCs w:val="22"/>
        </w:rPr>
        <w:t xml:space="preserve"> </w:t>
      </w:r>
      <w:r w:rsidR="00C366EE">
        <w:rPr>
          <w:rFonts w:ascii="Times New Roman" w:hAnsi="Times New Roman" w:cs="Arial"/>
          <w:sz w:val="24"/>
          <w:szCs w:val="22"/>
        </w:rPr>
        <w:t>during the patient encounter as the major form of treatment, reoccur on a regular basis, and the total number of which a</w:t>
      </w:r>
      <w:r w:rsidR="00FE532C">
        <w:rPr>
          <w:rFonts w:ascii="Times New Roman" w:hAnsi="Times New Roman" w:cs="Arial"/>
          <w:sz w:val="24"/>
          <w:szCs w:val="22"/>
        </w:rPr>
        <w:t>r</w:t>
      </w:r>
      <w:r w:rsidR="00C366EE">
        <w:rPr>
          <w:rFonts w:ascii="Times New Roman" w:hAnsi="Times New Roman" w:cs="Arial"/>
          <w:sz w:val="24"/>
          <w:szCs w:val="22"/>
        </w:rPr>
        <w:t>e determined by a</w:t>
      </w:r>
      <w:r w:rsidR="00FE532C">
        <w:rPr>
          <w:rFonts w:ascii="Times New Roman" w:hAnsi="Times New Roman" w:cs="Arial"/>
          <w:sz w:val="24"/>
          <w:szCs w:val="22"/>
        </w:rPr>
        <w:t xml:space="preserve"> </w:t>
      </w:r>
      <w:r w:rsidR="00C366EE">
        <w:rPr>
          <w:rFonts w:ascii="Times New Roman" w:hAnsi="Times New Roman" w:cs="Arial"/>
          <w:sz w:val="24"/>
          <w:szCs w:val="22"/>
        </w:rPr>
        <w:t>specific treatment plan based on the patient’s clinical presentation</w:t>
      </w:r>
      <w:proofErr w:type="gramStart"/>
      <w:r w:rsidR="00C366EE">
        <w:rPr>
          <w:rFonts w:ascii="Times New Roman" w:hAnsi="Times New Roman" w:cs="Arial"/>
          <w:sz w:val="24"/>
          <w:szCs w:val="22"/>
        </w:rPr>
        <w:t>.</w:t>
      </w:r>
      <w:r w:rsidR="00BE2D6C" w:rsidRPr="00A0745E">
        <w:rPr>
          <w:rFonts w:ascii="Times New Roman" w:hAnsi="Times New Roman" w:cs="Arial"/>
          <w:sz w:val="24"/>
          <w:szCs w:val="22"/>
        </w:rPr>
        <w:t xml:space="preserve"> </w:t>
      </w:r>
      <w:proofErr w:type="gramEnd"/>
      <w:r w:rsidR="000F0882">
        <w:rPr>
          <w:rFonts w:ascii="Times New Roman" w:hAnsi="Times New Roman" w:cs="Arial"/>
          <w:sz w:val="24"/>
          <w:szCs w:val="22"/>
        </w:rPr>
        <w:t xml:space="preserve">The current </w:t>
      </w:r>
      <w:r w:rsidR="006178E0">
        <w:rPr>
          <w:rFonts w:ascii="Times New Roman" w:hAnsi="Times New Roman" w:cs="Arial"/>
          <w:sz w:val="24"/>
          <w:szCs w:val="22"/>
        </w:rPr>
        <w:t>Contractor</w:t>
      </w:r>
      <w:r w:rsidR="000F0882">
        <w:rPr>
          <w:rFonts w:ascii="Times New Roman" w:hAnsi="Times New Roman" w:cs="Arial"/>
          <w:sz w:val="24"/>
          <w:szCs w:val="22"/>
        </w:rPr>
        <w:t xml:space="preserve"> requires pre-certification for ECT, psychological testing </w:t>
      </w:r>
      <w:r w:rsidR="001B7F47">
        <w:rPr>
          <w:rFonts w:ascii="Times New Roman" w:hAnsi="Times New Roman" w:cs="Arial"/>
          <w:sz w:val="24"/>
          <w:szCs w:val="22"/>
        </w:rPr>
        <w:t>and Applied Behavioral Analysis (effective January 1, 2013)</w:t>
      </w:r>
      <w:r w:rsidR="000F0882">
        <w:rPr>
          <w:rFonts w:ascii="Times New Roman" w:hAnsi="Times New Roman" w:cs="Arial"/>
          <w:sz w:val="24"/>
          <w:szCs w:val="22"/>
        </w:rPr>
        <w:t>.</w:t>
      </w:r>
    </w:p>
    <w:p w:rsidR="00172FDA" w:rsidRPr="00B75AA3" w:rsidRDefault="00172FDA" w:rsidP="00BC7CB0">
      <w:pPr>
        <w:ind w:left="720"/>
        <w:rPr>
          <w:rFonts w:ascii="Times New Roman" w:hAnsi="Times New Roman"/>
          <w:sz w:val="24"/>
          <w:szCs w:val="24"/>
        </w:rPr>
      </w:pPr>
    </w:p>
    <w:p w:rsidR="00E14D5C" w:rsidRPr="002C0794" w:rsidRDefault="00C321C4" w:rsidP="005E78ED">
      <w:pPr>
        <w:ind w:left="1080" w:hanging="360"/>
        <w:rPr>
          <w:rFonts w:ascii="Times New Roman" w:hAnsi="Times New Roman" w:cs="Arial"/>
          <w:b/>
          <w:i/>
          <w:sz w:val="24"/>
          <w:szCs w:val="22"/>
        </w:rPr>
      </w:pPr>
      <w:r w:rsidRPr="002C0794">
        <w:rPr>
          <w:rFonts w:ascii="Times New Roman" w:hAnsi="Times New Roman" w:cs="Arial"/>
          <w:b/>
          <w:sz w:val="24"/>
          <w:szCs w:val="22"/>
        </w:rPr>
        <w:t>a</w:t>
      </w:r>
      <w:r w:rsidRPr="002C0794">
        <w:rPr>
          <w:rFonts w:ascii="Times New Roman" w:hAnsi="Times New Roman" w:cs="Arial"/>
          <w:b/>
          <w:i/>
          <w:sz w:val="24"/>
          <w:szCs w:val="22"/>
        </w:rPr>
        <w:t>.</w:t>
      </w:r>
      <w:r w:rsidR="00C66FC5" w:rsidRPr="002C0794">
        <w:rPr>
          <w:rFonts w:ascii="Times New Roman" w:hAnsi="Times New Roman" w:cs="Arial"/>
          <w:b/>
          <w:i/>
          <w:sz w:val="24"/>
          <w:szCs w:val="22"/>
        </w:rPr>
        <w:tab/>
      </w:r>
      <w:r w:rsidRPr="002C0794">
        <w:rPr>
          <w:rFonts w:ascii="Times New Roman" w:hAnsi="Times New Roman" w:cs="Arial"/>
          <w:b/>
          <w:sz w:val="24"/>
          <w:szCs w:val="22"/>
          <w:u w:val="single"/>
        </w:rPr>
        <w:t>Duties and Responsibilities</w:t>
      </w:r>
    </w:p>
    <w:p w:rsidR="00C321C4" w:rsidRPr="005E78ED" w:rsidRDefault="00C321C4" w:rsidP="00BC7CB0">
      <w:pPr>
        <w:ind w:left="720"/>
        <w:rPr>
          <w:rFonts w:ascii="Times New Roman" w:hAnsi="Times New Roman" w:cs="Arial"/>
          <w:sz w:val="24"/>
          <w:szCs w:val="22"/>
        </w:rPr>
      </w:pPr>
    </w:p>
    <w:p w:rsidR="00DE591A" w:rsidRPr="00685391" w:rsidRDefault="00DE591A" w:rsidP="00172FDA">
      <w:pPr>
        <w:pStyle w:val="Heading4"/>
        <w:spacing w:line="360" w:lineRule="auto"/>
        <w:ind w:left="1080"/>
        <w:rPr>
          <w:rFonts w:ascii="Times New Roman" w:hAnsi="Times New Roman" w:cs="Arial"/>
          <w:i w:val="0"/>
          <w:sz w:val="24"/>
          <w:szCs w:val="22"/>
          <w:u w:val="none"/>
        </w:rPr>
      </w:pPr>
      <w:r w:rsidRPr="00685391">
        <w:rPr>
          <w:rFonts w:ascii="Times New Roman" w:hAnsi="Times New Roman" w:cs="Arial"/>
          <w:i w:val="0"/>
          <w:noProof/>
          <w:sz w:val="24"/>
          <w:szCs w:val="22"/>
          <w:u w:val="none"/>
        </w:rPr>
        <w:t xml:space="preserve">To ensure that the resources available to the </w:t>
      </w:r>
      <w:r w:rsidR="00062291">
        <w:rPr>
          <w:rFonts w:ascii="Times New Roman" w:hAnsi="Times New Roman" w:cs="Arial"/>
          <w:i w:val="0"/>
          <w:noProof/>
          <w:sz w:val="24"/>
          <w:szCs w:val="22"/>
          <w:u w:val="none"/>
        </w:rPr>
        <w:t xml:space="preserve">MHSA </w:t>
      </w:r>
      <w:r w:rsidRPr="00685391">
        <w:rPr>
          <w:rFonts w:ascii="Times New Roman" w:hAnsi="Times New Roman" w:cs="Arial"/>
          <w:i w:val="0"/>
          <w:noProof/>
          <w:sz w:val="24"/>
          <w:szCs w:val="22"/>
          <w:u w:val="none"/>
        </w:rPr>
        <w:t xml:space="preserve">Program are utilized for appropriate, medically necessary </w:t>
      </w:r>
      <w:r w:rsidR="005A6BFF" w:rsidRPr="00685391">
        <w:rPr>
          <w:rFonts w:ascii="Times New Roman" w:hAnsi="Times New Roman" w:cs="Arial"/>
          <w:i w:val="0"/>
          <w:noProof/>
          <w:sz w:val="24"/>
          <w:szCs w:val="22"/>
          <w:u w:val="none"/>
        </w:rPr>
        <w:t>care</w:t>
      </w:r>
      <w:r w:rsidR="000B4350" w:rsidRPr="00685391">
        <w:rPr>
          <w:rFonts w:ascii="Times New Roman" w:hAnsi="Times New Roman" w:cs="Arial"/>
          <w:i w:val="0"/>
          <w:noProof/>
          <w:sz w:val="24"/>
          <w:szCs w:val="22"/>
          <w:u w:val="none"/>
        </w:rPr>
        <w:t>,</w:t>
      </w:r>
      <w:r w:rsidR="00E14D5C" w:rsidRPr="00685391">
        <w:rPr>
          <w:rFonts w:ascii="Times New Roman" w:hAnsi="Times New Roman" w:cs="Arial"/>
          <w:i w:val="0"/>
          <w:noProof/>
          <w:sz w:val="24"/>
          <w:szCs w:val="22"/>
          <w:u w:val="none"/>
        </w:rPr>
        <w:t xml:space="preserve"> t</w:t>
      </w:r>
      <w:r w:rsidRPr="00685391">
        <w:rPr>
          <w:rFonts w:ascii="Times New Roman" w:hAnsi="Times New Roman" w:cs="Arial"/>
          <w:i w:val="0"/>
          <w:noProof/>
          <w:sz w:val="24"/>
          <w:szCs w:val="22"/>
          <w:u w:val="none"/>
        </w:rPr>
        <w:t xml:space="preserve">he </w:t>
      </w:r>
      <w:r w:rsidR="00062291">
        <w:rPr>
          <w:rFonts w:ascii="Times New Roman" w:hAnsi="Times New Roman" w:cs="Arial"/>
          <w:i w:val="0"/>
          <w:noProof/>
          <w:sz w:val="24"/>
          <w:szCs w:val="22"/>
          <w:u w:val="none"/>
        </w:rPr>
        <w:t>Contractor</w:t>
      </w:r>
      <w:r w:rsidR="00DE3717" w:rsidRPr="00685391">
        <w:rPr>
          <w:rFonts w:ascii="Times New Roman" w:hAnsi="Times New Roman" w:cs="Arial"/>
          <w:i w:val="0"/>
          <w:sz w:val="24"/>
          <w:szCs w:val="22"/>
          <w:u w:val="none"/>
        </w:rPr>
        <w:t xml:space="preserve"> </w:t>
      </w:r>
      <w:r w:rsidR="005D22AA">
        <w:rPr>
          <w:rFonts w:ascii="Times New Roman" w:hAnsi="Times New Roman" w:cs="Arial"/>
          <w:i w:val="0"/>
          <w:sz w:val="24"/>
          <w:szCs w:val="22"/>
          <w:u w:val="none"/>
        </w:rPr>
        <w:t xml:space="preserve">is required to </w:t>
      </w:r>
      <w:r w:rsidR="00F96762" w:rsidRPr="00685391">
        <w:rPr>
          <w:rFonts w:ascii="Times New Roman" w:hAnsi="Times New Roman" w:cs="Arial"/>
          <w:i w:val="0"/>
          <w:sz w:val="24"/>
          <w:szCs w:val="22"/>
          <w:u w:val="none"/>
        </w:rPr>
        <w:t>perform</w:t>
      </w:r>
      <w:r w:rsidR="007627AE" w:rsidRPr="00685391">
        <w:rPr>
          <w:rFonts w:ascii="Times New Roman" w:hAnsi="Times New Roman" w:cs="Arial"/>
          <w:i w:val="0"/>
          <w:sz w:val="24"/>
          <w:szCs w:val="22"/>
          <w:u w:val="none"/>
        </w:rPr>
        <w:t xml:space="preserve"> pre-certification of care</w:t>
      </w:r>
      <w:r w:rsidRPr="00685391">
        <w:rPr>
          <w:rFonts w:ascii="Times New Roman" w:hAnsi="Times New Roman" w:cs="Arial"/>
          <w:i w:val="0"/>
          <w:sz w:val="24"/>
          <w:szCs w:val="22"/>
          <w:u w:val="none"/>
        </w:rPr>
        <w:t xml:space="preserve"> which includes, at a minimum</w:t>
      </w:r>
      <w:r w:rsidR="000D11E4">
        <w:rPr>
          <w:rFonts w:ascii="Times New Roman" w:hAnsi="Times New Roman" w:cs="Arial"/>
          <w:i w:val="0"/>
          <w:sz w:val="24"/>
          <w:szCs w:val="22"/>
          <w:u w:val="none"/>
        </w:rPr>
        <w:t>:</w:t>
      </w:r>
    </w:p>
    <w:p w:rsidR="000B66DC" w:rsidRPr="00B75AA3" w:rsidRDefault="000B66DC" w:rsidP="00BC7CB0">
      <w:pPr>
        <w:rPr>
          <w:rFonts w:ascii="Times New Roman" w:hAnsi="Times New Roman"/>
          <w:sz w:val="24"/>
          <w:szCs w:val="24"/>
        </w:rPr>
      </w:pPr>
    </w:p>
    <w:p w:rsidR="00F43FFF" w:rsidRPr="00685391" w:rsidRDefault="007627AE" w:rsidP="00BC4251">
      <w:pPr>
        <w:numPr>
          <w:ilvl w:val="0"/>
          <w:numId w:val="48"/>
        </w:numPr>
        <w:tabs>
          <w:tab w:val="left" w:pos="1440"/>
        </w:tabs>
        <w:spacing w:line="360" w:lineRule="auto"/>
        <w:rPr>
          <w:rFonts w:ascii="Times New Roman" w:hAnsi="Times New Roman" w:cs="Arial"/>
          <w:noProof/>
          <w:sz w:val="24"/>
          <w:szCs w:val="22"/>
        </w:rPr>
      </w:pPr>
      <w:r w:rsidRPr="00685391">
        <w:rPr>
          <w:rFonts w:ascii="Times New Roman" w:hAnsi="Times New Roman" w:cs="Arial"/>
          <w:noProof/>
          <w:sz w:val="24"/>
          <w:szCs w:val="22"/>
        </w:rPr>
        <w:t xml:space="preserve">Use of </w:t>
      </w:r>
      <w:r w:rsidR="00534800" w:rsidRPr="00685391">
        <w:rPr>
          <w:rFonts w:ascii="Times New Roman" w:hAnsi="Times New Roman" w:cs="Arial"/>
          <w:noProof/>
          <w:sz w:val="24"/>
          <w:szCs w:val="22"/>
        </w:rPr>
        <w:t>a</w:t>
      </w:r>
      <w:r w:rsidR="00480427" w:rsidRPr="00685391">
        <w:rPr>
          <w:rFonts w:ascii="Times New Roman" w:hAnsi="Times New Roman" w:cs="Arial"/>
          <w:noProof/>
          <w:sz w:val="24"/>
          <w:szCs w:val="22"/>
        </w:rPr>
        <w:t xml:space="preserve"> </w:t>
      </w:r>
      <w:r w:rsidR="001B7F47">
        <w:rPr>
          <w:rFonts w:ascii="Times New Roman" w:hAnsi="Times New Roman" w:cs="Arial"/>
          <w:noProof/>
          <w:sz w:val="24"/>
          <w:szCs w:val="22"/>
        </w:rPr>
        <w:t xml:space="preserve">voluntary </w:t>
      </w:r>
      <w:r w:rsidR="0002303B" w:rsidRPr="00685391">
        <w:rPr>
          <w:rFonts w:ascii="Times New Roman" w:hAnsi="Times New Roman" w:cs="Arial"/>
          <w:noProof/>
          <w:sz w:val="24"/>
          <w:szCs w:val="22"/>
        </w:rPr>
        <w:t>Clinical Referral L</w:t>
      </w:r>
      <w:r w:rsidR="00DE5D0B" w:rsidRPr="00685391">
        <w:rPr>
          <w:rFonts w:ascii="Times New Roman" w:hAnsi="Times New Roman" w:cs="Arial"/>
          <w:noProof/>
          <w:sz w:val="24"/>
          <w:szCs w:val="22"/>
        </w:rPr>
        <w:t>ine</w:t>
      </w:r>
      <w:r w:rsidR="00513FF7" w:rsidRPr="00685391">
        <w:rPr>
          <w:rFonts w:ascii="Times New Roman" w:hAnsi="Times New Roman" w:cs="Arial"/>
          <w:noProof/>
          <w:sz w:val="24"/>
          <w:szCs w:val="22"/>
        </w:rPr>
        <w:t xml:space="preserve"> (CRL)</w:t>
      </w:r>
      <w:r w:rsidR="00DE5D0B" w:rsidRPr="00685391">
        <w:rPr>
          <w:rFonts w:ascii="Times New Roman" w:hAnsi="Times New Roman" w:cs="Arial"/>
          <w:noProof/>
          <w:sz w:val="24"/>
          <w:szCs w:val="22"/>
        </w:rPr>
        <w:t xml:space="preserve"> </w:t>
      </w:r>
      <w:r w:rsidR="005D22AA">
        <w:rPr>
          <w:rFonts w:ascii="Times New Roman" w:hAnsi="Times New Roman" w:cs="Arial"/>
          <w:noProof/>
          <w:sz w:val="24"/>
          <w:szCs w:val="22"/>
        </w:rPr>
        <w:t xml:space="preserve">located in the United States </w:t>
      </w:r>
      <w:r w:rsidR="00A83134" w:rsidRPr="00685391">
        <w:rPr>
          <w:rFonts w:ascii="Times New Roman" w:hAnsi="Times New Roman" w:cs="Arial"/>
          <w:noProof/>
          <w:sz w:val="24"/>
          <w:szCs w:val="22"/>
        </w:rPr>
        <w:t xml:space="preserve">to evaluate </w:t>
      </w:r>
      <w:r w:rsidR="001B7F47">
        <w:rPr>
          <w:rFonts w:ascii="Times New Roman" w:hAnsi="Times New Roman" w:cs="Arial"/>
          <w:noProof/>
          <w:sz w:val="24"/>
          <w:szCs w:val="22"/>
        </w:rPr>
        <w:t>Enrollees</w:t>
      </w:r>
      <w:r w:rsidR="00C0595C" w:rsidRPr="00685391">
        <w:rPr>
          <w:rFonts w:ascii="Times New Roman" w:hAnsi="Times New Roman" w:cs="Arial"/>
          <w:noProof/>
          <w:sz w:val="24"/>
          <w:szCs w:val="22"/>
        </w:rPr>
        <w:t xml:space="preserve"> MHSA care</w:t>
      </w:r>
      <w:r w:rsidR="001B7F47">
        <w:rPr>
          <w:rFonts w:ascii="Times New Roman" w:hAnsi="Times New Roman" w:cs="Arial"/>
          <w:noProof/>
          <w:sz w:val="24"/>
          <w:szCs w:val="22"/>
        </w:rPr>
        <w:t xml:space="preserve"> </w:t>
      </w:r>
      <w:r w:rsidR="00C0595C" w:rsidRPr="00685391">
        <w:rPr>
          <w:rFonts w:ascii="Times New Roman" w:hAnsi="Times New Roman" w:cs="Arial"/>
          <w:noProof/>
          <w:sz w:val="24"/>
          <w:szCs w:val="22"/>
        </w:rPr>
        <w:t>needs</w:t>
      </w:r>
      <w:r w:rsidR="005D22AA">
        <w:rPr>
          <w:rFonts w:ascii="Times New Roman" w:hAnsi="Times New Roman" w:cs="Arial"/>
          <w:noProof/>
          <w:sz w:val="24"/>
          <w:szCs w:val="22"/>
        </w:rPr>
        <w:t xml:space="preserve"> </w:t>
      </w:r>
      <w:r w:rsidR="00C0595C" w:rsidRPr="00685391">
        <w:rPr>
          <w:rFonts w:ascii="Times New Roman" w:hAnsi="Times New Roman" w:cs="Arial"/>
          <w:noProof/>
          <w:sz w:val="24"/>
          <w:szCs w:val="22"/>
        </w:rPr>
        <w:t>and</w:t>
      </w:r>
      <w:r w:rsidR="00CF4BDE" w:rsidRPr="00685391">
        <w:rPr>
          <w:rFonts w:ascii="Times New Roman" w:hAnsi="Times New Roman" w:cs="Arial"/>
          <w:noProof/>
          <w:sz w:val="24"/>
          <w:szCs w:val="22"/>
        </w:rPr>
        <w:t xml:space="preserve"> direct</w:t>
      </w:r>
      <w:r w:rsidR="00DE5D0B" w:rsidRPr="00685391">
        <w:rPr>
          <w:rFonts w:ascii="Times New Roman" w:hAnsi="Times New Roman" w:cs="Arial"/>
          <w:noProof/>
          <w:sz w:val="24"/>
          <w:szCs w:val="22"/>
        </w:rPr>
        <w:t xml:space="preserve"> </w:t>
      </w:r>
      <w:r w:rsidR="001B7F47">
        <w:rPr>
          <w:rFonts w:ascii="Times New Roman" w:hAnsi="Times New Roman" w:cs="Arial"/>
          <w:noProof/>
          <w:sz w:val="24"/>
          <w:szCs w:val="22"/>
        </w:rPr>
        <w:t>Enrollees</w:t>
      </w:r>
      <w:r w:rsidR="005D22AA">
        <w:rPr>
          <w:rFonts w:ascii="Times New Roman" w:hAnsi="Times New Roman" w:cs="Arial"/>
          <w:noProof/>
          <w:sz w:val="24"/>
          <w:szCs w:val="22"/>
        </w:rPr>
        <w:t xml:space="preserve"> </w:t>
      </w:r>
      <w:r w:rsidR="00DE5D0B" w:rsidRPr="00685391">
        <w:rPr>
          <w:rFonts w:ascii="Times New Roman" w:hAnsi="Times New Roman" w:cs="Arial"/>
          <w:noProof/>
          <w:sz w:val="24"/>
          <w:szCs w:val="22"/>
        </w:rPr>
        <w:t xml:space="preserve">to the most appropriate, cost-effective </w:t>
      </w:r>
      <w:r w:rsidR="0011362F" w:rsidRPr="00685391">
        <w:rPr>
          <w:rFonts w:ascii="Times New Roman" w:hAnsi="Times New Roman" w:cs="Arial"/>
          <w:noProof/>
          <w:sz w:val="24"/>
          <w:szCs w:val="22"/>
        </w:rPr>
        <w:t xml:space="preserve">Providers </w:t>
      </w:r>
      <w:r w:rsidR="00DE5D0B" w:rsidRPr="00685391">
        <w:rPr>
          <w:rFonts w:ascii="Times New Roman" w:hAnsi="Times New Roman" w:cs="Arial"/>
          <w:noProof/>
          <w:sz w:val="24"/>
          <w:szCs w:val="22"/>
        </w:rPr>
        <w:t>and levels of care</w:t>
      </w:r>
      <w:r w:rsidR="006A0D95" w:rsidRPr="00685391">
        <w:rPr>
          <w:rFonts w:ascii="Times New Roman" w:hAnsi="Times New Roman" w:cs="Arial"/>
          <w:noProof/>
          <w:sz w:val="24"/>
          <w:szCs w:val="22"/>
        </w:rPr>
        <w:t>.</w:t>
      </w:r>
      <w:r w:rsidR="00F43FFF" w:rsidRPr="00685391">
        <w:rPr>
          <w:rFonts w:ascii="Times New Roman" w:hAnsi="Times New Roman" w:cs="Arial"/>
          <w:noProof/>
          <w:sz w:val="24"/>
          <w:szCs w:val="22"/>
        </w:rPr>
        <w:t xml:space="preserve">  </w:t>
      </w:r>
      <w:r w:rsidR="001B7F47">
        <w:rPr>
          <w:rFonts w:ascii="Times New Roman" w:hAnsi="Times New Roman" w:cs="Arial"/>
          <w:noProof/>
          <w:sz w:val="24"/>
          <w:szCs w:val="22"/>
        </w:rPr>
        <w:t>The CRL must be s</w:t>
      </w:r>
      <w:r w:rsidR="001B7F47" w:rsidRPr="00685391">
        <w:rPr>
          <w:rFonts w:ascii="Times New Roman" w:hAnsi="Times New Roman" w:cs="Arial"/>
          <w:noProof/>
          <w:sz w:val="24"/>
          <w:szCs w:val="22"/>
        </w:rPr>
        <w:t xml:space="preserve">tructured to facilitate </w:t>
      </w:r>
      <w:r w:rsidR="005D22AA">
        <w:rPr>
          <w:rFonts w:ascii="Times New Roman" w:hAnsi="Times New Roman" w:cs="Arial"/>
          <w:noProof/>
          <w:sz w:val="24"/>
          <w:szCs w:val="22"/>
        </w:rPr>
        <w:t>C</w:t>
      </w:r>
      <w:r w:rsidR="001B7F47" w:rsidRPr="00685391">
        <w:rPr>
          <w:rFonts w:ascii="Times New Roman" w:hAnsi="Times New Roman" w:cs="Arial"/>
          <w:noProof/>
          <w:sz w:val="24"/>
          <w:szCs w:val="22"/>
        </w:rPr>
        <w:t xml:space="preserve">linicians’ assessment of the caller’s MHSA treatment needs and to </w:t>
      </w:r>
      <w:r w:rsidR="001B7F47" w:rsidRPr="00685391">
        <w:rPr>
          <w:rFonts w:ascii="Times New Roman" w:hAnsi="Times New Roman" w:cs="Arial"/>
          <w:noProof/>
          <w:sz w:val="24"/>
          <w:szCs w:val="22"/>
        </w:rPr>
        <w:lastRenderedPageBreak/>
        <w:t>provide suitable, timely referrals especially in emergency or urgent situations or for care that requires inpatient admission;</w:t>
      </w:r>
    </w:p>
    <w:p w:rsidR="0033713A" w:rsidRPr="00685391" w:rsidRDefault="0033713A" w:rsidP="00BC7CB0">
      <w:pPr>
        <w:ind w:left="1080"/>
        <w:rPr>
          <w:rFonts w:ascii="Times New Roman" w:hAnsi="Times New Roman" w:cs="Arial"/>
          <w:noProof/>
          <w:sz w:val="24"/>
          <w:szCs w:val="22"/>
        </w:rPr>
      </w:pPr>
    </w:p>
    <w:p w:rsidR="007627AE" w:rsidRDefault="002C0794" w:rsidP="00845DB4">
      <w:pPr>
        <w:spacing w:line="360" w:lineRule="auto"/>
        <w:ind w:left="1440" w:hanging="360"/>
        <w:rPr>
          <w:rFonts w:ascii="Times New Roman" w:hAnsi="Times New Roman" w:cs="Arial"/>
          <w:noProof/>
          <w:sz w:val="24"/>
          <w:szCs w:val="22"/>
        </w:rPr>
      </w:pPr>
      <w:r>
        <w:rPr>
          <w:rFonts w:ascii="Times New Roman" w:hAnsi="Times New Roman" w:cs="Arial"/>
          <w:noProof/>
          <w:sz w:val="24"/>
          <w:szCs w:val="22"/>
        </w:rPr>
        <w:t>(</w:t>
      </w:r>
      <w:r w:rsidR="00E96806" w:rsidRPr="00685391">
        <w:rPr>
          <w:rFonts w:ascii="Times New Roman" w:hAnsi="Times New Roman" w:cs="Arial"/>
          <w:noProof/>
          <w:sz w:val="24"/>
          <w:szCs w:val="22"/>
        </w:rPr>
        <w:t>2)</w:t>
      </w:r>
      <w:r w:rsidR="00E96806" w:rsidRPr="00685391">
        <w:rPr>
          <w:rFonts w:ascii="Times New Roman" w:hAnsi="Times New Roman" w:cs="Arial"/>
          <w:noProof/>
          <w:sz w:val="24"/>
          <w:szCs w:val="22"/>
        </w:rPr>
        <w:tab/>
      </w:r>
      <w:r w:rsidR="003A223B" w:rsidRPr="00685391">
        <w:rPr>
          <w:rFonts w:ascii="Times New Roman" w:hAnsi="Times New Roman" w:cs="Arial"/>
          <w:noProof/>
          <w:sz w:val="24"/>
          <w:szCs w:val="22"/>
        </w:rPr>
        <w:t xml:space="preserve">Use of alternate procedures to precertify care when </w:t>
      </w:r>
      <w:r w:rsidR="007627AE" w:rsidRPr="00685391">
        <w:rPr>
          <w:rFonts w:ascii="Times New Roman" w:hAnsi="Times New Roman" w:cs="Arial"/>
          <w:noProof/>
          <w:sz w:val="24"/>
          <w:szCs w:val="22"/>
        </w:rPr>
        <w:t xml:space="preserve">the </w:t>
      </w:r>
      <w:r w:rsidR="00941A1E">
        <w:rPr>
          <w:rFonts w:ascii="Times New Roman" w:hAnsi="Times New Roman" w:cs="Arial"/>
          <w:noProof/>
          <w:sz w:val="24"/>
          <w:szCs w:val="22"/>
        </w:rPr>
        <w:t>E</w:t>
      </w:r>
      <w:r w:rsidR="007627AE" w:rsidRPr="00685391">
        <w:rPr>
          <w:rFonts w:ascii="Times New Roman" w:hAnsi="Times New Roman" w:cs="Arial"/>
          <w:noProof/>
          <w:sz w:val="24"/>
          <w:szCs w:val="22"/>
        </w:rPr>
        <w:t xml:space="preserve">nrollee </w:t>
      </w:r>
      <w:r w:rsidR="00D95D28" w:rsidRPr="00685391">
        <w:rPr>
          <w:rFonts w:ascii="Times New Roman" w:hAnsi="Times New Roman" w:cs="Arial"/>
          <w:noProof/>
          <w:sz w:val="24"/>
          <w:szCs w:val="22"/>
        </w:rPr>
        <w:t>fails to</w:t>
      </w:r>
      <w:r w:rsidR="007627AE" w:rsidRPr="00685391">
        <w:rPr>
          <w:rFonts w:ascii="Times New Roman" w:hAnsi="Times New Roman" w:cs="Arial"/>
          <w:noProof/>
          <w:sz w:val="24"/>
          <w:szCs w:val="22"/>
        </w:rPr>
        <w:t xml:space="preserve"> </w:t>
      </w:r>
      <w:r w:rsidR="003A223B" w:rsidRPr="00685391">
        <w:rPr>
          <w:rFonts w:ascii="Times New Roman" w:hAnsi="Times New Roman" w:cs="Arial"/>
          <w:noProof/>
          <w:sz w:val="24"/>
          <w:szCs w:val="22"/>
        </w:rPr>
        <w:t xml:space="preserve">call the CRL, </w:t>
      </w:r>
      <w:r w:rsidR="00722842" w:rsidRPr="00685391">
        <w:rPr>
          <w:rFonts w:ascii="Times New Roman" w:hAnsi="Times New Roman" w:cs="Arial"/>
          <w:noProof/>
          <w:sz w:val="24"/>
          <w:szCs w:val="22"/>
        </w:rPr>
        <w:t>as follows</w:t>
      </w:r>
      <w:r w:rsidR="00185029">
        <w:rPr>
          <w:rFonts w:ascii="Times New Roman" w:hAnsi="Times New Roman" w:cs="Arial"/>
          <w:noProof/>
          <w:sz w:val="24"/>
          <w:szCs w:val="22"/>
        </w:rPr>
        <w:t>:</w:t>
      </w:r>
    </w:p>
    <w:p w:rsidR="00B9518B" w:rsidRPr="00685391" w:rsidRDefault="00B9518B" w:rsidP="00B9518B">
      <w:pPr>
        <w:ind w:left="1440" w:hanging="360"/>
        <w:rPr>
          <w:rFonts w:ascii="Times New Roman" w:hAnsi="Times New Roman" w:cs="Arial"/>
          <w:noProof/>
          <w:sz w:val="24"/>
          <w:szCs w:val="22"/>
        </w:rPr>
      </w:pPr>
    </w:p>
    <w:p w:rsidR="00FE2213" w:rsidRPr="00685391" w:rsidRDefault="002C0794" w:rsidP="005B4B41">
      <w:pPr>
        <w:pStyle w:val="CommentText"/>
        <w:spacing w:line="360" w:lineRule="auto"/>
        <w:ind w:left="1800" w:hanging="360"/>
        <w:rPr>
          <w:rFonts w:ascii="Times New Roman" w:hAnsi="Times New Roman" w:cs="Arial"/>
          <w:noProof/>
          <w:sz w:val="24"/>
          <w:szCs w:val="22"/>
        </w:rPr>
      </w:pPr>
      <w:r>
        <w:rPr>
          <w:rFonts w:ascii="Times New Roman" w:hAnsi="Times New Roman" w:cs="Arial"/>
          <w:noProof/>
          <w:sz w:val="24"/>
          <w:szCs w:val="22"/>
        </w:rPr>
        <w:t>(</w:t>
      </w:r>
      <w:r w:rsidR="003D24F8" w:rsidRPr="00685391">
        <w:rPr>
          <w:rFonts w:ascii="Times New Roman" w:hAnsi="Times New Roman" w:cs="Arial"/>
          <w:noProof/>
          <w:sz w:val="24"/>
          <w:szCs w:val="22"/>
        </w:rPr>
        <w:t>a</w:t>
      </w:r>
      <w:r w:rsidR="00E96806" w:rsidRPr="00685391">
        <w:rPr>
          <w:rFonts w:ascii="Times New Roman" w:hAnsi="Times New Roman" w:cs="Arial"/>
          <w:noProof/>
          <w:sz w:val="24"/>
          <w:szCs w:val="22"/>
        </w:rPr>
        <w:t>)</w:t>
      </w:r>
      <w:r w:rsidR="005D22AA">
        <w:rPr>
          <w:rFonts w:ascii="Times New Roman" w:hAnsi="Times New Roman" w:cs="Arial"/>
          <w:noProof/>
          <w:sz w:val="24"/>
          <w:szCs w:val="22"/>
        </w:rPr>
        <w:t xml:space="preserve"> </w:t>
      </w:r>
      <w:r w:rsidR="005D22AA" w:rsidRPr="00E16FE4">
        <w:rPr>
          <w:rFonts w:ascii="Times New Roman" w:hAnsi="Times New Roman"/>
          <w:noProof/>
          <w:sz w:val="24"/>
        </w:rPr>
        <w:t xml:space="preserve">When an Enrollee contacts a Network Provider directly for treatment without calling the CRL, the Contractor is </w:t>
      </w:r>
      <w:r w:rsidR="005D22AA" w:rsidRPr="00E16FE4">
        <w:rPr>
          <w:rFonts w:ascii="Times New Roman" w:hAnsi="Times New Roman"/>
          <w:sz w:val="24"/>
        </w:rPr>
        <w:t xml:space="preserve">ultimately responsible for </w:t>
      </w:r>
      <w:r w:rsidR="005D22AA" w:rsidRPr="00E16FE4">
        <w:rPr>
          <w:rFonts w:ascii="Times New Roman" w:hAnsi="Times New Roman"/>
          <w:noProof/>
          <w:sz w:val="24"/>
        </w:rPr>
        <w:t xml:space="preserve">ensuring that  Enrollees receive the Network level of benefits and obtaining all necessary authorizations for treatments for </w:t>
      </w:r>
      <w:r w:rsidR="005D22AA" w:rsidRPr="00E16FE4">
        <w:rPr>
          <w:rFonts w:ascii="Times New Roman" w:hAnsi="Times New Roman"/>
          <w:sz w:val="24"/>
        </w:rPr>
        <w:t xml:space="preserve">Network </w:t>
      </w:r>
      <w:r w:rsidR="005D22AA" w:rsidRPr="00E16FE4">
        <w:rPr>
          <w:rFonts w:ascii="Times New Roman" w:hAnsi="Times New Roman"/>
          <w:noProof/>
          <w:sz w:val="24"/>
        </w:rPr>
        <w:t>outpatient services for “Recurrent Therapy Visits” and Network inpatient care, when an Enrollee contacts a Network Provider directly for treatment without calling the CRL</w:t>
      </w:r>
      <w:r w:rsidR="001F7127" w:rsidRPr="00685391">
        <w:rPr>
          <w:rFonts w:ascii="Times New Roman" w:hAnsi="Times New Roman" w:cs="Arial"/>
          <w:noProof/>
          <w:sz w:val="24"/>
          <w:szCs w:val="22"/>
        </w:rPr>
        <w:t>;</w:t>
      </w:r>
    </w:p>
    <w:p w:rsidR="00951EAE" w:rsidRPr="00685391" w:rsidRDefault="00951EAE" w:rsidP="00BC7CB0">
      <w:pPr>
        <w:ind w:left="1440"/>
        <w:rPr>
          <w:rFonts w:ascii="Times New Roman" w:hAnsi="Times New Roman" w:cs="Arial"/>
          <w:noProof/>
          <w:sz w:val="24"/>
          <w:szCs w:val="22"/>
        </w:rPr>
      </w:pPr>
    </w:p>
    <w:p w:rsidR="005D0C6E" w:rsidRPr="006C3506" w:rsidRDefault="002C0794" w:rsidP="005B4B41">
      <w:pPr>
        <w:tabs>
          <w:tab w:val="left" w:pos="1440"/>
        </w:tabs>
        <w:spacing w:line="360" w:lineRule="auto"/>
        <w:ind w:left="1800" w:hanging="360"/>
        <w:rPr>
          <w:rFonts w:ascii="Times New Roman" w:hAnsi="Times New Roman"/>
          <w:noProof/>
          <w:sz w:val="24"/>
        </w:rPr>
      </w:pPr>
      <w:r>
        <w:rPr>
          <w:rFonts w:ascii="Times New Roman" w:hAnsi="Times New Roman" w:cs="Arial"/>
          <w:noProof/>
          <w:sz w:val="24"/>
          <w:szCs w:val="22"/>
        </w:rPr>
        <w:t>(</w:t>
      </w:r>
      <w:r w:rsidR="003D24F8" w:rsidRPr="00685391">
        <w:rPr>
          <w:rFonts w:ascii="Times New Roman" w:hAnsi="Times New Roman" w:cs="Arial"/>
          <w:noProof/>
          <w:sz w:val="24"/>
          <w:szCs w:val="22"/>
        </w:rPr>
        <w:t>b</w:t>
      </w:r>
      <w:r w:rsidR="00E96806" w:rsidRPr="00685391">
        <w:rPr>
          <w:rFonts w:ascii="Times New Roman" w:hAnsi="Times New Roman" w:cs="Arial"/>
          <w:noProof/>
          <w:sz w:val="24"/>
          <w:szCs w:val="22"/>
        </w:rPr>
        <w:t>)</w:t>
      </w:r>
      <w:r w:rsidR="005B4B41">
        <w:rPr>
          <w:rFonts w:ascii="Times New Roman" w:hAnsi="Times New Roman" w:cs="Arial"/>
          <w:noProof/>
          <w:sz w:val="24"/>
          <w:szCs w:val="22"/>
        </w:rPr>
        <w:t xml:space="preserve"> </w:t>
      </w:r>
      <w:r w:rsidR="005D0C6E" w:rsidRPr="006C3506">
        <w:rPr>
          <w:rFonts w:ascii="Times New Roman" w:hAnsi="Times New Roman"/>
          <w:noProof/>
          <w:sz w:val="24"/>
        </w:rPr>
        <w:t>When an Enrollee contacts a Network Provider directly and the Network Provider is not the appropriate Provider to treat that Enrollee, the Contractor is responsible for ensuring that its Network Providers take responsibility for assisting the member in obtaining an appropriate referral; and</w:t>
      </w:r>
    </w:p>
    <w:p w:rsidR="00E709D3" w:rsidRPr="00685391" w:rsidRDefault="00E709D3" w:rsidP="00BC7CB0">
      <w:pPr>
        <w:ind w:left="1800"/>
        <w:rPr>
          <w:rFonts w:ascii="Times New Roman" w:hAnsi="Times New Roman" w:cs="Arial"/>
          <w:noProof/>
          <w:sz w:val="24"/>
          <w:szCs w:val="22"/>
        </w:rPr>
      </w:pPr>
    </w:p>
    <w:p w:rsidR="00E709D3" w:rsidRPr="00685391" w:rsidRDefault="002C0794" w:rsidP="00461BE1">
      <w:pPr>
        <w:spacing w:line="360" w:lineRule="auto"/>
        <w:ind w:left="1800" w:hanging="360"/>
        <w:rPr>
          <w:rFonts w:ascii="Times New Roman" w:hAnsi="Times New Roman" w:cs="Arial"/>
          <w:noProof/>
          <w:sz w:val="24"/>
          <w:szCs w:val="22"/>
        </w:rPr>
      </w:pPr>
      <w:r>
        <w:rPr>
          <w:rFonts w:ascii="Times New Roman" w:hAnsi="Times New Roman" w:cs="Arial"/>
          <w:noProof/>
          <w:sz w:val="24"/>
          <w:szCs w:val="22"/>
        </w:rPr>
        <w:t>(</w:t>
      </w:r>
      <w:r w:rsidR="00E96806" w:rsidRPr="00685391">
        <w:rPr>
          <w:rFonts w:ascii="Times New Roman" w:hAnsi="Times New Roman" w:cs="Arial"/>
          <w:noProof/>
          <w:sz w:val="24"/>
          <w:szCs w:val="22"/>
        </w:rPr>
        <w:t>c)</w:t>
      </w:r>
      <w:r w:rsidR="00E96806" w:rsidRPr="00685391">
        <w:rPr>
          <w:rFonts w:ascii="Times New Roman" w:hAnsi="Times New Roman" w:cs="Arial"/>
          <w:noProof/>
          <w:sz w:val="24"/>
          <w:szCs w:val="22"/>
        </w:rPr>
        <w:tab/>
      </w:r>
      <w:r w:rsidR="008342AC" w:rsidRPr="00685391">
        <w:rPr>
          <w:rFonts w:ascii="Times New Roman" w:hAnsi="Times New Roman" w:cs="Arial"/>
          <w:noProof/>
          <w:sz w:val="24"/>
          <w:szCs w:val="22"/>
        </w:rPr>
        <w:t>When</w:t>
      </w:r>
      <w:r w:rsidR="00E709D3" w:rsidRPr="00685391">
        <w:rPr>
          <w:rFonts w:ascii="Times New Roman" w:hAnsi="Times New Roman" w:cs="Arial"/>
          <w:noProof/>
          <w:sz w:val="24"/>
          <w:szCs w:val="22"/>
        </w:rPr>
        <w:t xml:space="preserve"> a</w:t>
      </w:r>
      <w:r w:rsidR="00941A1E">
        <w:rPr>
          <w:rFonts w:ascii="Times New Roman" w:hAnsi="Times New Roman" w:cs="Arial"/>
          <w:noProof/>
          <w:sz w:val="24"/>
          <w:szCs w:val="22"/>
        </w:rPr>
        <w:t>n</w:t>
      </w:r>
      <w:r w:rsidR="00E709D3" w:rsidRPr="00685391">
        <w:rPr>
          <w:rFonts w:ascii="Times New Roman" w:hAnsi="Times New Roman" w:cs="Arial"/>
          <w:noProof/>
          <w:sz w:val="24"/>
          <w:szCs w:val="22"/>
        </w:rPr>
        <w:t xml:space="preserve"> </w:t>
      </w:r>
      <w:r w:rsidR="00941A1E">
        <w:rPr>
          <w:rFonts w:ascii="Times New Roman" w:hAnsi="Times New Roman" w:cs="Arial"/>
          <w:noProof/>
          <w:sz w:val="24"/>
          <w:szCs w:val="22"/>
        </w:rPr>
        <w:t>Enrollee</w:t>
      </w:r>
      <w:r w:rsidR="00E709D3" w:rsidRPr="00685391">
        <w:rPr>
          <w:rFonts w:ascii="Times New Roman" w:hAnsi="Times New Roman" w:cs="Arial"/>
          <w:noProof/>
          <w:sz w:val="24"/>
          <w:szCs w:val="22"/>
        </w:rPr>
        <w:t xml:space="preserve"> contacts a </w:t>
      </w:r>
      <w:r w:rsidR="00941A1E">
        <w:rPr>
          <w:rFonts w:ascii="Times New Roman" w:hAnsi="Times New Roman" w:cs="Arial"/>
          <w:noProof/>
          <w:sz w:val="24"/>
          <w:szCs w:val="22"/>
        </w:rPr>
        <w:t>N</w:t>
      </w:r>
      <w:r w:rsidR="00E709D3" w:rsidRPr="00685391">
        <w:rPr>
          <w:rFonts w:ascii="Times New Roman" w:hAnsi="Times New Roman" w:cs="Arial"/>
          <w:noProof/>
          <w:sz w:val="24"/>
          <w:szCs w:val="22"/>
        </w:rPr>
        <w:t>on-</w:t>
      </w:r>
      <w:r w:rsidR="00941A1E">
        <w:rPr>
          <w:rFonts w:ascii="Times New Roman" w:hAnsi="Times New Roman" w:cs="Arial"/>
          <w:noProof/>
          <w:sz w:val="24"/>
          <w:szCs w:val="22"/>
        </w:rPr>
        <w:t>N</w:t>
      </w:r>
      <w:r w:rsidR="00E709D3" w:rsidRPr="00685391">
        <w:rPr>
          <w:rFonts w:ascii="Times New Roman" w:hAnsi="Times New Roman" w:cs="Arial"/>
          <w:noProof/>
          <w:sz w:val="24"/>
          <w:szCs w:val="22"/>
        </w:rPr>
        <w:t xml:space="preserve">etwork </w:t>
      </w:r>
      <w:r w:rsidR="00941A1E">
        <w:rPr>
          <w:rFonts w:ascii="Times New Roman" w:hAnsi="Times New Roman" w:cs="Arial"/>
          <w:noProof/>
          <w:sz w:val="24"/>
          <w:szCs w:val="22"/>
        </w:rPr>
        <w:t>F</w:t>
      </w:r>
      <w:r w:rsidR="00E709D3" w:rsidRPr="00685391">
        <w:rPr>
          <w:rFonts w:ascii="Times New Roman" w:hAnsi="Times New Roman" w:cs="Arial"/>
          <w:noProof/>
          <w:sz w:val="24"/>
          <w:szCs w:val="22"/>
        </w:rPr>
        <w:t xml:space="preserve">acility for treatment and the </w:t>
      </w:r>
      <w:r w:rsidR="00941A1E">
        <w:rPr>
          <w:rFonts w:ascii="Times New Roman" w:hAnsi="Times New Roman" w:cs="Arial"/>
          <w:noProof/>
          <w:sz w:val="24"/>
          <w:szCs w:val="22"/>
        </w:rPr>
        <w:t>Contractor</w:t>
      </w:r>
      <w:r w:rsidR="00E709D3" w:rsidRPr="00685391">
        <w:rPr>
          <w:rFonts w:ascii="Times New Roman" w:hAnsi="Times New Roman" w:cs="Arial"/>
          <w:noProof/>
          <w:sz w:val="24"/>
          <w:szCs w:val="22"/>
        </w:rPr>
        <w:t xml:space="preserve"> is notified in advance of the admission, </w:t>
      </w:r>
      <w:r w:rsidR="008342AC" w:rsidRPr="00685391">
        <w:rPr>
          <w:rFonts w:ascii="Times New Roman" w:hAnsi="Times New Roman" w:cs="Arial"/>
          <w:noProof/>
          <w:sz w:val="24"/>
          <w:szCs w:val="22"/>
        </w:rPr>
        <w:t xml:space="preserve">the </w:t>
      </w:r>
      <w:r w:rsidR="00941A1E">
        <w:rPr>
          <w:rFonts w:ascii="Times New Roman" w:hAnsi="Times New Roman" w:cs="Arial"/>
          <w:noProof/>
          <w:sz w:val="24"/>
          <w:szCs w:val="22"/>
        </w:rPr>
        <w:t xml:space="preserve">Contractor </w:t>
      </w:r>
      <w:r w:rsidR="008342AC" w:rsidRPr="00685391">
        <w:rPr>
          <w:rFonts w:ascii="Times New Roman" w:hAnsi="Times New Roman" w:cs="Arial"/>
          <w:noProof/>
          <w:sz w:val="24"/>
          <w:szCs w:val="22"/>
        </w:rPr>
        <w:t xml:space="preserve">must </w:t>
      </w:r>
      <w:r w:rsidR="00E709D3" w:rsidRPr="00685391">
        <w:rPr>
          <w:rFonts w:ascii="Times New Roman" w:hAnsi="Times New Roman" w:cs="Arial"/>
          <w:sz w:val="24"/>
          <w:szCs w:val="22"/>
        </w:rPr>
        <w:t xml:space="preserve">provide the </w:t>
      </w:r>
      <w:r w:rsidR="00941A1E">
        <w:rPr>
          <w:rFonts w:ascii="Times New Roman" w:hAnsi="Times New Roman" w:cs="Arial"/>
          <w:sz w:val="24"/>
          <w:szCs w:val="22"/>
        </w:rPr>
        <w:t>Enrollee</w:t>
      </w:r>
      <w:r w:rsidR="005A5A65" w:rsidRPr="00685391">
        <w:rPr>
          <w:rFonts w:ascii="Times New Roman" w:hAnsi="Times New Roman" w:cs="Arial"/>
          <w:sz w:val="24"/>
          <w:szCs w:val="22"/>
        </w:rPr>
        <w:t xml:space="preserve"> or other HIPAA authorized representative of the </w:t>
      </w:r>
      <w:r w:rsidR="00941A1E">
        <w:rPr>
          <w:rFonts w:ascii="Times New Roman" w:hAnsi="Times New Roman" w:cs="Arial"/>
          <w:sz w:val="24"/>
          <w:szCs w:val="22"/>
        </w:rPr>
        <w:t>Enrollee</w:t>
      </w:r>
      <w:r w:rsidR="005A5A65" w:rsidRPr="00685391">
        <w:rPr>
          <w:rFonts w:ascii="Times New Roman" w:hAnsi="Times New Roman" w:cs="Arial"/>
          <w:sz w:val="24"/>
          <w:szCs w:val="22"/>
        </w:rPr>
        <w:t>,</w:t>
      </w:r>
      <w:r w:rsidR="00E709D3" w:rsidRPr="00685391">
        <w:rPr>
          <w:rFonts w:ascii="Times New Roman" w:hAnsi="Times New Roman" w:cs="Arial"/>
          <w:sz w:val="24"/>
          <w:szCs w:val="22"/>
        </w:rPr>
        <w:t xml:space="preserve"> with a </w:t>
      </w:r>
      <w:r w:rsidR="008D6CA6">
        <w:rPr>
          <w:rFonts w:ascii="Times New Roman" w:hAnsi="Times New Roman" w:cs="Arial"/>
          <w:sz w:val="24"/>
          <w:szCs w:val="22"/>
        </w:rPr>
        <w:t xml:space="preserve">written </w:t>
      </w:r>
      <w:r w:rsidR="00E709D3" w:rsidRPr="00685391">
        <w:rPr>
          <w:rFonts w:ascii="Times New Roman" w:hAnsi="Times New Roman" w:cs="Arial"/>
          <w:sz w:val="24"/>
          <w:szCs w:val="22"/>
        </w:rPr>
        <w:t>determination of medical necessity</w:t>
      </w:r>
      <w:r w:rsidR="005A5A65" w:rsidRPr="00685391">
        <w:rPr>
          <w:rFonts w:ascii="Times New Roman" w:hAnsi="Times New Roman" w:cs="Arial"/>
          <w:sz w:val="24"/>
          <w:szCs w:val="22"/>
        </w:rPr>
        <w:t xml:space="preserve"> of care</w:t>
      </w:r>
      <w:r w:rsidR="00E709D3" w:rsidRPr="00685391">
        <w:rPr>
          <w:rFonts w:ascii="Times New Roman" w:hAnsi="Times New Roman" w:cs="Arial"/>
          <w:sz w:val="24"/>
          <w:szCs w:val="22"/>
        </w:rPr>
        <w:t xml:space="preserve"> in advance of</w:t>
      </w:r>
      <w:r w:rsidR="00FC1DD0" w:rsidRPr="00685391">
        <w:rPr>
          <w:rFonts w:ascii="Times New Roman" w:hAnsi="Times New Roman" w:cs="Arial"/>
          <w:sz w:val="24"/>
          <w:szCs w:val="22"/>
        </w:rPr>
        <w:t xml:space="preserve"> the</w:t>
      </w:r>
      <w:r w:rsidR="00E709D3" w:rsidRPr="00685391">
        <w:rPr>
          <w:rFonts w:ascii="Times New Roman" w:hAnsi="Times New Roman" w:cs="Arial"/>
          <w:sz w:val="24"/>
          <w:szCs w:val="22"/>
        </w:rPr>
        <w:t xml:space="preserve"> inpatient admission</w:t>
      </w:r>
      <w:r w:rsidR="00502AB3" w:rsidRPr="00685391">
        <w:rPr>
          <w:rFonts w:ascii="Times New Roman" w:hAnsi="Times New Roman" w:cs="Arial"/>
          <w:sz w:val="24"/>
          <w:szCs w:val="22"/>
        </w:rPr>
        <w:t xml:space="preserve">, where </w:t>
      </w:r>
      <w:r w:rsidR="00DD47D1" w:rsidRPr="00685391">
        <w:rPr>
          <w:rFonts w:ascii="Times New Roman" w:hAnsi="Times New Roman" w:cs="Arial"/>
          <w:sz w:val="24"/>
          <w:szCs w:val="22"/>
        </w:rPr>
        <w:t>feasible</w:t>
      </w:r>
      <w:r w:rsidR="00FC1DD0" w:rsidRPr="00685391">
        <w:rPr>
          <w:rFonts w:ascii="Times New Roman" w:hAnsi="Times New Roman" w:cs="Arial"/>
          <w:sz w:val="24"/>
          <w:szCs w:val="22"/>
        </w:rPr>
        <w:t>.</w:t>
      </w:r>
    </w:p>
    <w:p w:rsidR="00253682" w:rsidRPr="00685391" w:rsidRDefault="00253682" w:rsidP="00BC7CB0">
      <w:pPr>
        <w:rPr>
          <w:rFonts w:ascii="Times New Roman" w:hAnsi="Times New Roman" w:cs="Arial"/>
          <w:noProof/>
          <w:sz w:val="24"/>
          <w:szCs w:val="22"/>
        </w:rPr>
      </w:pPr>
    </w:p>
    <w:p w:rsidR="00253682" w:rsidRPr="00685391" w:rsidRDefault="002C0794" w:rsidP="00461BE1">
      <w:pPr>
        <w:spacing w:line="360" w:lineRule="auto"/>
        <w:ind w:left="1440" w:hanging="360"/>
        <w:rPr>
          <w:rFonts w:ascii="Times New Roman" w:hAnsi="Times New Roman" w:cs="Arial"/>
          <w:noProof/>
          <w:sz w:val="24"/>
          <w:szCs w:val="22"/>
        </w:rPr>
      </w:pPr>
      <w:r>
        <w:rPr>
          <w:rFonts w:ascii="Times New Roman" w:hAnsi="Times New Roman" w:cs="Arial"/>
          <w:noProof/>
          <w:sz w:val="24"/>
          <w:szCs w:val="22"/>
        </w:rPr>
        <w:t>(</w:t>
      </w:r>
      <w:r w:rsidR="004634B8" w:rsidRPr="00685391">
        <w:rPr>
          <w:rFonts w:ascii="Times New Roman" w:hAnsi="Times New Roman" w:cs="Arial"/>
          <w:noProof/>
          <w:sz w:val="24"/>
          <w:szCs w:val="22"/>
        </w:rPr>
        <w:t>3</w:t>
      </w:r>
      <w:r w:rsidR="00E96806" w:rsidRPr="00685391">
        <w:rPr>
          <w:rFonts w:ascii="Times New Roman" w:hAnsi="Times New Roman" w:cs="Arial"/>
          <w:noProof/>
          <w:sz w:val="24"/>
          <w:szCs w:val="22"/>
        </w:rPr>
        <w:t>)</w:t>
      </w:r>
      <w:r w:rsidR="00E96806" w:rsidRPr="00685391">
        <w:rPr>
          <w:rFonts w:ascii="Times New Roman" w:hAnsi="Times New Roman" w:cs="Arial"/>
          <w:noProof/>
          <w:sz w:val="24"/>
          <w:szCs w:val="22"/>
        </w:rPr>
        <w:tab/>
      </w:r>
      <w:r w:rsidR="004634B8" w:rsidRPr="00685391">
        <w:rPr>
          <w:rFonts w:ascii="Times New Roman" w:hAnsi="Times New Roman" w:cs="Arial"/>
          <w:noProof/>
          <w:sz w:val="24"/>
          <w:szCs w:val="22"/>
        </w:rPr>
        <w:t xml:space="preserve">Timely </w:t>
      </w:r>
      <w:r w:rsidR="008D6CA6">
        <w:rPr>
          <w:rFonts w:ascii="Times New Roman" w:hAnsi="Times New Roman" w:cs="Arial"/>
          <w:noProof/>
          <w:sz w:val="24"/>
          <w:szCs w:val="22"/>
        </w:rPr>
        <w:t xml:space="preserve">written </w:t>
      </w:r>
      <w:r w:rsidR="004634B8" w:rsidRPr="00685391">
        <w:rPr>
          <w:rFonts w:ascii="Times New Roman" w:hAnsi="Times New Roman" w:cs="Arial"/>
          <w:noProof/>
          <w:sz w:val="24"/>
          <w:szCs w:val="22"/>
        </w:rPr>
        <w:t xml:space="preserve">notification to the </w:t>
      </w:r>
      <w:r w:rsidR="00941A1E">
        <w:rPr>
          <w:rFonts w:ascii="Times New Roman" w:hAnsi="Times New Roman" w:cs="Arial"/>
          <w:noProof/>
          <w:sz w:val="24"/>
          <w:szCs w:val="22"/>
        </w:rPr>
        <w:t>Enrollee</w:t>
      </w:r>
      <w:r w:rsidR="006B2048" w:rsidRPr="00685391">
        <w:rPr>
          <w:rFonts w:ascii="Times New Roman" w:hAnsi="Times New Roman" w:cs="Arial"/>
          <w:noProof/>
          <w:sz w:val="24"/>
          <w:szCs w:val="22"/>
        </w:rPr>
        <w:t>,</w:t>
      </w:r>
      <w:r w:rsidR="00253682" w:rsidRPr="00685391">
        <w:rPr>
          <w:rFonts w:ascii="Times New Roman" w:hAnsi="Times New Roman" w:cs="Arial"/>
          <w:noProof/>
          <w:sz w:val="24"/>
          <w:szCs w:val="22"/>
        </w:rPr>
        <w:t xml:space="preserve"> or other HIPAA authorized representative of the</w:t>
      </w:r>
      <w:r w:rsidR="00B77C18" w:rsidRPr="00685391">
        <w:rPr>
          <w:rFonts w:ascii="Times New Roman" w:hAnsi="Times New Roman" w:cs="Arial"/>
          <w:noProof/>
          <w:sz w:val="24"/>
          <w:szCs w:val="22"/>
        </w:rPr>
        <w:t xml:space="preserve"> </w:t>
      </w:r>
      <w:r w:rsidR="00941A1E">
        <w:rPr>
          <w:rFonts w:ascii="Times New Roman" w:hAnsi="Times New Roman" w:cs="Arial"/>
          <w:noProof/>
          <w:sz w:val="24"/>
          <w:szCs w:val="22"/>
        </w:rPr>
        <w:t>Enrollee</w:t>
      </w:r>
      <w:r w:rsidR="006B2048" w:rsidRPr="00685391">
        <w:rPr>
          <w:rFonts w:ascii="Times New Roman" w:hAnsi="Times New Roman" w:cs="Arial"/>
          <w:noProof/>
          <w:sz w:val="24"/>
          <w:szCs w:val="22"/>
        </w:rPr>
        <w:t>,</w:t>
      </w:r>
      <w:r w:rsidR="00B77C18" w:rsidRPr="00685391">
        <w:rPr>
          <w:rFonts w:ascii="Times New Roman" w:hAnsi="Times New Roman" w:cs="Arial"/>
          <w:noProof/>
          <w:sz w:val="24"/>
          <w:szCs w:val="22"/>
        </w:rPr>
        <w:t xml:space="preserve"> of the</w:t>
      </w:r>
      <w:r w:rsidR="0069228D" w:rsidRPr="00685391">
        <w:rPr>
          <w:rFonts w:ascii="Times New Roman" w:hAnsi="Times New Roman" w:cs="Arial"/>
          <w:noProof/>
          <w:sz w:val="24"/>
          <w:szCs w:val="22"/>
        </w:rPr>
        <w:t xml:space="preserve"> potential </w:t>
      </w:r>
      <w:r w:rsidR="00253682" w:rsidRPr="00685391">
        <w:rPr>
          <w:rFonts w:ascii="Times New Roman" w:hAnsi="Times New Roman" w:cs="Arial"/>
          <w:noProof/>
          <w:sz w:val="24"/>
          <w:szCs w:val="22"/>
        </w:rPr>
        <w:t>financial</w:t>
      </w:r>
      <w:r w:rsidR="007A44E7" w:rsidRPr="00685391">
        <w:rPr>
          <w:rFonts w:ascii="Times New Roman" w:hAnsi="Times New Roman" w:cs="Arial"/>
          <w:noProof/>
          <w:sz w:val="24"/>
          <w:szCs w:val="22"/>
        </w:rPr>
        <w:t xml:space="preserve"> </w:t>
      </w:r>
      <w:r w:rsidR="0069228D" w:rsidRPr="00685391">
        <w:rPr>
          <w:rFonts w:ascii="Times New Roman" w:hAnsi="Times New Roman" w:cs="Arial"/>
          <w:noProof/>
          <w:sz w:val="24"/>
          <w:szCs w:val="22"/>
        </w:rPr>
        <w:t>consequence</w:t>
      </w:r>
      <w:r w:rsidR="007B4EF8" w:rsidRPr="00685391">
        <w:rPr>
          <w:rFonts w:ascii="Times New Roman" w:hAnsi="Times New Roman" w:cs="Arial"/>
          <w:noProof/>
          <w:sz w:val="24"/>
          <w:szCs w:val="22"/>
        </w:rPr>
        <w:t xml:space="preserve"> </w:t>
      </w:r>
      <w:r w:rsidR="00253682" w:rsidRPr="00685391">
        <w:rPr>
          <w:rFonts w:ascii="Times New Roman" w:hAnsi="Times New Roman" w:cs="Arial"/>
          <w:noProof/>
          <w:sz w:val="24"/>
          <w:szCs w:val="22"/>
        </w:rPr>
        <w:t xml:space="preserve">of remaining in a </w:t>
      </w:r>
      <w:r w:rsidR="00941A1E">
        <w:rPr>
          <w:rFonts w:ascii="Times New Roman" w:hAnsi="Times New Roman" w:cs="Arial"/>
          <w:noProof/>
          <w:sz w:val="24"/>
          <w:szCs w:val="22"/>
        </w:rPr>
        <w:t>N</w:t>
      </w:r>
      <w:r w:rsidR="00253682" w:rsidRPr="00685391">
        <w:rPr>
          <w:rFonts w:ascii="Times New Roman" w:hAnsi="Times New Roman" w:cs="Arial"/>
          <w:noProof/>
          <w:sz w:val="24"/>
          <w:szCs w:val="22"/>
        </w:rPr>
        <w:t>on-</w:t>
      </w:r>
      <w:r w:rsidR="00941A1E">
        <w:rPr>
          <w:rFonts w:ascii="Times New Roman" w:hAnsi="Times New Roman" w:cs="Arial"/>
          <w:noProof/>
          <w:sz w:val="24"/>
          <w:szCs w:val="22"/>
        </w:rPr>
        <w:t>N</w:t>
      </w:r>
      <w:r w:rsidR="00253682" w:rsidRPr="00685391">
        <w:rPr>
          <w:rFonts w:ascii="Times New Roman" w:hAnsi="Times New Roman" w:cs="Arial"/>
          <w:noProof/>
          <w:sz w:val="24"/>
          <w:szCs w:val="22"/>
        </w:rPr>
        <w:t xml:space="preserve">etwork </w:t>
      </w:r>
      <w:r w:rsidR="00941A1E">
        <w:rPr>
          <w:rFonts w:ascii="Times New Roman" w:hAnsi="Times New Roman" w:cs="Arial"/>
          <w:noProof/>
          <w:sz w:val="24"/>
          <w:szCs w:val="22"/>
        </w:rPr>
        <w:t>F</w:t>
      </w:r>
      <w:r w:rsidR="00253682" w:rsidRPr="00685391">
        <w:rPr>
          <w:rFonts w:ascii="Times New Roman" w:hAnsi="Times New Roman" w:cs="Arial"/>
          <w:noProof/>
          <w:sz w:val="24"/>
          <w:szCs w:val="22"/>
        </w:rPr>
        <w:t xml:space="preserve">acility when the initial </w:t>
      </w:r>
      <w:r w:rsidR="00880734">
        <w:rPr>
          <w:rFonts w:ascii="Times New Roman" w:hAnsi="Times New Roman" w:cs="Arial"/>
          <w:noProof/>
          <w:sz w:val="24"/>
          <w:szCs w:val="22"/>
        </w:rPr>
        <w:t>determination of medical necessity occurs</w:t>
      </w:r>
      <w:r w:rsidR="000D11E4">
        <w:rPr>
          <w:rFonts w:ascii="Times New Roman" w:hAnsi="Times New Roman" w:cs="Arial"/>
          <w:noProof/>
          <w:sz w:val="24"/>
          <w:szCs w:val="22"/>
        </w:rPr>
        <w:t>;</w:t>
      </w:r>
    </w:p>
    <w:p w:rsidR="00C36338" w:rsidRPr="00685391" w:rsidRDefault="00C36338" w:rsidP="00BC7CB0">
      <w:pPr>
        <w:ind w:left="1440" w:hanging="360"/>
        <w:rPr>
          <w:rFonts w:ascii="Times New Roman" w:hAnsi="Times New Roman" w:cs="Arial"/>
          <w:noProof/>
          <w:sz w:val="24"/>
          <w:szCs w:val="22"/>
        </w:rPr>
      </w:pPr>
    </w:p>
    <w:p w:rsidR="00C36338" w:rsidRPr="00076F92" w:rsidRDefault="007B7712" w:rsidP="00F96762">
      <w:pPr>
        <w:spacing w:line="360" w:lineRule="auto"/>
        <w:ind w:left="1440" w:hanging="360"/>
        <w:rPr>
          <w:rFonts w:ascii="Times New Roman" w:hAnsi="Times New Roman"/>
          <w:sz w:val="24"/>
          <w:szCs w:val="23"/>
        </w:rPr>
      </w:pPr>
      <w:r w:rsidRPr="007B7712">
        <w:rPr>
          <w:rFonts w:ascii="Times New Roman" w:hAnsi="Times New Roman"/>
          <w:sz w:val="24"/>
          <w:szCs w:val="23"/>
        </w:rPr>
        <w:t>(4</w:t>
      </w:r>
      <w:r w:rsidR="005E78ED">
        <w:rPr>
          <w:rFonts w:ascii="Times New Roman" w:hAnsi="Times New Roman"/>
          <w:sz w:val="24"/>
          <w:szCs w:val="23"/>
        </w:rPr>
        <w:t>)</w:t>
      </w:r>
      <w:r w:rsidR="005E78ED">
        <w:rPr>
          <w:rFonts w:ascii="Times New Roman" w:hAnsi="Times New Roman"/>
          <w:sz w:val="24"/>
          <w:szCs w:val="23"/>
        </w:rPr>
        <w:tab/>
      </w:r>
      <w:r w:rsidR="00076F92" w:rsidRPr="00076F92">
        <w:rPr>
          <w:rFonts w:ascii="Times New Roman" w:hAnsi="Times New Roman"/>
          <w:sz w:val="24"/>
        </w:rPr>
        <w:t>Preparing and sending communications to notify Enrollees and/or their Providers of the outcome of their pre-certification or prior authorization request and notifying them in writing of the date through which MHSA Program services are approved</w:t>
      </w:r>
      <w:r w:rsidR="000D11E4">
        <w:rPr>
          <w:rFonts w:ascii="Times New Roman" w:hAnsi="Times New Roman"/>
          <w:sz w:val="24"/>
        </w:rPr>
        <w:t>;</w:t>
      </w:r>
      <w:r w:rsidR="00E600A2" w:rsidRPr="00076F92">
        <w:rPr>
          <w:rFonts w:ascii="Times New Roman" w:hAnsi="Times New Roman"/>
          <w:sz w:val="24"/>
          <w:szCs w:val="23"/>
        </w:rPr>
        <w:t xml:space="preserve"> </w:t>
      </w:r>
    </w:p>
    <w:p w:rsidR="007F4027" w:rsidRPr="00446B8C" w:rsidRDefault="007F4027" w:rsidP="00BC7CB0">
      <w:pPr>
        <w:ind w:left="1440"/>
        <w:rPr>
          <w:rFonts w:ascii="Times New Roman" w:hAnsi="Times New Roman"/>
          <w:sz w:val="24"/>
          <w:szCs w:val="23"/>
        </w:rPr>
      </w:pPr>
    </w:p>
    <w:p w:rsidR="007F4027" w:rsidRPr="00446B8C" w:rsidRDefault="007F4027" w:rsidP="00BC4251">
      <w:pPr>
        <w:numPr>
          <w:ilvl w:val="0"/>
          <w:numId w:val="41"/>
        </w:numPr>
        <w:spacing w:line="360" w:lineRule="auto"/>
        <w:rPr>
          <w:rFonts w:ascii="Times New Roman" w:hAnsi="Times New Roman"/>
          <w:sz w:val="24"/>
          <w:szCs w:val="23"/>
        </w:rPr>
      </w:pPr>
      <w:r w:rsidRPr="00446B8C">
        <w:rPr>
          <w:rFonts w:ascii="Times New Roman" w:hAnsi="Times New Roman"/>
          <w:sz w:val="24"/>
          <w:szCs w:val="23"/>
        </w:rPr>
        <w:lastRenderedPageBreak/>
        <w:t xml:space="preserve">Promptly loading </w:t>
      </w:r>
      <w:r w:rsidR="00880734">
        <w:rPr>
          <w:rFonts w:ascii="Times New Roman" w:hAnsi="Times New Roman"/>
          <w:sz w:val="24"/>
          <w:szCs w:val="23"/>
        </w:rPr>
        <w:t xml:space="preserve">into the clinical management and/or claims processing system </w:t>
      </w:r>
      <w:r w:rsidRPr="00446B8C">
        <w:rPr>
          <w:rFonts w:ascii="Times New Roman" w:hAnsi="Times New Roman"/>
          <w:sz w:val="24"/>
          <w:szCs w:val="23"/>
        </w:rPr>
        <w:t xml:space="preserve">approved authorizations determined by the </w:t>
      </w:r>
      <w:r w:rsidR="008F0666">
        <w:rPr>
          <w:rFonts w:ascii="Times New Roman" w:hAnsi="Times New Roman"/>
          <w:sz w:val="24"/>
          <w:szCs w:val="23"/>
        </w:rPr>
        <w:t>Contractor</w:t>
      </w:r>
      <w:r w:rsidRPr="00446B8C">
        <w:rPr>
          <w:rFonts w:ascii="Times New Roman" w:hAnsi="Times New Roman"/>
          <w:sz w:val="24"/>
          <w:szCs w:val="23"/>
        </w:rPr>
        <w:t>;</w:t>
      </w:r>
    </w:p>
    <w:p w:rsidR="00E600A2" w:rsidRPr="00685391" w:rsidRDefault="00E600A2" w:rsidP="00BC7CB0">
      <w:pPr>
        <w:ind w:left="1440" w:hanging="360"/>
        <w:rPr>
          <w:rFonts w:ascii="Times New Roman" w:hAnsi="Times New Roman" w:cs="Arial"/>
          <w:noProof/>
          <w:sz w:val="24"/>
          <w:szCs w:val="22"/>
        </w:rPr>
      </w:pPr>
    </w:p>
    <w:p w:rsidR="00A1530D" w:rsidRDefault="00203E0A" w:rsidP="00F96762">
      <w:pPr>
        <w:spacing w:line="360" w:lineRule="auto"/>
        <w:ind w:left="1440" w:hanging="360"/>
        <w:rPr>
          <w:rFonts w:ascii="Times New Roman" w:hAnsi="Times New Roman" w:cs="Arial"/>
          <w:noProof/>
          <w:sz w:val="24"/>
          <w:szCs w:val="22"/>
        </w:rPr>
      </w:pPr>
      <w:r>
        <w:rPr>
          <w:rFonts w:ascii="Times New Roman" w:hAnsi="Times New Roman" w:cs="Arial"/>
          <w:noProof/>
          <w:sz w:val="24"/>
          <w:szCs w:val="22"/>
        </w:rPr>
        <w:t>(6)</w:t>
      </w:r>
      <w:r>
        <w:rPr>
          <w:rFonts w:ascii="Times New Roman" w:hAnsi="Times New Roman" w:cs="Arial"/>
          <w:noProof/>
          <w:sz w:val="24"/>
          <w:szCs w:val="22"/>
        </w:rPr>
        <w:tab/>
      </w:r>
      <w:r w:rsidR="00A1530D">
        <w:rPr>
          <w:rFonts w:ascii="Times New Roman" w:hAnsi="Times New Roman" w:cs="Arial"/>
          <w:noProof/>
          <w:sz w:val="24"/>
          <w:szCs w:val="22"/>
        </w:rPr>
        <w:t>Pre-certifying inpatient hospital admissions for alcohol detox</w:t>
      </w:r>
      <w:r w:rsidR="002231D2">
        <w:rPr>
          <w:rFonts w:ascii="Times New Roman" w:hAnsi="Times New Roman" w:cs="Arial"/>
          <w:noProof/>
          <w:sz w:val="24"/>
          <w:szCs w:val="22"/>
        </w:rPr>
        <w:t xml:space="preserve">, advising the facility to send the claim to the Hospital Program </w:t>
      </w:r>
      <w:r>
        <w:rPr>
          <w:rFonts w:ascii="Times New Roman" w:hAnsi="Times New Roman" w:cs="Arial"/>
          <w:noProof/>
          <w:sz w:val="24"/>
          <w:szCs w:val="22"/>
        </w:rPr>
        <w:t>carrier/third party administrator</w:t>
      </w:r>
      <w:r w:rsidR="002231D2">
        <w:rPr>
          <w:rFonts w:ascii="Times New Roman" w:hAnsi="Times New Roman" w:cs="Arial"/>
          <w:noProof/>
          <w:sz w:val="24"/>
          <w:szCs w:val="22"/>
        </w:rPr>
        <w:t xml:space="preserve"> and </w:t>
      </w:r>
      <w:r w:rsidR="00DE62F7">
        <w:rPr>
          <w:rFonts w:ascii="Times New Roman" w:hAnsi="Times New Roman" w:cs="Arial"/>
          <w:noProof/>
          <w:sz w:val="24"/>
          <w:szCs w:val="22"/>
        </w:rPr>
        <w:t xml:space="preserve">managing the </w:t>
      </w:r>
      <w:r>
        <w:rPr>
          <w:rFonts w:ascii="Times New Roman" w:hAnsi="Times New Roman" w:cs="Arial"/>
          <w:noProof/>
          <w:sz w:val="24"/>
          <w:szCs w:val="22"/>
        </w:rPr>
        <w:t>Enrollee</w:t>
      </w:r>
      <w:r w:rsidR="00DE62F7">
        <w:rPr>
          <w:rFonts w:ascii="Times New Roman" w:hAnsi="Times New Roman" w:cs="Arial"/>
          <w:noProof/>
          <w:sz w:val="24"/>
          <w:szCs w:val="22"/>
        </w:rPr>
        <w:t>’s care if transferred to rehab</w:t>
      </w:r>
      <w:r w:rsidR="00EA52BD">
        <w:rPr>
          <w:rFonts w:ascii="Times New Roman" w:hAnsi="Times New Roman" w:cs="Arial"/>
          <w:noProof/>
          <w:sz w:val="24"/>
          <w:szCs w:val="22"/>
        </w:rPr>
        <w:t>;</w:t>
      </w:r>
    </w:p>
    <w:p w:rsidR="00A91D27" w:rsidRPr="00446B8C" w:rsidRDefault="00A91D27" w:rsidP="00BC7CB0">
      <w:pPr>
        <w:ind w:left="1440" w:hanging="360"/>
        <w:rPr>
          <w:rFonts w:ascii="Times New Roman" w:hAnsi="Times New Roman"/>
          <w:sz w:val="24"/>
          <w:szCs w:val="23"/>
        </w:rPr>
      </w:pPr>
    </w:p>
    <w:p w:rsidR="00A91D27" w:rsidRPr="00A91D27" w:rsidRDefault="00A91D27" w:rsidP="00461BE1">
      <w:pPr>
        <w:spacing w:line="360" w:lineRule="auto"/>
        <w:ind w:left="1440" w:hanging="360"/>
        <w:rPr>
          <w:rFonts w:ascii="Times New Roman" w:hAnsi="Times New Roman" w:cs="Arial"/>
          <w:noProof/>
          <w:sz w:val="24"/>
          <w:szCs w:val="22"/>
        </w:rPr>
      </w:pPr>
      <w:r w:rsidRPr="00446B8C">
        <w:rPr>
          <w:rFonts w:ascii="Times New Roman" w:hAnsi="Times New Roman"/>
          <w:sz w:val="24"/>
          <w:szCs w:val="23"/>
        </w:rPr>
        <w:t>(</w:t>
      </w:r>
      <w:r w:rsidR="00880734">
        <w:rPr>
          <w:rFonts w:ascii="Times New Roman" w:hAnsi="Times New Roman"/>
          <w:sz w:val="24"/>
          <w:szCs w:val="23"/>
        </w:rPr>
        <w:t>7</w:t>
      </w:r>
      <w:r w:rsidR="005E78ED">
        <w:rPr>
          <w:rFonts w:ascii="Times New Roman" w:hAnsi="Times New Roman"/>
          <w:sz w:val="24"/>
          <w:szCs w:val="23"/>
        </w:rPr>
        <w:t>)</w:t>
      </w:r>
      <w:r w:rsidR="005E78ED">
        <w:rPr>
          <w:rFonts w:ascii="Times New Roman" w:hAnsi="Times New Roman"/>
          <w:sz w:val="24"/>
          <w:szCs w:val="23"/>
        </w:rPr>
        <w:tab/>
      </w:r>
      <w:r w:rsidRPr="00446B8C">
        <w:rPr>
          <w:rFonts w:ascii="Times New Roman" w:hAnsi="Times New Roman"/>
          <w:sz w:val="24"/>
          <w:szCs w:val="23"/>
        </w:rPr>
        <w:t xml:space="preserve">Loading </w:t>
      </w:r>
      <w:r w:rsidR="00880734">
        <w:rPr>
          <w:rFonts w:ascii="Times New Roman" w:hAnsi="Times New Roman"/>
          <w:sz w:val="24"/>
          <w:szCs w:val="23"/>
        </w:rPr>
        <w:t xml:space="preserve">into </w:t>
      </w:r>
      <w:r w:rsidR="00E945F6">
        <w:rPr>
          <w:rFonts w:ascii="Times New Roman" w:hAnsi="Times New Roman"/>
          <w:sz w:val="24"/>
          <w:szCs w:val="23"/>
        </w:rPr>
        <w:t xml:space="preserve">the Contractor’s </w:t>
      </w:r>
      <w:r w:rsidR="00880734">
        <w:rPr>
          <w:rFonts w:ascii="Times New Roman" w:hAnsi="Times New Roman"/>
          <w:sz w:val="24"/>
          <w:szCs w:val="23"/>
        </w:rPr>
        <w:t xml:space="preserve">clinical management and/or claims processing system </w:t>
      </w:r>
      <w:r w:rsidRPr="00446B8C">
        <w:rPr>
          <w:rFonts w:ascii="Times New Roman" w:hAnsi="Times New Roman"/>
          <w:sz w:val="24"/>
          <w:szCs w:val="23"/>
        </w:rPr>
        <w:t xml:space="preserve">one or more files of Prior Authorization </w:t>
      </w:r>
      <w:r w:rsidR="00880734">
        <w:rPr>
          <w:rFonts w:ascii="Times New Roman" w:hAnsi="Times New Roman"/>
          <w:sz w:val="24"/>
          <w:szCs w:val="23"/>
        </w:rPr>
        <w:t xml:space="preserve">and pre-certification </w:t>
      </w:r>
      <w:r w:rsidRPr="00446B8C">
        <w:rPr>
          <w:rFonts w:ascii="Times New Roman" w:hAnsi="Times New Roman"/>
          <w:sz w:val="24"/>
          <w:szCs w:val="23"/>
        </w:rPr>
        <w:t>approved-through dates from the incumbent contractor, prior to the January 1, 2014 implementation date, once acceptable files are received</w:t>
      </w:r>
      <w:r w:rsidR="002E526E">
        <w:rPr>
          <w:rFonts w:ascii="Times New Roman" w:hAnsi="Times New Roman"/>
          <w:sz w:val="24"/>
          <w:szCs w:val="23"/>
        </w:rPr>
        <w:t>; and</w:t>
      </w:r>
    </w:p>
    <w:p w:rsidR="00C36338" w:rsidRPr="00685391" w:rsidRDefault="00FA26AD" w:rsidP="00BC7CB0">
      <w:pPr>
        <w:ind w:left="1440" w:hanging="360"/>
        <w:rPr>
          <w:rFonts w:ascii="Times New Roman" w:hAnsi="Times New Roman" w:cs="Arial"/>
          <w:noProof/>
          <w:sz w:val="24"/>
          <w:szCs w:val="22"/>
        </w:rPr>
      </w:pPr>
      <w:r w:rsidRPr="00685391" w:rsidDel="00FA26AD">
        <w:rPr>
          <w:rFonts w:ascii="Times New Roman" w:hAnsi="Times New Roman" w:cs="Arial"/>
          <w:noProof/>
          <w:sz w:val="24"/>
          <w:szCs w:val="22"/>
        </w:rPr>
        <w:t xml:space="preserve"> </w:t>
      </w:r>
    </w:p>
    <w:p w:rsidR="00E32995" w:rsidRPr="00685391" w:rsidRDefault="002C0794" w:rsidP="00F96762">
      <w:pPr>
        <w:tabs>
          <w:tab w:val="left" w:pos="1440"/>
        </w:tabs>
        <w:spacing w:line="360" w:lineRule="auto"/>
        <w:ind w:left="1440" w:hanging="360"/>
        <w:rPr>
          <w:rFonts w:ascii="Times New Roman" w:hAnsi="Times New Roman" w:cs="Arial"/>
          <w:sz w:val="24"/>
          <w:szCs w:val="22"/>
        </w:rPr>
      </w:pPr>
      <w:r>
        <w:rPr>
          <w:rFonts w:ascii="Times New Roman" w:hAnsi="Times New Roman" w:cs="Arial"/>
          <w:sz w:val="24"/>
          <w:szCs w:val="22"/>
        </w:rPr>
        <w:t>(</w:t>
      </w:r>
      <w:r w:rsidR="00886B7E">
        <w:rPr>
          <w:rFonts w:ascii="Times New Roman" w:hAnsi="Times New Roman" w:cs="Arial"/>
          <w:sz w:val="24"/>
          <w:szCs w:val="22"/>
        </w:rPr>
        <w:t>8</w:t>
      </w:r>
      <w:r w:rsidR="00E32995" w:rsidRPr="00685391">
        <w:rPr>
          <w:rFonts w:ascii="Times New Roman" w:hAnsi="Times New Roman" w:cs="Arial"/>
          <w:sz w:val="24"/>
          <w:szCs w:val="22"/>
        </w:rPr>
        <w:t>)</w:t>
      </w:r>
      <w:r w:rsidR="005E78ED">
        <w:rPr>
          <w:rFonts w:ascii="Times New Roman" w:hAnsi="Times New Roman" w:cs="Arial"/>
          <w:sz w:val="24"/>
          <w:szCs w:val="22"/>
        </w:rPr>
        <w:tab/>
      </w:r>
      <w:r w:rsidR="00E32995" w:rsidRPr="00685391">
        <w:rPr>
          <w:rFonts w:ascii="Times New Roman" w:hAnsi="Times New Roman" w:cs="Arial"/>
          <w:sz w:val="24"/>
          <w:szCs w:val="22"/>
        </w:rPr>
        <w:t>Clinical Referral Line Guarantee</w:t>
      </w:r>
      <w:r w:rsidR="00102840" w:rsidRPr="00685391">
        <w:rPr>
          <w:rFonts w:ascii="Times New Roman" w:hAnsi="Times New Roman" w:cs="Arial"/>
          <w:sz w:val="24"/>
          <w:szCs w:val="22"/>
        </w:rPr>
        <w:t>s</w:t>
      </w:r>
      <w:r w:rsidR="00E32995" w:rsidRPr="00685391">
        <w:rPr>
          <w:rFonts w:ascii="Times New Roman" w:hAnsi="Times New Roman" w:cs="Arial"/>
          <w:sz w:val="24"/>
          <w:szCs w:val="22"/>
        </w:rPr>
        <w:t xml:space="preserve">:  The </w:t>
      </w:r>
      <w:r w:rsidR="008F0666">
        <w:rPr>
          <w:rFonts w:ascii="Times New Roman" w:hAnsi="Times New Roman" w:cs="Arial"/>
          <w:sz w:val="24"/>
          <w:szCs w:val="22"/>
        </w:rPr>
        <w:t>Contractor</w:t>
      </w:r>
      <w:r w:rsidR="00E32995" w:rsidRPr="00685391">
        <w:rPr>
          <w:rFonts w:ascii="Times New Roman" w:hAnsi="Times New Roman" w:cs="Arial"/>
          <w:sz w:val="24"/>
          <w:szCs w:val="22"/>
        </w:rPr>
        <w:t xml:space="preserve"> must </w:t>
      </w:r>
      <w:r w:rsidR="008F0666">
        <w:rPr>
          <w:rFonts w:ascii="Times New Roman" w:hAnsi="Times New Roman" w:cs="Arial"/>
          <w:sz w:val="24"/>
          <w:szCs w:val="22"/>
        </w:rPr>
        <w:t>meet or exceed the following</w:t>
      </w:r>
      <w:r w:rsidR="00E32995" w:rsidRPr="00685391">
        <w:rPr>
          <w:rFonts w:ascii="Times New Roman" w:hAnsi="Times New Roman" w:cs="Arial"/>
          <w:sz w:val="24"/>
          <w:szCs w:val="22"/>
        </w:rPr>
        <w:t xml:space="preserve"> three (3) performance guarantees as follows</w:t>
      </w:r>
      <w:r w:rsidR="000D11E4">
        <w:rPr>
          <w:rFonts w:ascii="Times New Roman" w:hAnsi="Times New Roman" w:cs="Arial"/>
          <w:sz w:val="24"/>
          <w:szCs w:val="22"/>
        </w:rPr>
        <w:t>:</w:t>
      </w:r>
    </w:p>
    <w:p w:rsidR="00975A26" w:rsidRPr="00685391" w:rsidRDefault="00975A26" w:rsidP="00BC7CB0">
      <w:pPr>
        <w:ind w:left="3060"/>
        <w:rPr>
          <w:rFonts w:ascii="Times New Roman" w:hAnsi="Times New Roman" w:cs="Arial"/>
          <w:sz w:val="24"/>
          <w:szCs w:val="22"/>
        </w:rPr>
      </w:pPr>
    </w:p>
    <w:p w:rsidR="00E32995" w:rsidRDefault="002C0794" w:rsidP="00E44BD6">
      <w:pPr>
        <w:spacing w:line="360" w:lineRule="auto"/>
        <w:ind w:left="1800" w:hanging="360"/>
        <w:rPr>
          <w:rFonts w:ascii="Times New Roman" w:hAnsi="Times New Roman" w:cs="Arial"/>
          <w:sz w:val="24"/>
          <w:szCs w:val="22"/>
        </w:rPr>
      </w:pPr>
      <w:r w:rsidRPr="005B4B41">
        <w:rPr>
          <w:rFonts w:ascii="Times New Roman" w:hAnsi="Times New Roman" w:cs="Arial"/>
          <w:sz w:val="24"/>
          <w:szCs w:val="22"/>
        </w:rPr>
        <w:t>(</w:t>
      </w:r>
      <w:r w:rsidR="00E96806" w:rsidRPr="005B4B41">
        <w:rPr>
          <w:rFonts w:ascii="Times New Roman" w:hAnsi="Times New Roman" w:cs="Arial"/>
          <w:sz w:val="24"/>
          <w:szCs w:val="22"/>
        </w:rPr>
        <w:t>a)</w:t>
      </w:r>
      <w:r w:rsidR="00E96806" w:rsidRPr="002C0794">
        <w:rPr>
          <w:rFonts w:ascii="Times New Roman" w:hAnsi="Times New Roman" w:cs="Arial"/>
          <w:b/>
          <w:sz w:val="24"/>
          <w:szCs w:val="22"/>
        </w:rPr>
        <w:tab/>
      </w:r>
      <w:r w:rsidR="00D061F8" w:rsidRPr="002C0794">
        <w:rPr>
          <w:rFonts w:ascii="Times New Roman" w:hAnsi="Times New Roman" w:cs="Arial"/>
          <w:b/>
          <w:i/>
          <w:sz w:val="24"/>
          <w:szCs w:val="22"/>
        </w:rPr>
        <w:t xml:space="preserve">Non-Network </w:t>
      </w:r>
      <w:r w:rsidR="00722E30" w:rsidRPr="002C0794">
        <w:rPr>
          <w:rFonts w:ascii="Times New Roman" w:hAnsi="Times New Roman" w:cs="Arial"/>
          <w:b/>
          <w:i/>
          <w:sz w:val="24"/>
          <w:szCs w:val="22"/>
        </w:rPr>
        <w:t>CRL</w:t>
      </w:r>
      <w:r w:rsidR="00D061F8" w:rsidRPr="002C0794">
        <w:rPr>
          <w:rFonts w:ascii="Times New Roman" w:hAnsi="Times New Roman" w:cs="Arial"/>
          <w:b/>
          <w:i/>
          <w:sz w:val="24"/>
          <w:szCs w:val="22"/>
        </w:rPr>
        <w:t xml:space="preserve"> Guarantee</w:t>
      </w:r>
      <w:r w:rsidR="00D061F8" w:rsidRPr="002C0794">
        <w:rPr>
          <w:rFonts w:ascii="Times New Roman" w:hAnsi="Times New Roman" w:cs="Arial"/>
          <w:b/>
          <w:sz w:val="24"/>
          <w:szCs w:val="22"/>
        </w:rPr>
        <w:t>:</w:t>
      </w:r>
      <w:r w:rsidR="00D061F8" w:rsidRPr="00685391">
        <w:rPr>
          <w:rFonts w:ascii="Times New Roman" w:hAnsi="Times New Roman" w:cs="Arial"/>
          <w:sz w:val="24"/>
          <w:szCs w:val="22"/>
        </w:rPr>
        <w:t xml:space="preserve"> </w:t>
      </w:r>
      <w:r w:rsidR="00E32995" w:rsidRPr="00685391">
        <w:rPr>
          <w:rFonts w:ascii="Times New Roman" w:hAnsi="Times New Roman" w:cs="Arial"/>
          <w:sz w:val="24"/>
          <w:szCs w:val="22"/>
        </w:rPr>
        <w:t xml:space="preserve">The </w:t>
      </w:r>
      <w:r w:rsidR="008F0666">
        <w:rPr>
          <w:rFonts w:ascii="Times New Roman" w:hAnsi="Times New Roman" w:cs="Arial"/>
          <w:sz w:val="24"/>
          <w:szCs w:val="22"/>
        </w:rPr>
        <w:t xml:space="preserve">MHSA </w:t>
      </w:r>
      <w:r w:rsidR="00E32995" w:rsidRPr="00685391">
        <w:rPr>
          <w:rFonts w:ascii="Times New Roman" w:hAnsi="Times New Roman" w:cs="Arial"/>
          <w:sz w:val="24"/>
          <w:szCs w:val="22"/>
        </w:rPr>
        <w:t>Program’s service level standard requires that when a</w:t>
      </w:r>
      <w:r w:rsidR="00880734">
        <w:rPr>
          <w:rFonts w:ascii="Times New Roman" w:hAnsi="Times New Roman" w:cs="Arial"/>
          <w:sz w:val="24"/>
          <w:szCs w:val="22"/>
        </w:rPr>
        <w:t>n</w:t>
      </w:r>
      <w:r w:rsidR="00E32995" w:rsidRPr="00685391">
        <w:rPr>
          <w:rFonts w:ascii="Times New Roman" w:hAnsi="Times New Roman" w:cs="Arial"/>
          <w:sz w:val="24"/>
          <w:szCs w:val="22"/>
        </w:rPr>
        <w:t xml:space="preserve"> </w:t>
      </w:r>
      <w:r w:rsidR="00880734">
        <w:rPr>
          <w:rFonts w:ascii="Times New Roman" w:hAnsi="Times New Roman" w:cs="Arial"/>
          <w:sz w:val="24"/>
          <w:szCs w:val="22"/>
        </w:rPr>
        <w:t>Enrollee</w:t>
      </w:r>
      <w:r w:rsidR="00E32995" w:rsidRPr="00685391">
        <w:rPr>
          <w:rFonts w:ascii="Times New Roman" w:hAnsi="Times New Roman" w:cs="Arial"/>
          <w:sz w:val="24"/>
          <w:szCs w:val="22"/>
        </w:rPr>
        <w:t xml:space="preserve"> calls the Clinical Referral Line for a non-emergency or non-urgent referral and a </w:t>
      </w:r>
      <w:r w:rsidR="00BF3B5C" w:rsidRPr="00685391">
        <w:rPr>
          <w:rFonts w:ascii="Times New Roman" w:hAnsi="Times New Roman" w:cs="Arial"/>
          <w:sz w:val="24"/>
          <w:szCs w:val="22"/>
        </w:rPr>
        <w:t xml:space="preserve">Network Provider </w:t>
      </w:r>
      <w:r w:rsidR="00E32995" w:rsidRPr="00685391">
        <w:rPr>
          <w:rFonts w:ascii="Times New Roman" w:hAnsi="Times New Roman" w:cs="Arial"/>
          <w:sz w:val="24"/>
          <w:szCs w:val="22"/>
        </w:rPr>
        <w:t>is not available</w:t>
      </w:r>
      <w:r w:rsidR="00CA2FEC" w:rsidRPr="00CA2FEC">
        <w:rPr>
          <w:rFonts w:ascii="Times New Roman" w:hAnsi="Times New Roman" w:cs="Arial"/>
          <w:sz w:val="24"/>
          <w:szCs w:val="22"/>
        </w:rPr>
        <w:t xml:space="preserve"> </w:t>
      </w:r>
      <w:r w:rsidR="00CA2FEC">
        <w:rPr>
          <w:rFonts w:ascii="Times New Roman" w:hAnsi="Times New Roman" w:cs="Arial"/>
          <w:sz w:val="24"/>
          <w:szCs w:val="22"/>
        </w:rPr>
        <w:t>for an appointment within a time frame which meets the member’s clinical needs</w:t>
      </w:r>
      <w:r w:rsidR="00E32995" w:rsidRPr="00685391">
        <w:rPr>
          <w:rFonts w:ascii="Times New Roman" w:hAnsi="Times New Roman" w:cs="Arial"/>
          <w:sz w:val="24"/>
          <w:szCs w:val="22"/>
        </w:rPr>
        <w:t xml:space="preserve">, a referral will be made to an appropriate </w:t>
      </w:r>
      <w:r w:rsidR="004C2ACD">
        <w:rPr>
          <w:rFonts w:ascii="Times New Roman" w:hAnsi="Times New Roman" w:cs="Arial"/>
          <w:sz w:val="24"/>
          <w:szCs w:val="22"/>
        </w:rPr>
        <w:t xml:space="preserve">MHSA </w:t>
      </w:r>
      <w:r w:rsidR="00BF3B5C" w:rsidRPr="00685391">
        <w:rPr>
          <w:rFonts w:ascii="Times New Roman" w:hAnsi="Times New Roman" w:cs="Arial"/>
          <w:sz w:val="24"/>
          <w:szCs w:val="22"/>
        </w:rPr>
        <w:t>Non</w:t>
      </w:r>
      <w:r w:rsidR="00E32995" w:rsidRPr="00685391">
        <w:rPr>
          <w:rFonts w:ascii="Times New Roman" w:hAnsi="Times New Roman" w:cs="Arial"/>
          <w:sz w:val="24"/>
          <w:szCs w:val="22"/>
        </w:rPr>
        <w:t>-</w:t>
      </w:r>
      <w:r w:rsidR="00BF3B5C" w:rsidRPr="00685391">
        <w:rPr>
          <w:rFonts w:ascii="Times New Roman" w:hAnsi="Times New Roman" w:cs="Arial"/>
          <w:sz w:val="24"/>
          <w:szCs w:val="22"/>
        </w:rPr>
        <w:t xml:space="preserve">Network Provider </w:t>
      </w:r>
      <w:r w:rsidR="00E32995" w:rsidRPr="00685391">
        <w:rPr>
          <w:rFonts w:ascii="Times New Roman" w:hAnsi="Times New Roman" w:cs="Arial"/>
          <w:sz w:val="24"/>
          <w:szCs w:val="22"/>
        </w:rPr>
        <w:t>or program within two (2) Business Days of the call in</w:t>
      </w:r>
      <w:r w:rsidR="008F0666">
        <w:rPr>
          <w:rFonts w:ascii="Times New Roman" w:hAnsi="Times New Roman" w:cs="Arial"/>
          <w:sz w:val="24"/>
          <w:szCs w:val="22"/>
        </w:rPr>
        <w:t>, a minimum of</w:t>
      </w:r>
      <w:r w:rsidR="00E32995" w:rsidRPr="00685391">
        <w:rPr>
          <w:rFonts w:ascii="Times New Roman" w:hAnsi="Times New Roman" w:cs="Arial"/>
          <w:sz w:val="24"/>
          <w:szCs w:val="22"/>
        </w:rPr>
        <w:t xml:space="preserve"> at least ninety percent (90%) of the cases</w:t>
      </w:r>
      <w:r w:rsidR="00D7489F">
        <w:rPr>
          <w:rFonts w:ascii="Times New Roman" w:hAnsi="Times New Roman" w:cs="Arial"/>
          <w:sz w:val="24"/>
          <w:szCs w:val="22"/>
        </w:rPr>
        <w:t>.</w:t>
      </w:r>
    </w:p>
    <w:p w:rsidR="005E78ED" w:rsidRPr="00685391" w:rsidRDefault="005E78ED" w:rsidP="005E78ED">
      <w:pPr>
        <w:ind w:left="1800" w:hanging="360"/>
        <w:rPr>
          <w:rFonts w:ascii="Times New Roman" w:hAnsi="Times New Roman" w:cs="Arial"/>
          <w:sz w:val="24"/>
          <w:szCs w:val="22"/>
        </w:rPr>
      </w:pPr>
    </w:p>
    <w:p w:rsidR="005E78ED" w:rsidRDefault="002C0794" w:rsidP="00E44BD6">
      <w:pPr>
        <w:spacing w:line="360" w:lineRule="auto"/>
        <w:ind w:left="1800" w:hanging="360"/>
        <w:rPr>
          <w:rFonts w:ascii="Times New Roman" w:hAnsi="Times New Roman" w:cs="Arial"/>
          <w:sz w:val="24"/>
          <w:szCs w:val="22"/>
        </w:rPr>
      </w:pPr>
      <w:r w:rsidRPr="005B4B41">
        <w:rPr>
          <w:rFonts w:ascii="Times New Roman" w:hAnsi="Times New Roman" w:cs="Arial"/>
          <w:sz w:val="24"/>
          <w:szCs w:val="22"/>
        </w:rPr>
        <w:t>(</w:t>
      </w:r>
      <w:r w:rsidR="00E96806" w:rsidRPr="005B4B41">
        <w:rPr>
          <w:rFonts w:ascii="Times New Roman" w:hAnsi="Times New Roman" w:cs="Arial"/>
          <w:sz w:val="24"/>
          <w:szCs w:val="22"/>
        </w:rPr>
        <w:t>b)</w:t>
      </w:r>
      <w:r w:rsidR="00E96806" w:rsidRPr="002C0794">
        <w:rPr>
          <w:rFonts w:ascii="Times New Roman" w:hAnsi="Times New Roman" w:cs="Arial"/>
          <w:b/>
          <w:sz w:val="24"/>
          <w:szCs w:val="22"/>
        </w:rPr>
        <w:tab/>
      </w:r>
      <w:r w:rsidR="00D061F8" w:rsidRPr="002C0794">
        <w:rPr>
          <w:rFonts w:ascii="Times New Roman" w:hAnsi="Times New Roman" w:cs="Arial"/>
          <w:b/>
          <w:i/>
          <w:sz w:val="24"/>
          <w:szCs w:val="22"/>
        </w:rPr>
        <w:t xml:space="preserve">Emergency Care </w:t>
      </w:r>
      <w:r w:rsidR="00722E30" w:rsidRPr="002C0794">
        <w:rPr>
          <w:rFonts w:ascii="Times New Roman" w:hAnsi="Times New Roman" w:cs="Arial"/>
          <w:b/>
          <w:i/>
          <w:sz w:val="24"/>
          <w:szCs w:val="22"/>
        </w:rPr>
        <w:t>CRL</w:t>
      </w:r>
      <w:r w:rsidR="00D061F8" w:rsidRPr="002C0794">
        <w:rPr>
          <w:rFonts w:ascii="Times New Roman" w:hAnsi="Times New Roman" w:cs="Arial"/>
          <w:b/>
          <w:i/>
          <w:sz w:val="24"/>
          <w:szCs w:val="22"/>
        </w:rPr>
        <w:t xml:space="preserve"> Guarantee</w:t>
      </w:r>
      <w:r w:rsidR="00D061F8" w:rsidRPr="002C0794">
        <w:rPr>
          <w:rFonts w:ascii="Times New Roman" w:hAnsi="Times New Roman" w:cs="Arial"/>
          <w:b/>
          <w:sz w:val="24"/>
          <w:szCs w:val="22"/>
        </w:rPr>
        <w:t>:</w:t>
      </w:r>
      <w:r w:rsidR="00D061F8" w:rsidRPr="00685391">
        <w:rPr>
          <w:rFonts w:ascii="Times New Roman" w:hAnsi="Times New Roman" w:cs="Arial"/>
          <w:sz w:val="24"/>
          <w:szCs w:val="22"/>
        </w:rPr>
        <w:t xml:space="preserve"> </w:t>
      </w:r>
      <w:r w:rsidR="00975A26" w:rsidRPr="00685391">
        <w:rPr>
          <w:rFonts w:ascii="Times New Roman" w:hAnsi="Times New Roman" w:cs="Arial"/>
          <w:sz w:val="24"/>
          <w:szCs w:val="22"/>
        </w:rPr>
        <w:t>T</w:t>
      </w:r>
      <w:r w:rsidR="00E32995" w:rsidRPr="00685391">
        <w:rPr>
          <w:rFonts w:ascii="Times New Roman" w:hAnsi="Times New Roman" w:cs="Arial"/>
          <w:sz w:val="24"/>
          <w:szCs w:val="22"/>
        </w:rPr>
        <w:t xml:space="preserve">he Program’s service level standard requires </w:t>
      </w:r>
      <w:r w:rsidR="00FB0662">
        <w:rPr>
          <w:rFonts w:ascii="Times New Roman" w:hAnsi="Times New Roman" w:cs="Arial"/>
          <w:sz w:val="24"/>
          <w:szCs w:val="22"/>
        </w:rPr>
        <w:t>o</w:t>
      </w:r>
      <w:r w:rsidR="00FB0662" w:rsidRPr="00685391">
        <w:rPr>
          <w:rFonts w:ascii="Times New Roman" w:hAnsi="Times New Roman" w:cs="Arial"/>
          <w:sz w:val="24"/>
          <w:szCs w:val="22"/>
        </w:rPr>
        <w:t xml:space="preserve">ne hundred percent (100%) of </w:t>
      </w:r>
      <w:r w:rsidR="00FB0662">
        <w:rPr>
          <w:rFonts w:ascii="Times New Roman" w:hAnsi="Times New Roman" w:cs="Arial"/>
          <w:sz w:val="24"/>
          <w:szCs w:val="22"/>
        </w:rPr>
        <w:t>Enrollees who call the CRL</w:t>
      </w:r>
      <w:r w:rsidR="00FB0662" w:rsidRPr="00685391">
        <w:rPr>
          <w:rFonts w:ascii="Times New Roman" w:hAnsi="Times New Roman" w:cs="Arial"/>
          <w:sz w:val="24"/>
          <w:szCs w:val="22"/>
        </w:rPr>
        <w:t xml:space="preserve"> in need of life-threatening emergency care be referred to the nearest emergency room and be contacted within </w:t>
      </w:r>
      <w:r w:rsidR="00FB0662">
        <w:rPr>
          <w:rFonts w:ascii="Times New Roman" w:hAnsi="Times New Roman" w:cs="Arial"/>
          <w:sz w:val="24"/>
          <w:szCs w:val="22"/>
        </w:rPr>
        <w:t>(thirty)</w:t>
      </w:r>
      <w:r w:rsidR="00FB0662" w:rsidRPr="00685391">
        <w:rPr>
          <w:rFonts w:ascii="Times New Roman" w:hAnsi="Times New Roman" w:cs="Arial"/>
          <w:sz w:val="24"/>
          <w:szCs w:val="22"/>
        </w:rPr>
        <w:t xml:space="preserve"> minutes to assure their safety. </w:t>
      </w:r>
      <w:r w:rsidR="00FB0662">
        <w:rPr>
          <w:rFonts w:ascii="Times New Roman" w:hAnsi="Times New Roman" w:cs="Arial"/>
          <w:sz w:val="24"/>
          <w:szCs w:val="22"/>
        </w:rPr>
        <w:t xml:space="preserve"> Additionally, </w:t>
      </w:r>
      <w:r w:rsidR="00E32995" w:rsidRPr="00685391">
        <w:rPr>
          <w:rFonts w:ascii="Times New Roman" w:hAnsi="Times New Roman" w:cs="Arial"/>
          <w:sz w:val="24"/>
          <w:szCs w:val="22"/>
        </w:rPr>
        <w:t xml:space="preserve">one hundred percent (100%) of </w:t>
      </w:r>
      <w:r w:rsidR="00880734">
        <w:rPr>
          <w:rFonts w:ascii="Times New Roman" w:hAnsi="Times New Roman" w:cs="Arial"/>
          <w:sz w:val="24"/>
          <w:szCs w:val="22"/>
        </w:rPr>
        <w:t>Enrollees</w:t>
      </w:r>
      <w:r w:rsidR="00E32995" w:rsidRPr="00685391">
        <w:rPr>
          <w:rFonts w:ascii="Times New Roman" w:hAnsi="Times New Roman" w:cs="Arial"/>
          <w:sz w:val="24"/>
          <w:szCs w:val="22"/>
        </w:rPr>
        <w:t xml:space="preserve"> in need of non life-threatening emergency care shall be contacted by a </w:t>
      </w:r>
      <w:r w:rsidR="00BF3B5C" w:rsidRPr="00685391">
        <w:rPr>
          <w:rFonts w:ascii="Times New Roman" w:hAnsi="Times New Roman" w:cs="Arial"/>
          <w:sz w:val="24"/>
          <w:szCs w:val="22"/>
        </w:rPr>
        <w:t xml:space="preserve">Network Provider </w:t>
      </w:r>
      <w:r w:rsidR="00E32995" w:rsidRPr="00685391">
        <w:rPr>
          <w:rFonts w:ascii="Times New Roman" w:hAnsi="Times New Roman" w:cs="Arial"/>
          <w:sz w:val="24"/>
          <w:szCs w:val="22"/>
        </w:rPr>
        <w:t xml:space="preserve">or </w:t>
      </w:r>
      <w:proofErr w:type="spellStart"/>
      <w:r w:rsidR="00E32995" w:rsidRPr="00685391">
        <w:rPr>
          <w:rFonts w:ascii="Times New Roman" w:hAnsi="Times New Roman" w:cs="Arial"/>
          <w:sz w:val="24"/>
          <w:szCs w:val="22"/>
        </w:rPr>
        <w:t>recontacted</w:t>
      </w:r>
      <w:proofErr w:type="spellEnd"/>
      <w:r w:rsidR="00E32995" w:rsidRPr="00685391">
        <w:rPr>
          <w:rFonts w:ascii="Times New Roman" w:hAnsi="Times New Roman" w:cs="Arial"/>
          <w:sz w:val="24"/>
          <w:szCs w:val="22"/>
        </w:rPr>
        <w:t xml:space="preserve"> by the </w:t>
      </w:r>
      <w:r w:rsidR="00877795" w:rsidRPr="00685391">
        <w:rPr>
          <w:rFonts w:ascii="Times New Roman" w:hAnsi="Times New Roman" w:cs="Arial"/>
          <w:sz w:val="24"/>
          <w:szCs w:val="22"/>
        </w:rPr>
        <w:t>CRL</w:t>
      </w:r>
      <w:r w:rsidR="00E32995" w:rsidRPr="00685391">
        <w:rPr>
          <w:rFonts w:ascii="Times New Roman" w:hAnsi="Times New Roman" w:cs="Arial"/>
          <w:sz w:val="24"/>
          <w:szCs w:val="22"/>
        </w:rPr>
        <w:t xml:space="preserve"> </w:t>
      </w:r>
      <w:r w:rsidR="00877795" w:rsidRPr="00685391">
        <w:rPr>
          <w:rFonts w:ascii="Times New Roman" w:hAnsi="Times New Roman" w:cs="Arial"/>
          <w:sz w:val="24"/>
          <w:szCs w:val="22"/>
        </w:rPr>
        <w:t>c</w:t>
      </w:r>
      <w:r w:rsidR="00E32995" w:rsidRPr="00685391">
        <w:rPr>
          <w:rFonts w:ascii="Times New Roman" w:hAnsi="Times New Roman" w:cs="Arial"/>
          <w:sz w:val="24"/>
          <w:szCs w:val="22"/>
        </w:rPr>
        <w:t xml:space="preserve">linician within thirty (30) minutes of the </w:t>
      </w:r>
      <w:r w:rsidR="00880734">
        <w:rPr>
          <w:rFonts w:ascii="Times New Roman" w:hAnsi="Times New Roman" w:cs="Arial"/>
          <w:sz w:val="24"/>
          <w:szCs w:val="22"/>
        </w:rPr>
        <w:t>Enrollee’s</w:t>
      </w:r>
      <w:r w:rsidR="00E32995" w:rsidRPr="00685391">
        <w:rPr>
          <w:rFonts w:ascii="Times New Roman" w:hAnsi="Times New Roman" w:cs="Arial"/>
          <w:sz w:val="24"/>
          <w:szCs w:val="22"/>
        </w:rPr>
        <w:t xml:space="preserve"> call to the </w:t>
      </w:r>
      <w:r w:rsidR="00877795" w:rsidRPr="00685391">
        <w:rPr>
          <w:rFonts w:ascii="Times New Roman" w:hAnsi="Times New Roman" w:cs="Arial"/>
          <w:sz w:val="24"/>
          <w:szCs w:val="22"/>
        </w:rPr>
        <w:t>CRL</w:t>
      </w:r>
      <w:r w:rsidR="00E32995" w:rsidRPr="00685391">
        <w:rPr>
          <w:rFonts w:ascii="Times New Roman" w:hAnsi="Times New Roman" w:cs="Arial"/>
          <w:sz w:val="24"/>
          <w:szCs w:val="22"/>
        </w:rPr>
        <w:t>.</w:t>
      </w:r>
    </w:p>
    <w:p w:rsidR="005E78ED" w:rsidRPr="000D5C13" w:rsidRDefault="000D5C13" w:rsidP="000D5C13">
      <w:pPr>
        <w:ind w:left="720"/>
        <w:rPr>
          <w:rFonts w:ascii="Times New Roman" w:hAnsi="Times New Roman" w:cs="Arial"/>
          <w:b/>
          <w:sz w:val="24"/>
          <w:szCs w:val="22"/>
        </w:rPr>
      </w:pPr>
      <w:r w:rsidRPr="000D5C13">
        <w:rPr>
          <w:rFonts w:ascii="Times New Roman" w:hAnsi="Times New Roman" w:cs="Arial"/>
          <w:b/>
          <w:sz w:val="24"/>
          <w:szCs w:val="22"/>
          <w:highlight w:val="yellow"/>
        </w:rPr>
        <w:t>Amended March 11, 2013</w:t>
      </w:r>
    </w:p>
    <w:p w:rsidR="00E32995" w:rsidRPr="00685391" w:rsidRDefault="002C0794" w:rsidP="00E44BD6">
      <w:pPr>
        <w:spacing w:line="360" w:lineRule="auto"/>
        <w:ind w:left="1800" w:hanging="360"/>
        <w:rPr>
          <w:rFonts w:ascii="Times New Roman" w:hAnsi="Times New Roman" w:cs="Arial"/>
          <w:sz w:val="24"/>
          <w:szCs w:val="22"/>
        </w:rPr>
      </w:pPr>
      <w:r w:rsidRPr="005B4B41">
        <w:rPr>
          <w:rFonts w:ascii="Times New Roman" w:hAnsi="Times New Roman" w:cs="Arial"/>
          <w:sz w:val="24"/>
          <w:szCs w:val="22"/>
        </w:rPr>
        <w:t>(</w:t>
      </w:r>
      <w:r w:rsidR="00E32995" w:rsidRPr="005B4B41">
        <w:rPr>
          <w:rFonts w:ascii="Times New Roman" w:hAnsi="Times New Roman" w:cs="Arial"/>
          <w:sz w:val="24"/>
          <w:szCs w:val="22"/>
        </w:rPr>
        <w:t>c)</w:t>
      </w:r>
      <w:r w:rsidR="00E96806" w:rsidRPr="002C0794">
        <w:rPr>
          <w:rFonts w:ascii="Times New Roman" w:hAnsi="Times New Roman" w:cs="Arial"/>
          <w:b/>
          <w:sz w:val="24"/>
          <w:szCs w:val="22"/>
        </w:rPr>
        <w:tab/>
      </w:r>
      <w:r w:rsidR="00D061F8" w:rsidRPr="002C0794">
        <w:rPr>
          <w:rFonts w:ascii="Times New Roman" w:hAnsi="Times New Roman" w:cs="Arial"/>
          <w:b/>
          <w:i/>
          <w:sz w:val="24"/>
          <w:szCs w:val="22"/>
        </w:rPr>
        <w:t xml:space="preserve">Urgent Care </w:t>
      </w:r>
      <w:r w:rsidR="00722E30" w:rsidRPr="002C0794">
        <w:rPr>
          <w:rFonts w:ascii="Times New Roman" w:hAnsi="Times New Roman" w:cs="Arial"/>
          <w:b/>
          <w:i/>
          <w:sz w:val="24"/>
          <w:szCs w:val="22"/>
        </w:rPr>
        <w:t>CRL</w:t>
      </w:r>
      <w:r w:rsidR="00D061F8" w:rsidRPr="002C0794">
        <w:rPr>
          <w:rFonts w:ascii="Times New Roman" w:hAnsi="Times New Roman" w:cs="Arial"/>
          <w:b/>
          <w:i/>
          <w:sz w:val="24"/>
          <w:szCs w:val="22"/>
        </w:rPr>
        <w:t xml:space="preserve"> Guarantee:</w:t>
      </w:r>
      <w:r w:rsidR="00D061F8" w:rsidRPr="002C0794">
        <w:rPr>
          <w:rFonts w:ascii="Times New Roman" w:hAnsi="Times New Roman" w:cs="Arial"/>
          <w:b/>
          <w:sz w:val="24"/>
          <w:szCs w:val="22"/>
        </w:rPr>
        <w:t xml:space="preserve"> </w:t>
      </w:r>
      <w:r w:rsidR="00E32995" w:rsidRPr="00685391">
        <w:rPr>
          <w:rFonts w:ascii="Times New Roman" w:hAnsi="Times New Roman" w:cs="Arial"/>
          <w:sz w:val="24"/>
          <w:szCs w:val="22"/>
        </w:rPr>
        <w:t xml:space="preserve">The Program’s service level standard requires </w:t>
      </w:r>
      <w:r w:rsidR="008F0666">
        <w:rPr>
          <w:rFonts w:ascii="Times New Roman" w:hAnsi="Times New Roman" w:cs="Arial"/>
          <w:sz w:val="24"/>
          <w:szCs w:val="22"/>
        </w:rPr>
        <w:t xml:space="preserve">that, </w:t>
      </w:r>
      <w:r w:rsidR="00E32995" w:rsidRPr="00685391">
        <w:rPr>
          <w:rFonts w:ascii="Times New Roman" w:hAnsi="Times New Roman" w:cs="Arial"/>
          <w:sz w:val="24"/>
          <w:szCs w:val="22"/>
        </w:rPr>
        <w:t>at</w:t>
      </w:r>
      <w:r w:rsidR="008F0666">
        <w:rPr>
          <w:rFonts w:ascii="Times New Roman" w:hAnsi="Times New Roman" w:cs="Arial"/>
          <w:sz w:val="24"/>
          <w:szCs w:val="22"/>
        </w:rPr>
        <w:t xml:space="preserve"> the</w:t>
      </w:r>
      <w:r w:rsidR="00E32995" w:rsidRPr="00685391">
        <w:rPr>
          <w:rFonts w:ascii="Times New Roman" w:hAnsi="Times New Roman" w:cs="Arial"/>
          <w:sz w:val="24"/>
          <w:szCs w:val="22"/>
        </w:rPr>
        <w:t xml:space="preserve"> least</w:t>
      </w:r>
      <w:r w:rsidR="008F0666">
        <w:rPr>
          <w:rFonts w:ascii="Times New Roman" w:hAnsi="Times New Roman" w:cs="Arial"/>
          <w:sz w:val="24"/>
          <w:szCs w:val="22"/>
        </w:rPr>
        <w:t>,</w:t>
      </w:r>
      <w:r w:rsidR="00E32995" w:rsidRPr="00685391">
        <w:rPr>
          <w:rFonts w:ascii="Times New Roman" w:hAnsi="Times New Roman" w:cs="Arial"/>
          <w:sz w:val="24"/>
          <w:szCs w:val="22"/>
        </w:rPr>
        <w:t xml:space="preserve"> ninety-nine percent (99%) of </w:t>
      </w:r>
      <w:r w:rsidR="00FB0662">
        <w:rPr>
          <w:rFonts w:ascii="Times New Roman" w:hAnsi="Times New Roman" w:cs="Arial"/>
          <w:sz w:val="24"/>
          <w:szCs w:val="22"/>
        </w:rPr>
        <w:t>Enrollees</w:t>
      </w:r>
      <w:r w:rsidR="00E32995" w:rsidRPr="00685391">
        <w:rPr>
          <w:rFonts w:ascii="Times New Roman" w:hAnsi="Times New Roman" w:cs="Arial"/>
          <w:sz w:val="24"/>
          <w:szCs w:val="22"/>
        </w:rPr>
        <w:t xml:space="preserve"> in need of urgent care be contacted by </w:t>
      </w:r>
      <w:r w:rsidR="00ED6EFC" w:rsidRPr="00037B4E">
        <w:rPr>
          <w:rFonts w:ascii="Times New Roman" w:hAnsi="Times New Roman" w:cs="Arial"/>
          <w:sz w:val="24"/>
          <w:szCs w:val="22"/>
          <w:highlight w:val="yellow"/>
        </w:rPr>
        <w:t>the</w:t>
      </w:r>
      <w:r w:rsidR="00E32995" w:rsidRPr="00037B4E">
        <w:rPr>
          <w:rFonts w:ascii="Times New Roman" w:hAnsi="Times New Roman" w:cs="Arial"/>
          <w:sz w:val="24"/>
          <w:szCs w:val="22"/>
          <w:highlight w:val="yellow"/>
        </w:rPr>
        <w:t xml:space="preserve"> </w:t>
      </w:r>
      <w:r w:rsidR="00BF3B5C" w:rsidRPr="00037B4E">
        <w:rPr>
          <w:rFonts w:ascii="Times New Roman" w:hAnsi="Times New Roman" w:cs="Arial"/>
          <w:strike/>
          <w:sz w:val="24"/>
          <w:szCs w:val="22"/>
          <w:highlight w:val="yellow"/>
        </w:rPr>
        <w:t>N</w:t>
      </w:r>
      <w:r w:rsidR="00BF3B5C" w:rsidRPr="000D5C13">
        <w:rPr>
          <w:rFonts w:ascii="Times New Roman" w:hAnsi="Times New Roman" w:cs="Arial"/>
          <w:strike/>
          <w:sz w:val="24"/>
          <w:szCs w:val="22"/>
          <w:highlight w:val="yellow"/>
        </w:rPr>
        <w:t>etwork Provider</w:t>
      </w:r>
      <w:r w:rsidR="00BF3B5C" w:rsidRPr="000D5C13">
        <w:rPr>
          <w:rFonts w:ascii="Times New Roman" w:hAnsi="Times New Roman" w:cs="Arial"/>
          <w:sz w:val="24"/>
          <w:szCs w:val="22"/>
          <w:highlight w:val="yellow"/>
        </w:rPr>
        <w:t xml:space="preserve"> </w:t>
      </w:r>
      <w:r w:rsidR="00ED6EFC">
        <w:rPr>
          <w:rFonts w:ascii="Times New Roman" w:hAnsi="Times New Roman" w:cs="Arial"/>
          <w:sz w:val="24"/>
          <w:szCs w:val="22"/>
          <w:highlight w:val="yellow"/>
        </w:rPr>
        <w:t>Contractor</w:t>
      </w:r>
      <w:r w:rsidR="000D5C13" w:rsidRPr="000D5C13">
        <w:rPr>
          <w:rFonts w:ascii="Times New Roman" w:hAnsi="Times New Roman" w:cs="Arial"/>
          <w:sz w:val="24"/>
          <w:szCs w:val="22"/>
          <w:highlight w:val="yellow"/>
        </w:rPr>
        <w:t xml:space="preserve"> to ensure that the Network </w:t>
      </w:r>
      <w:r w:rsidR="000D5C13" w:rsidRPr="000D5C13">
        <w:rPr>
          <w:rFonts w:ascii="Times New Roman" w:hAnsi="Times New Roman" w:cs="Arial"/>
          <w:sz w:val="24"/>
          <w:szCs w:val="22"/>
          <w:highlight w:val="yellow"/>
        </w:rPr>
        <w:lastRenderedPageBreak/>
        <w:t xml:space="preserve">Provider contacted the </w:t>
      </w:r>
      <w:r w:rsidR="000D5C13">
        <w:rPr>
          <w:rFonts w:ascii="Times New Roman" w:hAnsi="Times New Roman" w:cs="Arial"/>
          <w:sz w:val="24"/>
          <w:szCs w:val="22"/>
          <w:highlight w:val="yellow"/>
        </w:rPr>
        <w:t>E</w:t>
      </w:r>
      <w:r w:rsidR="000D5C13" w:rsidRPr="000D5C13">
        <w:rPr>
          <w:rFonts w:ascii="Times New Roman" w:hAnsi="Times New Roman" w:cs="Arial"/>
          <w:sz w:val="24"/>
          <w:szCs w:val="22"/>
          <w:highlight w:val="yellow"/>
        </w:rPr>
        <w:t>nrollee</w:t>
      </w:r>
      <w:r w:rsidR="000D5C13">
        <w:rPr>
          <w:rFonts w:ascii="Times New Roman" w:hAnsi="Times New Roman" w:cs="Arial"/>
          <w:sz w:val="24"/>
          <w:szCs w:val="22"/>
        </w:rPr>
        <w:t xml:space="preserve"> </w:t>
      </w:r>
      <w:r w:rsidR="00E32995" w:rsidRPr="00685391">
        <w:rPr>
          <w:rFonts w:ascii="Times New Roman" w:hAnsi="Times New Roman" w:cs="Arial"/>
          <w:sz w:val="24"/>
          <w:szCs w:val="22"/>
        </w:rPr>
        <w:t xml:space="preserve">within forty-eight (48) hours of the </w:t>
      </w:r>
      <w:r w:rsidR="00FB0662">
        <w:rPr>
          <w:rFonts w:ascii="Times New Roman" w:hAnsi="Times New Roman" w:cs="Arial"/>
          <w:sz w:val="24"/>
          <w:szCs w:val="22"/>
        </w:rPr>
        <w:t>Enrollee’s</w:t>
      </w:r>
      <w:r w:rsidR="00E32995" w:rsidRPr="00685391">
        <w:rPr>
          <w:rFonts w:ascii="Times New Roman" w:hAnsi="Times New Roman" w:cs="Arial"/>
          <w:sz w:val="24"/>
          <w:szCs w:val="22"/>
        </w:rPr>
        <w:t xml:space="preserve"> call to the </w:t>
      </w:r>
      <w:r w:rsidR="007D2C1A" w:rsidRPr="00685391">
        <w:rPr>
          <w:rFonts w:ascii="Times New Roman" w:hAnsi="Times New Roman" w:cs="Arial"/>
          <w:sz w:val="24"/>
          <w:szCs w:val="22"/>
        </w:rPr>
        <w:t>CRL</w:t>
      </w:r>
      <w:r w:rsidR="00E96806" w:rsidRPr="00685391">
        <w:rPr>
          <w:rFonts w:ascii="Times New Roman" w:hAnsi="Times New Roman" w:cs="Arial"/>
          <w:sz w:val="24"/>
          <w:szCs w:val="22"/>
        </w:rPr>
        <w:t>.</w:t>
      </w:r>
    </w:p>
    <w:p w:rsidR="00E32995" w:rsidRPr="005E78ED" w:rsidRDefault="00E32995" w:rsidP="00074346">
      <w:pPr>
        <w:rPr>
          <w:rFonts w:ascii="Times New Roman" w:hAnsi="Times New Roman"/>
          <w:sz w:val="24"/>
          <w:szCs w:val="24"/>
          <w:u w:val="single"/>
        </w:rPr>
      </w:pPr>
    </w:p>
    <w:p w:rsidR="00DE591A" w:rsidRPr="00C9403F" w:rsidRDefault="00DE591A" w:rsidP="00074346">
      <w:pPr>
        <w:pStyle w:val="BodyTextIndent"/>
        <w:spacing w:line="240" w:lineRule="auto"/>
        <w:ind w:left="1080" w:hanging="360"/>
        <w:rPr>
          <w:rFonts w:ascii="Times New Roman" w:hAnsi="Times New Roman" w:cs="Arial"/>
          <w:b/>
          <w:noProof/>
          <w:sz w:val="24"/>
          <w:szCs w:val="22"/>
          <w:u w:val="single"/>
        </w:rPr>
      </w:pPr>
      <w:r w:rsidRPr="00C9403F">
        <w:rPr>
          <w:rFonts w:ascii="Times New Roman" w:hAnsi="Times New Roman" w:cs="Arial"/>
          <w:b/>
          <w:noProof/>
          <w:sz w:val="24"/>
          <w:szCs w:val="22"/>
        </w:rPr>
        <w:t>b</w:t>
      </w:r>
      <w:r w:rsidR="00C9403F">
        <w:rPr>
          <w:rFonts w:ascii="Times New Roman" w:hAnsi="Times New Roman" w:cs="Arial"/>
          <w:b/>
          <w:noProof/>
          <w:sz w:val="24"/>
          <w:szCs w:val="22"/>
        </w:rPr>
        <w:t>.</w:t>
      </w:r>
      <w:r w:rsidR="00E96806" w:rsidRPr="00C9403F">
        <w:rPr>
          <w:rFonts w:ascii="Times New Roman" w:hAnsi="Times New Roman" w:cs="Arial"/>
          <w:b/>
          <w:i/>
          <w:noProof/>
          <w:sz w:val="24"/>
          <w:szCs w:val="22"/>
        </w:rPr>
        <w:tab/>
      </w:r>
      <w:r w:rsidR="00A31180" w:rsidRPr="00C9403F">
        <w:rPr>
          <w:rFonts w:ascii="Times New Roman" w:hAnsi="Times New Roman" w:cs="Arial"/>
          <w:b/>
          <w:noProof/>
          <w:sz w:val="24"/>
          <w:szCs w:val="22"/>
          <w:u w:val="single"/>
        </w:rPr>
        <w:t>Required Submission</w:t>
      </w:r>
    </w:p>
    <w:p w:rsidR="00DE591A" w:rsidRPr="005E78ED" w:rsidRDefault="00DE591A" w:rsidP="00074346">
      <w:pPr>
        <w:pStyle w:val="BodyTextIndent"/>
        <w:spacing w:line="240" w:lineRule="auto"/>
        <w:rPr>
          <w:rFonts w:ascii="Times New Roman" w:hAnsi="Times New Roman"/>
          <w:noProof/>
          <w:sz w:val="24"/>
          <w:szCs w:val="24"/>
        </w:rPr>
      </w:pPr>
    </w:p>
    <w:p w:rsidR="00DE591A" w:rsidRPr="00C9403F" w:rsidRDefault="002C0794" w:rsidP="00E44BD6">
      <w:pPr>
        <w:pStyle w:val="BodyTextIndent"/>
        <w:spacing w:line="360" w:lineRule="auto"/>
        <w:ind w:left="1440" w:hanging="360"/>
        <w:rPr>
          <w:rFonts w:ascii="Times New Roman" w:hAnsi="Times New Roman" w:cs="Arial"/>
          <w:sz w:val="24"/>
          <w:szCs w:val="22"/>
        </w:rPr>
      </w:pPr>
      <w:r>
        <w:rPr>
          <w:rFonts w:ascii="Times New Roman" w:hAnsi="Times New Roman" w:cs="Arial"/>
          <w:sz w:val="24"/>
          <w:szCs w:val="22"/>
        </w:rPr>
        <w:t>(</w:t>
      </w:r>
      <w:r w:rsidR="00DE591A" w:rsidRPr="00C9403F">
        <w:rPr>
          <w:rFonts w:ascii="Times New Roman" w:hAnsi="Times New Roman" w:cs="Arial"/>
          <w:sz w:val="24"/>
          <w:szCs w:val="22"/>
        </w:rPr>
        <w:t>1</w:t>
      </w:r>
      <w:r w:rsidR="00C66FC5" w:rsidRPr="00C9403F">
        <w:rPr>
          <w:rFonts w:ascii="Times New Roman" w:hAnsi="Times New Roman" w:cs="Arial"/>
          <w:sz w:val="24"/>
          <w:szCs w:val="22"/>
        </w:rPr>
        <w:t>)</w:t>
      </w:r>
      <w:r w:rsidR="00DE591A" w:rsidRPr="00C9403F">
        <w:rPr>
          <w:rFonts w:ascii="Times New Roman" w:hAnsi="Times New Roman" w:cs="Arial"/>
          <w:sz w:val="24"/>
          <w:szCs w:val="22"/>
        </w:rPr>
        <w:tab/>
      </w:r>
      <w:r w:rsidR="00066D35" w:rsidRPr="00C9403F">
        <w:rPr>
          <w:rFonts w:ascii="Times New Roman" w:hAnsi="Times New Roman" w:cs="Arial"/>
          <w:sz w:val="24"/>
          <w:szCs w:val="22"/>
        </w:rPr>
        <w:t>Describe</w:t>
      </w:r>
      <w:r w:rsidR="00DE591A" w:rsidRPr="00C9403F">
        <w:rPr>
          <w:rFonts w:ascii="Times New Roman" w:hAnsi="Times New Roman" w:cs="Arial"/>
          <w:sz w:val="24"/>
          <w:szCs w:val="22"/>
        </w:rPr>
        <w:t xml:space="preserve"> in detail how you propose to </w:t>
      </w:r>
      <w:proofErr w:type="spellStart"/>
      <w:r w:rsidR="009C091F" w:rsidRPr="00C9403F">
        <w:rPr>
          <w:rFonts w:ascii="Times New Roman" w:hAnsi="Times New Roman" w:cs="Arial"/>
          <w:sz w:val="24"/>
          <w:szCs w:val="22"/>
        </w:rPr>
        <w:t>p</w:t>
      </w:r>
      <w:r w:rsidR="00286A8A" w:rsidRPr="00C9403F">
        <w:rPr>
          <w:rFonts w:ascii="Times New Roman" w:hAnsi="Times New Roman" w:cs="Arial"/>
          <w:sz w:val="24"/>
          <w:szCs w:val="22"/>
        </w:rPr>
        <w:t>re</w:t>
      </w:r>
      <w:r w:rsidR="009C091F" w:rsidRPr="00C9403F">
        <w:rPr>
          <w:rFonts w:ascii="Times New Roman" w:hAnsi="Times New Roman" w:cs="Arial"/>
          <w:sz w:val="24"/>
          <w:szCs w:val="22"/>
        </w:rPr>
        <w:t>certify</w:t>
      </w:r>
      <w:proofErr w:type="spellEnd"/>
      <w:r w:rsidR="009C091F" w:rsidRPr="00C9403F">
        <w:rPr>
          <w:rFonts w:ascii="Times New Roman" w:hAnsi="Times New Roman" w:cs="Arial"/>
          <w:sz w:val="24"/>
          <w:szCs w:val="22"/>
        </w:rPr>
        <w:t xml:space="preserve"> services </w:t>
      </w:r>
      <w:r w:rsidR="00DE591A" w:rsidRPr="00C9403F">
        <w:rPr>
          <w:rFonts w:ascii="Times New Roman" w:hAnsi="Times New Roman" w:cs="Arial"/>
          <w:sz w:val="24"/>
          <w:szCs w:val="22"/>
        </w:rPr>
        <w:t>including</w:t>
      </w:r>
      <w:r w:rsidR="00EA52BD">
        <w:rPr>
          <w:rFonts w:ascii="Times New Roman" w:hAnsi="Times New Roman" w:cs="Arial"/>
          <w:sz w:val="24"/>
          <w:szCs w:val="22"/>
        </w:rPr>
        <w:t>;</w:t>
      </w:r>
    </w:p>
    <w:p w:rsidR="00DE591A" w:rsidRPr="005E78ED" w:rsidRDefault="00DE591A" w:rsidP="00BC7CB0">
      <w:pPr>
        <w:pStyle w:val="BodyTextIndent"/>
        <w:spacing w:line="240" w:lineRule="auto"/>
        <w:ind w:left="1080"/>
        <w:rPr>
          <w:rFonts w:ascii="Times New Roman" w:hAnsi="Times New Roman"/>
          <w:sz w:val="24"/>
          <w:szCs w:val="24"/>
        </w:rPr>
      </w:pPr>
    </w:p>
    <w:p w:rsidR="00DE591A" w:rsidRPr="00C9403F" w:rsidRDefault="002C0794" w:rsidP="00151562">
      <w:pPr>
        <w:pStyle w:val="BodyTextIndent"/>
        <w:spacing w:line="360" w:lineRule="auto"/>
        <w:ind w:left="1800" w:hanging="360"/>
        <w:rPr>
          <w:rFonts w:ascii="Times New Roman" w:hAnsi="Times New Roman" w:cs="Arial"/>
          <w:sz w:val="24"/>
          <w:szCs w:val="22"/>
        </w:rPr>
      </w:pPr>
      <w:r>
        <w:rPr>
          <w:rFonts w:ascii="Times New Roman" w:hAnsi="Times New Roman" w:cs="Arial"/>
          <w:sz w:val="24"/>
          <w:szCs w:val="22"/>
        </w:rPr>
        <w:t>(</w:t>
      </w:r>
      <w:r w:rsidR="00DE591A" w:rsidRPr="00C9403F">
        <w:rPr>
          <w:rFonts w:ascii="Times New Roman" w:hAnsi="Times New Roman" w:cs="Arial"/>
          <w:sz w:val="24"/>
          <w:szCs w:val="22"/>
        </w:rPr>
        <w:t>a</w:t>
      </w:r>
      <w:r w:rsidR="00C66FC5" w:rsidRPr="00C9403F">
        <w:rPr>
          <w:rFonts w:ascii="Times New Roman" w:hAnsi="Times New Roman" w:cs="Arial"/>
          <w:sz w:val="24"/>
          <w:szCs w:val="22"/>
        </w:rPr>
        <w:t>)</w:t>
      </w:r>
      <w:r w:rsidR="00DE591A" w:rsidRPr="00C9403F">
        <w:rPr>
          <w:rFonts w:ascii="Times New Roman" w:hAnsi="Times New Roman" w:cs="Arial"/>
          <w:sz w:val="24"/>
          <w:szCs w:val="22"/>
        </w:rPr>
        <w:tab/>
      </w:r>
      <w:r w:rsidR="00FB0662">
        <w:rPr>
          <w:rFonts w:ascii="Times New Roman" w:hAnsi="Times New Roman" w:cs="Arial"/>
          <w:sz w:val="24"/>
          <w:szCs w:val="22"/>
        </w:rPr>
        <w:t xml:space="preserve">An overview of your </w:t>
      </w:r>
      <w:r w:rsidR="00B16CE0">
        <w:rPr>
          <w:rFonts w:ascii="Times New Roman" w:hAnsi="Times New Roman" w:cs="Arial"/>
          <w:sz w:val="24"/>
          <w:szCs w:val="22"/>
        </w:rPr>
        <w:t>C</w:t>
      </w:r>
      <w:r w:rsidR="00FB0662">
        <w:rPr>
          <w:rFonts w:ascii="Times New Roman" w:hAnsi="Times New Roman" w:cs="Arial"/>
          <w:sz w:val="24"/>
          <w:szCs w:val="22"/>
        </w:rPr>
        <w:t>linical Referral Line (CRL) and proposed</w:t>
      </w:r>
      <w:r w:rsidR="00D863E1" w:rsidRPr="00C9403F">
        <w:rPr>
          <w:rFonts w:ascii="Times New Roman" w:hAnsi="Times New Roman" w:cs="Arial"/>
          <w:sz w:val="24"/>
          <w:szCs w:val="22"/>
        </w:rPr>
        <w:t xml:space="preserve"> precertification </w:t>
      </w:r>
      <w:r w:rsidR="00DE591A" w:rsidRPr="00C9403F">
        <w:rPr>
          <w:rFonts w:ascii="Times New Roman" w:hAnsi="Times New Roman" w:cs="Arial"/>
          <w:sz w:val="24"/>
          <w:szCs w:val="22"/>
        </w:rPr>
        <w:t xml:space="preserve">process </w:t>
      </w:r>
      <w:r w:rsidR="00FB0662">
        <w:rPr>
          <w:rFonts w:ascii="Times New Roman" w:hAnsi="Times New Roman" w:cs="Arial"/>
          <w:sz w:val="24"/>
          <w:szCs w:val="22"/>
        </w:rPr>
        <w:t>as well as</w:t>
      </w:r>
      <w:r w:rsidR="00DE591A" w:rsidRPr="00C9403F">
        <w:rPr>
          <w:rFonts w:ascii="Times New Roman" w:hAnsi="Times New Roman" w:cs="Arial"/>
          <w:sz w:val="24"/>
          <w:szCs w:val="22"/>
        </w:rPr>
        <w:t xml:space="preserve"> </w:t>
      </w:r>
      <w:r w:rsidR="009C091F" w:rsidRPr="00C9403F">
        <w:rPr>
          <w:rFonts w:ascii="Times New Roman" w:hAnsi="Times New Roman" w:cs="Arial"/>
          <w:sz w:val="24"/>
          <w:szCs w:val="22"/>
        </w:rPr>
        <w:t xml:space="preserve">the </w:t>
      </w:r>
      <w:r w:rsidR="00DE591A" w:rsidRPr="00C9403F">
        <w:rPr>
          <w:rFonts w:ascii="Times New Roman" w:hAnsi="Times New Roman" w:cs="Arial"/>
          <w:sz w:val="24"/>
          <w:szCs w:val="22"/>
        </w:rPr>
        <w:t xml:space="preserve">criteria you </w:t>
      </w:r>
      <w:r w:rsidR="000D7770" w:rsidRPr="00C9403F">
        <w:rPr>
          <w:rFonts w:ascii="Times New Roman" w:hAnsi="Times New Roman" w:cs="Arial"/>
          <w:sz w:val="24"/>
          <w:szCs w:val="22"/>
        </w:rPr>
        <w:t xml:space="preserve">use </w:t>
      </w:r>
      <w:r w:rsidR="00005126" w:rsidRPr="00C9403F">
        <w:rPr>
          <w:rFonts w:ascii="Times New Roman" w:hAnsi="Times New Roman" w:cs="Arial"/>
          <w:sz w:val="24"/>
          <w:szCs w:val="22"/>
        </w:rPr>
        <w:t xml:space="preserve">to identify </w:t>
      </w:r>
      <w:r w:rsidR="00D355E5" w:rsidRPr="00C9403F">
        <w:rPr>
          <w:rFonts w:ascii="Times New Roman" w:hAnsi="Times New Roman" w:cs="Arial"/>
          <w:sz w:val="24"/>
          <w:szCs w:val="22"/>
        </w:rPr>
        <w:t>the services that</w:t>
      </w:r>
      <w:r w:rsidR="00005126" w:rsidRPr="00C9403F">
        <w:rPr>
          <w:rFonts w:ascii="Times New Roman" w:hAnsi="Times New Roman" w:cs="Arial"/>
          <w:sz w:val="24"/>
          <w:szCs w:val="22"/>
        </w:rPr>
        <w:t xml:space="preserve"> the </w:t>
      </w:r>
      <w:r w:rsidR="00CB1613" w:rsidRPr="00C9403F">
        <w:rPr>
          <w:rFonts w:ascii="Times New Roman" w:hAnsi="Times New Roman" w:cs="Arial"/>
          <w:sz w:val="24"/>
          <w:szCs w:val="22"/>
        </w:rPr>
        <w:t>P</w:t>
      </w:r>
      <w:r w:rsidR="00005126" w:rsidRPr="00C9403F">
        <w:rPr>
          <w:rFonts w:ascii="Times New Roman" w:hAnsi="Times New Roman" w:cs="Arial"/>
          <w:sz w:val="24"/>
          <w:szCs w:val="22"/>
        </w:rPr>
        <w:t xml:space="preserve">rogram should consider for </w:t>
      </w:r>
      <w:r w:rsidR="00D863E1" w:rsidRPr="00C9403F">
        <w:rPr>
          <w:rFonts w:ascii="Times New Roman" w:hAnsi="Times New Roman" w:cs="Arial"/>
          <w:sz w:val="24"/>
          <w:szCs w:val="22"/>
        </w:rPr>
        <w:t>pre-</w:t>
      </w:r>
      <w:r w:rsidR="00FB0662">
        <w:rPr>
          <w:rFonts w:ascii="Times New Roman" w:hAnsi="Times New Roman" w:cs="Arial"/>
          <w:sz w:val="24"/>
          <w:szCs w:val="22"/>
        </w:rPr>
        <w:t>certification or prior authorization</w:t>
      </w:r>
      <w:r w:rsidR="006D1D9B" w:rsidRPr="00C9403F">
        <w:rPr>
          <w:rFonts w:ascii="Times New Roman" w:hAnsi="Times New Roman" w:cs="Arial"/>
          <w:sz w:val="24"/>
          <w:szCs w:val="22"/>
        </w:rPr>
        <w:t>.</w:t>
      </w:r>
    </w:p>
    <w:p w:rsidR="006403F0" w:rsidRPr="005E78ED" w:rsidRDefault="006403F0" w:rsidP="00BC7CB0">
      <w:pPr>
        <w:pStyle w:val="BodyTextIndent"/>
        <w:spacing w:line="240" w:lineRule="auto"/>
        <w:rPr>
          <w:rFonts w:ascii="Times New Roman" w:hAnsi="Times New Roman"/>
          <w:sz w:val="24"/>
          <w:szCs w:val="24"/>
        </w:rPr>
      </w:pPr>
    </w:p>
    <w:p w:rsidR="00B16CE0" w:rsidRPr="00A441D4" w:rsidRDefault="00151562" w:rsidP="00F96762">
      <w:pPr>
        <w:spacing w:line="360" w:lineRule="auto"/>
        <w:ind w:left="1800" w:hanging="360"/>
        <w:rPr>
          <w:rFonts w:ascii="Times New Roman" w:hAnsi="Times New Roman" w:cs="Arial"/>
          <w:sz w:val="24"/>
          <w:szCs w:val="22"/>
        </w:rPr>
      </w:pPr>
      <w:r w:rsidRPr="00151562">
        <w:rPr>
          <w:rFonts w:ascii="Times New Roman" w:hAnsi="Times New Roman" w:cs="Arial"/>
          <w:sz w:val="24"/>
          <w:szCs w:val="22"/>
        </w:rPr>
        <w:t>(</w:t>
      </w:r>
      <w:r>
        <w:rPr>
          <w:rFonts w:ascii="Times New Roman" w:hAnsi="Times New Roman" w:cs="Arial"/>
          <w:sz w:val="24"/>
          <w:szCs w:val="22"/>
        </w:rPr>
        <w:t>b)</w:t>
      </w:r>
      <w:r w:rsidR="005E78ED">
        <w:rPr>
          <w:rFonts w:ascii="Times New Roman" w:hAnsi="Times New Roman" w:cs="Arial"/>
          <w:sz w:val="24"/>
          <w:szCs w:val="22"/>
        </w:rPr>
        <w:tab/>
      </w:r>
      <w:r w:rsidR="0070127D" w:rsidRPr="00C9403F">
        <w:rPr>
          <w:rFonts w:ascii="Times New Roman" w:hAnsi="Times New Roman" w:cs="Arial"/>
          <w:sz w:val="24"/>
          <w:szCs w:val="22"/>
        </w:rPr>
        <w:t xml:space="preserve">Your proposed </w:t>
      </w:r>
      <w:r w:rsidR="00FB0662">
        <w:rPr>
          <w:rFonts w:ascii="Times New Roman" w:hAnsi="Times New Roman" w:cs="Arial"/>
          <w:sz w:val="24"/>
          <w:szCs w:val="22"/>
        </w:rPr>
        <w:t>C</w:t>
      </w:r>
      <w:r w:rsidR="0070127D" w:rsidRPr="00C9403F">
        <w:rPr>
          <w:rFonts w:ascii="Times New Roman" w:hAnsi="Times New Roman" w:cs="Arial"/>
          <w:sz w:val="24"/>
          <w:szCs w:val="22"/>
        </w:rPr>
        <w:t xml:space="preserve">linical </w:t>
      </w:r>
      <w:r w:rsidR="00FB0662">
        <w:rPr>
          <w:rFonts w:ascii="Times New Roman" w:hAnsi="Times New Roman" w:cs="Arial"/>
          <w:sz w:val="24"/>
          <w:szCs w:val="22"/>
        </w:rPr>
        <w:t>R</w:t>
      </w:r>
      <w:r w:rsidR="0070127D" w:rsidRPr="00C9403F">
        <w:rPr>
          <w:rFonts w:ascii="Times New Roman" w:hAnsi="Times New Roman" w:cs="Arial"/>
          <w:sz w:val="24"/>
          <w:szCs w:val="22"/>
        </w:rPr>
        <w:t xml:space="preserve">eferral </w:t>
      </w:r>
      <w:r w:rsidR="00FB0662">
        <w:rPr>
          <w:rFonts w:ascii="Times New Roman" w:hAnsi="Times New Roman" w:cs="Arial"/>
          <w:sz w:val="24"/>
          <w:szCs w:val="22"/>
        </w:rPr>
        <w:t>L</w:t>
      </w:r>
      <w:r w:rsidR="0070127D" w:rsidRPr="00C9403F">
        <w:rPr>
          <w:rFonts w:ascii="Times New Roman" w:hAnsi="Times New Roman" w:cs="Arial"/>
          <w:sz w:val="24"/>
          <w:szCs w:val="22"/>
        </w:rPr>
        <w:t>ine staffing</w:t>
      </w:r>
      <w:r w:rsidR="00AC0854" w:rsidRPr="00C9403F">
        <w:rPr>
          <w:rFonts w:ascii="Times New Roman" w:hAnsi="Times New Roman" w:cs="Arial"/>
          <w:sz w:val="24"/>
          <w:szCs w:val="22"/>
        </w:rPr>
        <w:t xml:space="preserve"> and</w:t>
      </w:r>
      <w:r w:rsidR="0070127D" w:rsidRPr="00C9403F">
        <w:rPr>
          <w:rFonts w:ascii="Times New Roman" w:hAnsi="Times New Roman" w:cs="Arial"/>
          <w:sz w:val="24"/>
          <w:szCs w:val="22"/>
        </w:rPr>
        <w:t xml:space="preserve"> </w:t>
      </w:r>
      <w:r w:rsidR="00DE591A" w:rsidRPr="00C9403F">
        <w:rPr>
          <w:rFonts w:ascii="Times New Roman" w:hAnsi="Times New Roman" w:cs="Arial"/>
          <w:sz w:val="24"/>
          <w:szCs w:val="22"/>
        </w:rPr>
        <w:t xml:space="preserve">qualifications of each level of </w:t>
      </w:r>
      <w:r w:rsidR="00D355E5" w:rsidRPr="00C9403F">
        <w:rPr>
          <w:rFonts w:ascii="Times New Roman" w:hAnsi="Times New Roman" w:cs="Arial"/>
          <w:sz w:val="24"/>
          <w:szCs w:val="22"/>
        </w:rPr>
        <w:t>clinician</w:t>
      </w:r>
      <w:r>
        <w:rPr>
          <w:rFonts w:ascii="Times New Roman" w:hAnsi="Times New Roman" w:cs="Arial"/>
          <w:sz w:val="24"/>
          <w:szCs w:val="22"/>
        </w:rPr>
        <w:t xml:space="preserve"> </w:t>
      </w:r>
      <w:r w:rsidR="00FB0662">
        <w:rPr>
          <w:rFonts w:ascii="Times New Roman" w:hAnsi="Times New Roman" w:cs="Arial"/>
          <w:sz w:val="24"/>
          <w:szCs w:val="22"/>
        </w:rPr>
        <w:t>rendering authorizations and denials of care</w:t>
      </w:r>
      <w:r w:rsidR="00384D42" w:rsidRPr="00C9403F">
        <w:rPr>
          <w:rFonts w:ascii="Times New Roman" w:hAnsi="Times New Roman" w:cs="Arial"/>
          <w:sz w:val="24"/>
          <w:szCs w:val="22"/>
        </w:rPr>
        <w:t xml:space="preserve">. Will clinical management staff be dedicated to the </w:t>
      </w:r>
      <w:r w:rsidR="00FB0662">
        <w:rPr>
          <w:rFonts w:ascii="Times New Roman" w:hAnsi="Times New Roman" w:cs="Arial"/>
          <w:sz w:val="24"/>
          <w:szCs w:val="22"/>
        </w:rPr>
        <w:t>Program</w:t>
      </w:r>
      <w:r w:rsidR="00384D42" w:rsidRPr="00C9403F">
        <w:rPr>
          <w:rFonts w:ascii="Times New Roman" w:hAnsi="Times New Roman" w:cs="Arial"/>
          <w:sz w:val="24"/>
          <w:szCs w:val="22"/>
        </w:rPr>
        <w:t xml:space="preserve"> or will they service other c</w:t>
      </w:r>
      <w:r w:rsidR="005E78ED">
        <w:rPr>
          <w:rFonts w:ascii="Times New Roman" w:hAnsi="Times New Roman" w:cs="Arial"/>
          <w:sz w:val="24"/>
          <w:szCs w:val="22"/>
        </w:rPr>
        <w:t>ustomers as well?</w:t>
      </w:r>
    </w:p>
    <w:p w:rsidR="00B36CDB" w:rsidRPr="00C9403F" w:rsidRDefault="00704FDE" w:rsidP="00BC7CB0">
      <w:pPr>
        <w:pStyle w:val="BodyTextIndent"/>
        <w:spacing w:line="240" w:lineRule="auto"/>
        <w:ind w:left="1800" w:hanging="360"/>
        <w:rPr>
          <w:rFonts w:ascii="Times New Roman" w:hAnsi="Times New Roman" w:cs="Arial"/>
          <w:sz w:val="24"/>
          <w:szCs w:val="22"/>
        </w:rPr>
      </w:pPr>
      <w:r w:rsidRPr="00C9403F">
        <w:rPr>
          <w:rFonts w:ascii="Times New Roman" w:hAnsi="Times New Roman" w:cs="Arial"/>
          <w:sz w:val="24"/>
          <w:szCs w:val="22"/>
        </w:rPr>
        <w:t xml:space="preserve"> </w:t>
      </w:r>
    </w:p>
    <w:p w:rsidR="00D355E5" w:rsidRPr="00C9403F" w:rsidRDefault="002C0794" w:rsidP="00E44BD6">
      <w:pPr>
        <w:pStyle w:val="BodyTextIndent"/>
        <w:spacing w:line="360" w:lineRule="auto"/>
        <w:ind w:left="1800" w:hanging="360"/>
        <w:rPr>
          <w:rFonts w:ascii="Times New Roman" w:hAnsi="Times New Roman" w:cs="Arial"/>
          <w:sz w:val="24"/>
          <w:szCs w:val="22"/>
        </w:rPr>
      </w:pPr>
      <w:r>
        <w:rPr>
          <w:rFonts w:ascii="Times New Roman" w:hAnsi="Times New Roman" w:cs="Arial"/>
          <w:sz w:val="24"/>
          <w:szCs w:val="22"/>
        </w:rPr>
        <w:t>(</w:t>
      </w:r>
      <w:r w:rsidR="00FB0662">
        <w:rPr>
          <w:rFonts w:ascii="Times New Roman" w:hAnsi="Times New Roman" w:cs="Arial"/>
          <w:sz w:val="24"/>
          <w:szCs w:val="22"/>
        </w:rPr>
        <w:t>c</w:t>
      </w:r>
      <w:r w:rsidR="00060C3B" w:rsidRPr="00C9403F">
        <w:rPr>
          <w:rFonts w:ascii="Times New Roman" w:hAnsi="Times New Roman" w:cs="Arial"/>
          <w:sz w:val="24"/>
          <w:szCs w:val="22"/>
        </w:rPr>
        <w:t>)</w:t>
      </w:r>
      <w:r w:rsidR="001307BE" w:rsidRPr="00C9403F">
        <w:rPr>
          <w:rFonts w:ascii="Times New Roman" w:hAnsi="Times New Roman" w:cs="Arial"/>
          <w:sz w:val="24"/>
          <w:szCs w:val="22"/>
        </w:rPr>
        <w:tab/>
      </w:r>
      <w:r w:rsidR="00FB0662">
        <w:rPr>
          <w:rFonts w:ascii="Times New Roman" w:hAnsi="Times New Roman" w:cs="Arial"/>
          <w:sz w:val="24"/>
          <w:szCs w:val="22"/>
        </w:rPr>
        <w:t>For the calendar year 2012,</w:t>
      </w:r>
      <w:r w:rsidR="00657113" w:rsidRPr="00C9403F">
        <w:rPr>
          <w:rFonts w:ascii="Times New Roman" w:hAnsi="Times New Roman" w:cs="Arial"/>
          <w:sz w:val="24"/>
          <w:szCs w:val="22"/>
        </w:rPr>
        <w:t xml:space="preserve"> the</w:t>
      </w:r>
      <w:r w:rsidR="00060C3B" w:rsidRPr="00C9403F">
        <w:rPr>
          <w:rFonts w:ascii="Times New Roman" w:hAnsi="Times New Roman" w:cs="Arial"/>
          <w:sz w:val="24"/>
          <w:szCs w:val="22"/>
        </w:rPr>
        <w:t xml:space="preserve"> percentage of </w:t>
      </w:r>
      <w:r w:rsidR="00FB0662">
        <w:rPr>
          <w:rFonts w:ascii="Times New Roman" w:hAnsi="Times New Roman" w:cs="Arial"/>
          <w:sz w:val="24"/>
          <w:szCs w:val="22"/>
        </w:rPr>
        <w:t xml:space="preserve">Enrollees who called the CRL and </w:t>
      </w:r>
      <w:r w:rsidR="00657113" w:rsidRPr="00C9403F">
        <w:rPr>
          <w:rFonts w:ascii="Times New Roman" w:hAnsi="Times New Roman" w:cs="Arial"/>
          <w:sz w:val="24"/>
          <w:szCs w:val="22"/>
        </w:rPr>
        <w:t xml:space="preserve">who </w:t>
      </w:r>
      <w:r w:rsidR="00060C3B" w:rsidRPr="00C9403F">
        <w:rPr>
          <w:rFonts w:ascii="Times New Roman" w:hAnsi="Times New Roman" w:cs="Arial"/>
          <w:sz w:val="24"/>
          <w:szCs w:val="22"/>
        </w:rPr>
        <w:t>receive</w:t>
      </w:r>
      <w:r w:rsidR="00B36CDB">
        <w:rPr>
          <w:rFonts w:ascii="Times New Roman" w:hAnsi="Times New Roman" w:cs="Arial"/>
          <w:sz w:val="24"/>
          <w:szCs w:val="22"/>
        </w:rPr>
        <w:t>d</w:t>
      </w:r>
      <w:r w:rsidR="00060C3B" w:rsidRPr="00C9403F">
        <w:rPr>
          <w:rFonts w:ascii="Times New Roman" w:hAnsi="Times New Roman" w:cs="Arial"/>
          <w:sz w:val="24"/>
          <w:szCs w:val="22"/>
        </w:rPr>
        <w:t xml:space="preserve"> a referral at a different level of care from the one initially requested</w:t>
      </w:r>
      <w:r w:rsidR="006D1D9B" w:rsidRPr="00C9403F">
        <w:rPr>
          <w:rFonts w:ascii="Times New Roman" w:hAnsi="Times New Roman" w:cs="Arial"/>
          <w:sz w:val="24"/>
          <w:szCs w:val="22"/>
        </w:rPr>
        <w:t xml:space="preserve">. </w:t>
      </w:r>
    </w:p>
    <w:p w:rsidR="00DE591A" w:rsidRPr="005E78ED" w:rsidRDefault="00DE591A" w:rsidP="005E78ED">
      <w:pPr>
        <w:pStyle w:val="BodyTextIndent"/>
        <w:spacing w:line="240" w:lineRule="auto"/>
        <w:ind w:left="1800" w:hanging="360"/>
        <w:rPr>
          <w:rFonts w:ascii="Times New Roman" w:hAnsi="Times New Roman"/>
          <w:sz w:val="24"/>
          <w:szCs w:val="24"/>
        </w:rPr>
      </w:pPr>
    </w:p>
    <w:p w:rsidR="00BC64E1" w:rsidRPr="00C9403F" w:rsidRDefault="002C0794" w:rsidP="00E44BD6">
      <w:pPr>
        <w:pStyle w:val="BodyTextIndent"/>
        <w:spacing w:line="360" w:lineRule="auto"/>
        <w:ind w:left="1800" w:hanging="360"/>
        <w:rPr>
          <w:rFonts w:ascii="Times New Roman" w:hAnsi="Times New Roman" w:cs="Arial"/>
          <w:sz w:val="24"/>
          <w:szCs w:val="22"/>
        </w:rPr>
      </w:pPr>
      <w:r>
        <w:rPr>
          <w:rFonts w:ascii="Times New Roman" w:hAnsi="Times New Roman" w:cs="Arial"/>
          <w:sz w:val="24"/>
          <w:szCs w:val="22"/>
        </w:rPr>
        <w:t>(</w:t>
      </w:r>
      <w:r w:rsidR="00FB0662">
        <w:rPr>
          <w:rFonts w:ascii="Times New Roman" w:hAnsi="Times New Roman" w:cs="Arial"/>
          <w:sz w:val="24"/>
          <w:szCs w:val="22"/>
        </w:rPr>
        <w:t>d</w:t>
      </w:r>
      <w:r w:rsidR="00C66FC5" w:rsidRPr="00C9403F">
        <w:rPr>
          <w:rFonts w:ascii="Times New Roman" w:hAnsi="Times New Roman" w:cs="Arial"/>
          <w:sz w:val="24"/>
          <w:szCs w:val="22"/>
        </w:rPr>
        <w:t>)</w:t>
      </w:r>
      <w:r w:rsidR="00C66FC5" w:rsidRPr="00C9403F">
        <w:rPr>
          <w:rFonts w:ascii="Times New Roman" w:hAnsi="Times New Roman" w:cs="Arial"/>
          <w:sz w:val="24"/>
          <w:szCs w:val="22"/>
        </w:rPr>
        <w:tab/>
      </w:r>
      <w:r w:rsidR="00DE591A" w:rsidRPr="00C9403F">
        <w:rPr>
          <w:rFonts w:ascii="Times New Roman" w:hAnsi="Times New Roman" w:cs="Arial"/>
          <w:sz w:val="24"/>
          <w:szCs w:val="22"/>
        </w:rPr>
        <w:t xml:space="preserve">A description of </w:t>
      </w:r>
      <w:r w:rsidR="00FB0662">
        <w:rPr>
          <w:rFonts w:ascii="Times New Roman" w:hAnsi="Times New Roman" w:cs="Arial"/>
          <w:sz w:val="24"/>
          <w:szCs w:val="22"/>
        </w:rPr>
        <w:t>your proposed</w:t>
      </w:r>
      <w:r w:rsidR="00DE591A" w:rsidRPr="00C9403F">
        <w:rPr>
          <w:rFonts w:ascii="Times New Roman" w:hAnsi="Times New Roman" w:cs="Arial"/>
          <w:sz w:val="24"/>
          <w:szCs w:val="22"/>
        </w:rPr>
        <w:t xml:space="preserve"> </w:t>
      </w:r>
      <w:r w:rsidR="00AC18B5" w:rsidRPr="00C9403F">
        <w:rPr>
          <w:rFonts w:ascii="Times New Roman" w:hAnsi="Times New Roman" w:cs="Arial"/>
          <w:sz w:val="24"/>
          <w:szCs w:val="22"/>
        </w:rPr>
        <w:t xml:space="preserve">precertification </w:t>
      </w:r>
      <w:r w:rsidR="00DE591A" w:rsidRPr="00C9403F">
        <w:rPr>
          <w:rFonts w:ascii="Times New Roman" w:hAnsi="Times New Roman" w:cs="Arial"/>
          <w:sz w:val="24"/>
          <w:szCs w:val="22"/>
        </w:rPr>
        <w:t>program</w:t>
      </w:r>
      <w:r w:rsidR="00AC18B5" w:rsidRPr="00C9403F">
        <w:rPr>
          <w:rFonts w:ascii="Times New Roman" w:hAnsi="Times New Roman" w:cs="Arial"/>
          <w:sz w:val="24"/>
          <w:szCs w:val="22"/>
        </w:rPr>
        <w:t xml:space="preserve"> </w:t>
      </w:r>
      <w:r w:rsidR="00DE591A" w:rsidRPr="00C9403F">
        <w:rPr>
          <w:rFonts w:ascii="Times New Roman" w:hAnsi="Times New Roman" w:cs="Arial"/>
          <w:sz w:val="24"/>
          <w:szCs w:val="22"/>
        </w:rPr>
        <w:t xml:space="preserve">including </w:t>
      </w:r>
      <w:r w:rsidR="00D355E5" w:rsidRPr="00C9403F">
        <w:rPr>
          <w:rFonts w:ascii="Times New Roman" w:hAnsi="Times New Roman" w:cs="Arial"/>
          <w:sz w:val="24"/>
          <w:szCs w:val="22"/>
        </w:rPr>
        <w:t>the type of service</w:t>
      </w:r>
      <w:r w:rsidR="00FB0662">
        <w:rPr>
          <w:rFonts w:ascii="Times New Roman" w:hAnsi="Times New Roman" w:cs="Arial"/>
          <w:sz w:val="24"/>
          <w:szCs w:val="22"/>
        </w:rPr>
        <w:t>s</w:t>
      </w:r>
      <w:r w:rsidR="00DE591A" w:rsidRPr="00C9403F">
        <w:rPr>
          <w:rFonts w:ascii="Times New Roman" w:hAnsi="Times New Roman" w:cs="Arial"/>
          <w:sz w:val="24"/>
          <w:szCs w:val="22"/>
        </w:rPr>
        <w:t xml:space="preserve"> subject to </w:t>
      </w:r>
      <w:r w:rsidR="008B377C" w:rsidRPr="00C9403F">
        <w:rPr>
          <w:rFonts w:ascii="Times New Roman" w:hAnsi="Times New Roman" w:cs="Arial"/>
          <w:sz w:val="24"/>
          <w:szCs w:val="22"/>
        </w:rPr>
        <w:t>precertification</w:t>
      </w:r>
      <w:r w:rsidR="00FB0662">
        <w:rPr>
          <w:rFonts w:ascii="Times New Roman" w:hAnsi="Times New Roman" w:cs="Arial"/>
          <w:sz w:val="24"/>
          <w:szCs w:val="22"/>
        </w:rPr>
        <w:t>,</w:t>
      </w:r>
      <w:r w:rsidR="00DE591A" w:rsidRPr="00C9403F">
        <w:rPr>
          <w:rFonts w:ascii="Times New Roman" w:hAnsi="Times New Roman" w:cs="Arial"/>
          <w:sz w:val="24"/>
          <w:szCs w:val="22"/>
        </w:rPr>
        <w:t xml:space="preserve">  </w:t>
      </w:r>
      <w:r w:rsidR="0089207D" w:rsidRPr="00C9403F">
        <w:rPr>
          <w:rFonts w:ascii="Times New Roman" w:hAnsi="Times New Roman" w:cs="Arial"/>
          <w:sz w:val="24"/>
          <w:szCs w:val="22"/>
        </w:rPr>
        <w:t>staffing levels</w:t>
      </w:r>
      <w:r w:rsidR="0089207D">
        <w:rPr>
          <w:rFonts w:ascii="Times New Roman" w:hAnsi="Times New Roman" w:cs="Arial"/>
          <w:sz w:val="24"/>
          <w:szCs w:val="22"/>
        </w:rPr>
        <w:t xml:space="preserve">, the timeline for completion, clinical information requested, and </w:t>
      </w:r>
      <w:r w:rsidR="00DE591A" w:rsidRPr="00C9403F">
        <w:rPr>
          <w:rFonts w:ascii="Times New Roman" w:hAnsi="Times New Roman" w:cs="Arial"/>
          <w:sz w:val="24"/>
          <w:szCs w:val="22"/>
        </w:rPr>
        <w:t>the number of cases reviewed, approved and declined</w:t>
      </w:r>
      <w:r w:rsidR="0070127D" w:rsidRPr="00C9403F">
        <w:rPr>
          <w:rFonts w:ascii="Times New Roman" w:hAnsi="Times New Roman" w:cs="Arial"/>
          <w:sz w:val="24"/>
          <w:szCs w:val="22"/>
        </w:rPr>
        <w:t xml:space="preserve"> </w:t>
      </w:r>
      <w:r w:rsidR="00F40890" w:rsidRPr="00C9403F">
        <w:rPr>
          <w:rFonts w:ascii="Times New Roman" w:hAnsi="Times New Roman" w:cs="Arial"/>
          <w:sz w:val="24"/>
          <w:szCs w:val="22"/>
        </w:rPr>
        <w:t xml:space="preserve">for a client similar to the </w:t>
      </w:r>
      <w:r w:rsidR="002C6E8A" w:rsidRPr="00C9403F">
        <w:rPr>
          <w:rFonts w:ascii="Times New Roman" w:hAnsi="Times New Roman" w:cs="Arial"/>
          <w:sz w:val="24"/>
          <w:szCs w:val="22"/>
        </w:rPr>
        <w:t>Program</w:t>
      </w:r>
      <w:r w:rsidR="00F40890" w:rsidRPr="00C9403F">
        <w:rPr>
          <w:rFonts w:ascii="Times New Roman" w:hAnsi="Times New Roman" w:cs="Arial"/>
          <w:sz w:val="24"/>
          <w:szCs w:val="22"/>
        </w:rPr>
        <w:t xml:space="preserve"> </w:t>
      </w:r>
      <w:r w:rsidR="00DE591A" w:rsidRPr="00C9403F">
        <w:rPr>
          <w:rFonts w:ascii="Times New Roman" w:hAnsi="Times New Roman" w:cs="Arial"/>
          <w:sz w:val="24"/>
          <w:szCs w:val="22"/>
        </w:rPr>
        <w:t xml:space="preserve">(for </w:t>
      </w:r>
      <w:r w:rsidR="00AB5766" w:rsidRPr="00C9403F">
        <w:rPr>
          <w:rFonts w:ascii="Times New Roman" w:hAnsi="Times New Roman" w:cs="Arial"/>
          <w:sz w:val="24"/>
          <w:szCs w:val="22"/>
        </w:rPr>
        <w:t>the</w:t>
      </w:r>
      <w:r w:rsidR="00DE591A" w:rsidRPr="00C9403F">
        <w:rPr>
          <w:rFonts w:ascii="Times New Roman" w:hAnsi="Times New Roman" w:cs="Arial"/>
          <w:sz w:val="24"/>
          <w:szCs w:val="22"/>
        </w:rPr>
        <w:t xml:space="preserve"> most recent calendar year</w:t>
      </w:r>
      <w:r w:rsidR="006D1D9B" w:rsidRPr="00C9403F">
        <w:rPr>
          <w:rFonts w:ascii="Times New Roman" w:hAnsi="Times New Roman" w:cs="Arial"/>
          <w:sz w:val="24"/>
          <w:szCs w:val="22"/>
        </w:rPr>
        <w:t xml:space="preserve">). </w:t>
      </w:r>
      <w:r w:rsidR="0089207D">
        <w:rPr>
          <w:rFonts w:ascii="Times New Roman" w:hAnsi="Times New Roman" w:cs="Arial"/>
          <w:sz w:val="24"/>
          <w:szCs w:val="22"/>
        </w:rPr>
        <w:t xml:space="preserve">Provide a sample of any pre-certification forms used by the </w:t>
      </w:r>
      <w:proofErr w:type="spellStart"/>
      <w:r w:rsidR="0089207D">
        <w:rPr>
          <w:rFonts w:ascii="Times New Roman" w:hAnsi="Times New Roman" w:cs="Arial"/>
          <w:sz w:val="24"/>
          <w:szCs w:val="22"/>
        </w:rPr>
        <w:t>Offeror</w:t>
      </w:r>
      <w:proofErr w:type="spellEnd"/>
      <w:r w:rsidR="0089207D">
        <w:rPr>
          <w:rFonts w:ascii="Times New Roman" w:hAnsi="Times New Roman" w:cs="Arial"/>
          <w:sz w:val="24"/>
          <w:szCs w:val="22"/>
        </w:rPr>
        <w:t>.</w:t>
      </w:r>
      <w:r w:rsidR="006D1D9B" w:rsidRPr="00C9403F">
        <w:rPr>
          <w:rFonts w:ascii="Times New Roman" w:hAnsi="Times New Roman" w:cs="Arial"/>
          <w:sz w:val="24"/>
          <w:szCs w:val="22"/>
        </w:rPr>
        <w:t xml:space="preserve"> </w:t>
      </w:r>
    </w:p>
    <w:p w:rsidR="00BC64E1" w:rsidRPr="005E78ED" w:rsidRDefault="00BC64E1" w:rsidP="005E78ED">
      <w:pPr>
        <w:pStyle w:val="BodyTextIndent"/>
        <w:spacing w:line="240" w:lineRule="auto"/>
        <w:ind w:left="1800" w:hanging="360"/>
        <w:rPr>
          <w:rFonts w:ascii="Times New Roman" w:hAnsi="Times New Roman"/>
          <w:sz w:val="24"/>
          <w:szCs w:val="24"/>
        </w:rPr>
      </w:pPr>
    </w:p>
    <w:p w:rsidR="00CA1DE2" w:rsidRPr="00F15D50" w:rsidRDefault="002C0794" w:rsidP="00E44BD6">
      <w:pPr>
        <w:pStyle w:val="BodyTextIndent"/>
        <w:spacing w:line="360" w:lineRule="auto"/>
        <w:ind w:left="1800" w:hanging="360"/>
        <w:rPr>
          <w:rFonts w:ascii="Times New Roman" w:hAnsi="Times New Roman" w:cs="Arial"/>
          <w:sz w:val="24"/>
          <w:szCs w:val="22"/>
        </w:rPr>
      </w:pPr>
      <w:r>
        <w:rPr>
          <w:rFonts w:ascii="Times New Roman" w:hAnsi="Times New Roman" w:cs="Arial"/>
          <w:sz w:val="24"/>
          <w:szCs w:val="22"/>
        </w:rPr>
        <w:t>(</w:t>
      </w:r>
      <w:r w:rsidR="0089207D">
        <w:rPr>
          <w:rFonts w:ascii="Times New Roman" w:hAnsi="Times New Roman" w:cs="Arial"/>
          <w:sz w:val="24"/>
          <w:szCs w:val="22"/>
        </w:rPr>
        <w:t>e</w:t>
      </w:r>
      <w:r w:rsidR="00657113" w:rsidRPr="00C9403F">
        <w:rPr>
          <w:rFonts w:ascii="Times New Roman" w:hAnsi="Times New Roman" w:cs="Arial"/>
          <w:sz w:val="24"/>
          <w:szCs w:val="22"/>
        </w:rPr>
        <w:t>)</w:t>
      </w:r>
      <w:r w:rsidR="001307BE" w:rsidRPr="00C9403F">
        <w:rPr>
          <w:rFonts w:ascii="Times New Roman" w:hAnsi="Times New Roman" w:cs="Arial"/>
          <w:sz w:val="24"/>
          <w:szCs w:val="22"/>
        </w:rPr>
        <w:tab/>
      </w:r>
      <w:r w:rsidR="00657113" w:rsidRPr="00C9403F">
        <w:rPr>
          <w:rFonts w:ascii="Times New Roman" w:hAnsi="Times New Roman" w:cs="Arial"/>
          <w:sz w:val="24"/>
          <w:szCs w:val="22"/>
        </w:rPr>
        <w:t>A description of the</w:t>
      </w:r>
      <w:r w:rsidR="00BC64E1" w:rsidRPr="00C9403F">
        <w:rPr>
          <w:rFonts w:ascii="Times New Roman" w:hAnsi="Times New Roman" w:cs="Arial"/>
          <w:sz w:val="24"/>
          <w:szCs w:val="22"/>
        </w:rPr>
        <w:t xml:space="preserve"> steps </w:t>
      </w:r>
      <w:r w:rsidR="00657113" w:rsidRPr="00C9403F">
        <w:rPr>
          <w:rFonts w:ascii="Times New Roman" w:hAnsi="Times New Roman" w:cs="Arial"/>
          <w:sz w:val="24"/>
          <w:szCs w:val="22"/>
        </w:rPr>
        <w:t xml:space="preserve">that </w:t>
      </w:r>
      <w:r w:rsidR="00BC64E1" w:rsidRPr="00C9403F">
        <w:rPr>
          <w:rFonts w:ascii="Times New Roman" w:hAnsi="Times New Roman" w:cs="Arial"/>
          <w:sz w:val="24"/>
          <w:szCs w:val="22"/>
        </w:rPr>
        <w:t xml:space="preserve">will be taken to meet the needs of </w:t>
      </w:r>
      <w:r w:rsidR="0089207D">
        <w:rPr>
          <w:rFonts w:ascii="Times New Roman" w:hAnsi="Times New Roman" w:cs="Arial"/>
          <w:sz w:val="24"/>
          <w:szCs w:val="22"/>
        </w:rPr>
        <w:t>Enrollees</w:t>
      </w:r>
      <w:r w:rsidR="00BC64E1" w:rsidRPr="00C9403F">
        <w:rPr>
          <w:rFonts w:ascii="Times New Roman" w:hAnsi="Times New Roman" w:cs="Arial"/>
          <w:sz w:val="24"/>
          <w:szCs w:val="22"/>
        </w:rPr>
        <w:t xml:space="preserve"> who require </w:t>
      </w:r>
      <w:r w:rsidR="00D10A0F" w:rsidRPr="00C9403F">
        <w:rPr>
          <w:rFonts w:ascii="Times New Roman" w:hAnsi="Times New Roman" w:cs="Arial"/>
          <w:sz w:val="24"/>
          <w:szCs w:val="22"/>
        </w:rPr>
        <w:t xml:space="preserve">a </w:t>
      </w:r>
      <w:r w:rsidR="0011362F" w:rsidRPr="00C9403F">
        <w:rPr>
          <w:rFonts w:ascii="Times New Roman" w:hAnsi="Times New Roman" w:cs="Arial"/>
          <w:sz w:val="24"/>
          <w:szCs w:val="22"/>
        </w:rPr>
        <w:t>Provider</w:t>
      </w:r>
      <w:r w:rsidR="00BC64E1" w:rsidRPr="00C9403F">
        <w:rPr>
          <w:rFonts w:ascii="Times New Roman" w:hAnsi="Times New Roman" w:cs="Arial"/>
          <w:sz w:val="24"/>
          <w:szCs w:val="22"/>
        </w:rPr>
        <w:t xml:space="preserve"> with subspecialties, especially those who require pediatric, adolescent or geriatric mental health services</w:t>
      </w:r>
      <w:r w:rsidR="00DA78A5" w:rsidRPr="00C9403F">
        <w:rPr>
          <w:rFonts w:ascii="Times New Roman" w:hAnsi="Times New Roman" w:cs="Arial"/>
          <w:sz w:val="24"/>
          <w:szCs w:val="22"/>
        </w:rPr>
        <w:t>.</w:t>
      </w:r>
      <w:r w:rsidR="00BC64E1" w:rsidRPr="00C9403F">
        <w:rPr>
          <w:rFonts w:ascii="Times New Roman" w:hAnsi="Times New Roman" w:cs="Arial"/>
          <w:sz w:val="24"/>
          <w:szCs w:val="22"/>
        </w:rPr>
        <w:t xml:space="preserve">  How will you meet the </w:t>
      </w:r>
      <w:r w:rsidR="0089207D">
        <w:rPr>
          <w:rFonts w:ascii="Times New Roman" w:hAnsi="Times New Roman" w:cs="Arial"/>
          <w:sz w:val="24"/>
          <w:szCs w:val="22"/>
        </w:rPr>
        <w:t xml:space="preserve">ongoing therapy </w:t>
      </w:r>
      <w:r w:rsidR="00BC64E1" w:rsidRPr="00C9403F">
        <w:rPr>
          <w:rFonts w:ascii="Times New Roman" w:hAnsi="Times New Roman" w:cs="Arial"/>
          <w:sz w:val="24"/>
          <w:szCs w:val="22"/>
        </w:rPr>
        <w:t xml:space="preserve">needs of those </w:t>
      </w:r>
      <w:r w:rsidR="0089207D">
        <w:rPr>
          <w:rFonts w:ascii="Times New Roman" w:hAnsi="Times New Roman" w:cs="Arial"/>
          <w:sz w:val="24"/>
          <w:szCs w:val="22"/>
        </w:rPr>
        <w:t>Enrollees</w:t>
      </w:r>
      <w:r w:rsidR="00BC64E1" w:rsidRPr="00C9403F">
        <w:rPr>
          <w:rFonts w:ascii="Times New Roman" w:hAnsi="Times New Roman" w:cs="Arial"/>
          <w:sz w:val="24"/>
          <w:szCs w:val="22"/>
        </w:rPr>
        <w:t xml:space="preserve"> whose first language is not English; who are hearing impaired</w:t>
      </w:r>
      <w:r w:rsidR="00BC64E1" w:rsidRPr="00F15D50">
        <w:rPr>
          <w:rFonts w:ascii="Times New Roman" w:hAnsi="Times New Roman" w:cs="Arial"/>
          <w:sz w:val="24"/>
          <w:szCs w:val="22"/>
        </w:rPr>
        <w:t xml:space="preserve">; or who request a </w:t>
      </w:r>
      <w:r w:rsidR="0089207D">
        <w:rPr>
          <w:rFonts w:ascii="Times New Roman" w:hAnsi="Times New Roman" w:cs="Arial"/>
          <w:sz w:val="24"/>
          <w:szCs w:val="22"/>
        </w:rPr>
        <w:t>Provider</w:t>
      </w:r>
      <w:r w:rsidR="00BC64E1" w:rsidRPr="00F15D50">
        <w:rPr>
          <w:rFonts w:ascii="Times New Roman" w:hAnsi="Times New Roman" w:cs="Arial"/>
          <w:sz w:val="24"/>
          <w:szCs w:val="22"/>
        </w:rPr>
        <w:t xml:space="preserve"> with a particular ethnic background?</w:t>
      </w:r>
    </w:p>
    <w:p w:rsidR="00657113" w:rsidRPr="005E78ED" w:rsidRDefault="00657113" w:rsidP="00BC7CB0">
      <w:pPr>
        <w:pStyle w:val="BodyTextIndent"/>
        <w:spacing w:line="240" w:lineRule="auto"/>
        <w:ind w:left="1800" w:hanging="360"/>
        <w:rPr>
          <w:rFonts w:ascii="Times New Roman" w:hAnsi="Times New Roman"/>
          <w:sz w:val="24"/>
          <w:szCs w:val="24"/>
        </w:rPr>
      </w:pPr>
    </w:p>
    <w:p w:rsidR="00CA1DE2" w:rsidRPr="00F15D50" w:rsidRDefault="002C0794" w:rsidP="00E44BD6">
      <w:pPr>
        <w:pStyle w:val="BodyTextIndent"/>
        <w:spacing w:line="360" w:lineRule="auto"/>
        <w:ind w:left="1800" w:hanging="360"/>
        <w:rPr>
          <w:rFonts w:ascii="Times New Roman" w:hAnsi="Times New Roman" w:cs="Arial"/>
          <w:sz w:val="24"/>
          <w:szCs w:val="22"/>
        </w:rPr>
      </w:pPr>
      <w:r>
        <w:rPr>
          <w:rFonts w:ascii="Times New Roman" w:hAnsi="Times New Roman" w:cs="Arial"/>
          <w:sz w:val="24"/>
          <w:szCs w:val="22"/>
        </w:rPr>
        <w:lastRenderedPageBreak/>
        <w:t>(</w:t>
      </w:r>
      <w:r w:rsidR="0089207D">
        <w:rPr>
          <w:rFonts w:ascii="Times New Roman" w:hAnsi="Times New Roman" w:cs="Arial"/>
          <w:sz w:val="24"/>
          <w:szCs w:val="22"/>
        </w:rPr>
        <w:t>f</w:t>
      </w:r>
      <w:r w:rsidR="00CA1DE2" w:rsidRPr="00F15D50">
        <w:rPr>
          <w:rFonts w:ascii="Times New Roman" w:hAnsi="Times New Roman" w:cs="Arial"/>
          <w:sz w:val="24"/>
          <w:szCs w:val="22"/>
        </w:rPr>
        <w:t>)</w:t>
      </w:r>
      <w:r w:rsidR="001307BE" w:rsidRPr="00F15D50">
        <w:rPr>
          <w:rFonts w:ascii="Times New Roman" w:hAnsi="Times New Roman" w:cs="Arial"/>
          <w:sz w:val="24"/>
          <w:szCs w:val="22"/>
        </w:rPr>
        <w:tab/>
      </w:r>
      <w:r w:rsidR="00A943C9" w:rsidRPr="00F15D50">
        <w:rPr>
          <w:rFonts w:ascii="Times New Roman" w:hAnsi="Times New Roman" w:cs="Arial"/>
          <w:sz w:val="24"/>
          <w:szCs w:val="22"/>
        </w:rPr>
        <w:t>An explanation of how</w:t>
      </w:r>
      <w:r w:rsidR="00CA1DE2" w:rsidRPr="00F15D50">
        <w:rPr>
          <w:rFonts w:ascii="Times New Roman" w:hAnsi="Times New Roman" w:cs="Arial"/>
          <w:sz w:val="24"/>
          <w:szCs w:val="22"/>
        </w:rPr>
        <w:t xml:space="preserve"> urgent and emergency cases will be identified.  Who</w:t>
      </w:r>
      <w:r w:rsidR="0089207D">
        <w:rPr>
          <w:rFonts w:ascii="Times New Roman" w:hAnsi="Times New Roman" w:cs="Arial"/>
          <w:sz w:val="24"/>
          <w:szCs w:val="22"/>
        </w:rPr>
        <w:t xml:space="preserve"> on the Clinical Management team</w:t>
      </w:r>
      <w:r w:rsidR="00CA1DE2" w:rsidRPr="00F15D50">
        <w:rPr>
          <w:rFonts w:ascii="Times New Roman" w:hAnsi="Times New Roman" w:cs="Arial"/>
          <w:sz w:val="24"/>
          <w:szCs w:val="22"/>
        </w:rPr>
        <w:t xml:space="preserve"> will be responsible for making such determinations?  Describe the procedures that will be followed for ensuring that </w:t>
      </w:r>
      <w:r w:rsidR="0089207D">
        <w:rPr>
          <w:rFonts w:ascii="Times New Roman" w:hAnsi="Times New Roman" w:cs="Arial"/>
          <w:sz w:val="24"/>
          <w:szCs w:val="22"/>
        </w:rPr>
        <w:t>Enrollees</w:t>
      </w:r>
      <w:r w:rsidR="00CA1DE2" w:rsidRPr="00F15D50">
        <w:rPr>
          <w:rFonts w:ascii="Times New Roman" w:hAnsi="Times New Roman" w:cs="Arial"/>
          <w:sz w:val="24"/>
          <w:szCs w:val="22"/>
        </w:rPr>
        <w:t xml:space="preserve"> </w:t>
      </w:r>
      <w:r w:rsidR="002648BF" w:rsidRPr="00F15D50">
        <w:rPr>
          <w:rFonts w:ascii="Times New Roman" w:hAnsi="Times New Roman" w:cs="Arial"/>
          <w:sz w:val="24"/>
          <w:szCs w:val="22"/>
        </w:rPr>
        <w:t>r</w:t>
      </w:r>
      <w:r w:rsidR="00CA1DE2" w:rsidRPr="00F15D50">
        <w:rPr>
          <w:rFonts w:ascii="Times New Roman" w:hAnsi="Times New Roman" w:cs="Arial"/>
          <w:sz w:val="24"/>
          <w:szCs w:val="22"/>
        </w:rPr>
        <w:t>eceive appropriate care in urgent and emergency situations</w:t>
      </w:r>
      <w:r w:rsidR="0089207D">
        <w:rPr>
          <w:rFonts w:ascii="Times New Roman" w:hAnsi="Times New Roman" w:cs="Arial"/>
          <w:sz w:val="24"/>
          <w:szCs w:val="22"/>
        </w:rPr>
        <w:t>.</w:t>
      </w:r>
    </w:p>
    <w:p w:rsidR="00A943C9" w:rsidRPr="005E78ED" w:rsidRDefault="00A943C9" w:rsidP="00BC7CB0">
      <w:pPr>
        <w:pStyle w:val="BodyTextIndent"/>
        <w:spacing w:line="240" w:lineRule="auto"/>
        <w:ind w:left="1800" w:hanging="360"/>
        <w:rPr>
          <w:rFonts w:ascii="Times New Roman" w:hAnsi="Times New Roman"/>
          <w:sz w:val="24"/>
          <w:szCs w:val="24"/>
        </w:rPr>
      </w:pPr>
    </w:p>
    <w:p w:rsidR="002648BF" w:rsidRPr="00F15D50" w:rsidRDefault="002C0794" w:rsidP="00E44BD6">
      <w:pPr>
        <w:pStyle w:val="BodyTextIndent"/>
        <w:spacing w:line="360" w:lineRule="auto"/>
        <w:ind w:left="1800" w:hanging="360"/>
        <w:rPr>
          <w:rFonts w:ascii="Times New Roman" w:hAnsi="Times New Roman" w:cs="Arial"/>
          <w:sz w:val="24"/>
          <w:szCs w:val="22"/>
        </w:rPr>
      </w:pPr>
      <w:r>
        <w:rPr>
          <w:rFonts w:ascii="Times New Roman" w:hAnsi="Times New Roman" w:cs="Arial"/>
          <w:sz w:val="24"/>
          <w:szCs w:val="22"/>
        </w:rPr>
        <w:t>(</w:t>
      </w:r>
      <w:r w:rsidR="0089207D">
        <w:rPr>
          <w:rFonts w:ascii="Times New Roman" w:hAnsi="Times New Roman" w:cs="Arial"/>
          <w:sz w:val="24"/>
          <w:szCs w:val="22"/>
        </w:rPr>
        <w:t>g</w:t>
      </w:r>
      <w:r w:rsidR="00CA1DE2" w:rsidRPr="00F15D50">
        <w:rPr>
          <w:rFonts w:ascii="Times New Roman" w:hAnsi="Times New Roman" w:cs="Arial"/>
          <w:sz w:val="24"/>
          <w:szCs w:val="22"/>
        </w:rPr>
        <w:t>)</w:t>
      </w:r>
      <w:r w:rsidR="001307BE" w:rsidRPr="00F15D50">
        <w:rPr>
          <w:rFonts w:ascii="Times New Roman" w:hAnsi="Times New Roman" w:cs="Arial"/>
          <w:sz w:val="24"/>
          <w:szCs w:val="22"/>
        </w:rPr>
        <w:tab/>
      </w:r>
      <w:r w:rsidR="00A943C9" w:rsidRPr="00F15D50">
        <w:rPr>
          <w:rFonts w:ascii="Times New Roman" w:hAnsi="Times New Roman" w:cs="Arial"/>
          <w:sz w:val="24"/>
          <w:szCs w:val="22"/>
        </w:rPr>
        <w:t xml:space="preserve">An </w:t>
      </w:r>
      <w:r w:rsidR="002648BF" w:rsidRPr="00F15D50">
        <w:rPr>
          <w:rFonts w:ascii="Times New Roman" w:hAnsi="Times New Roman" w:cs="Arial"/>
          <w:sz w:val="24"/>
          <w:szCs w:val="22"/>
        </w:rPr>
        <w:t xml:space="preserve">explanation of the procedures followed in cases where a </w:t>
      </w:r>
      <w:r w:rsidR="00CC39BD" w:rsidRPr="00F15D50">
        <w:rPr>
          <w:rFonts w:ascii="Times New Roman" w:hAnsi="Times New Roman" w:cs="Arial"/>
          <w:sz w:val="24"/>
          <w:szCs w:val="22"/>
        </w:rPr>
        <w:t xml:space="preserve">Network Provider </w:t>
      </w:r>
      <w:r w:rsidR="002648BF" w:rsidRPr="00F15D50">
        <w:rPr>
          <w:rFonts w:ascii="Times New Roman" w:hAnsi="Times New Roman" w:cs="Arial"/>
          <w:sz w:val="24"/>
          <w:szCs w:val="22"/>
        </w:rPr>
        <w:t>is contacted directly by a</w:t>
      </w:r>
      <w:r w:rsidR="0089207D">
        <w:rPr>
          <w:rFonts w:ascii="Times New Roman" w:hAnsi="Times New Roman" w:cs="Arial"/>
          <w:sz w:val="24"/>
          <w:szCs w:val="22"/>
        </w:rPr>
        <w:t>n</w:t>
      </w:r>
      <w:r w:rsidR="002648BF" w:rsidRPr="00F15D50">
        <w:rPr>
          <w:rFonts w:ascii="Times New Roman" w:hAnsi="Times New Roman" w:cs="Arial"/>
          <w:sz w:val="24"/>
          <w:szCs w:val="22"/>
        </w:rPr>
        <w:t xml:space="preserve"> </w:t>
      </w:r>
      <w:r w:rsidR="0089207D">
        <w:rPr>
          <w:rFonts w:ascii="Times New Roman" w:hAnsi="Times New Roman" w:cs="Arial"/>
          <w:sz w:val="24"/>
          <w:szCs w:val="22"/>
        </w:rPr>
        <w:t>Enrollees</w:t>
      </w:r>
      <w:r w:rsidR="002648BF" w:rsidRPr="00F15D50">
        <w:rPr>
          <w:rFonts w:ascii="Times New Roman" w:hAnsi="Times New Roman" w:cs="Arial"/>
          <w:sz w:val="24"/>
          <w:szCs w:val="22"/>
        </w:rPr>
        <w:t xml:space="preserve"> seeking treatment</w:t>
      </w:r>
      <w:r w:rsidR="006D1D9B" w:rsidRPr="00F15D50">
        <w:rPr>
          <w:rFonts w:ascii="Times New Roman" w:hAnsi="Times New Roman" w:cs="Arial"/>
          <w:sz w:val="24"/>
          <w:szCs w:val="22"/>
        </w:rPr>
        <w:t>.</w:t>
      </w:r>
    </w:p>
    <w:p w:rsidR="00A943C9" w:rsidRPr="005E78ED" w:rsidRDefault="00A943C9" w:rsidP="00BC7CB0">
      <w:pPr>
        <w:pStyle w:val="BodyTextIndent"/>
        <w:spacing w:line="240" w:lineRule="auto"/>
        <w:ind w:left="1800" w:hanging="360"/>
        <w:rPr>
          <w:rFonts w:ascii="Times New Roman" w:hAnsi="Times New Roman"/>
          <w:sz w:val="24"/>
          <w:szCs w:val="24"/>
        </w:rPr>
      </w:pPr>
    </w:p>
    <w:p w:rsidR="006B5818" w:rsidRDefault="002C0794" w:rsidP="00E44BD6">
      <w:pPr>
        <w:pStyle w:val="BodyTextIndent"/>
        <w:spacing w:line="360" w:lineRule="auto"/>
        <w:ind w:left="1800" w:hanging="360"/>
        <w:rPr>
          <w:rFonts w:ascii="Times New Roman" w:hAnsi="Times New Roman" w:cs="Arial"/>
          <w:sz w:val="24"/>
          <w:szCs w:val="22"/>
        </w:rPr>
      </w:pPr>
      <w:r>
        <w:rPr>
          <w:rFonts w:ascii="Times New Roman" w:hAnsi="Times New Roman" w:cs="Arial"/>
          <w:sz w:val="24"/>
          <w:szCs w:val="22"/>
        </w:rPr>
        <w:t>(</w:t>
      </w:r>
      <w:r w:rsidR="0089207D">
        <w:rPr>
          <w:rFonts w:ascii="Times New Roman" w:hAnsi="Times New Roman" w:cs="Arial"/>
          <w:sz w:val="24"/>
          <w:szCs w:val="22"/>
        </w:rPr>
        <w:t>h</w:t>
      </w:r>
      <w:r w:rsidR="002648BF" w:rsidRPr="00F15D50">
        <w:rPr>
          <w:rFonts w:ascii="Times New Roman" w:hAnsi="Times New Roman" w:cs="Arial"/>
          <w:sz w:val="24"/>
          <w:szCs w:val="22"/>
        </w:rPr>
        <w:t>)</w:t>
      </w:r>
      <w:r w:rsidR="001307BE" w:rsidRPr="00F15D50">
        <w:rPr>
          <w:rFonts w:ascii="Times New Roman" w:hAnsi="Times New Roman" w:cs="Arial"/>
          <w:sz w:val="24"/>
          <w:szCs w:val="22"/>
        </w:rPr>
        <w:tab/>
      </w:r>
      <w:r w:rsidR="00A943C9" w:rsidRPr="00F15D50">
        <w:rPr>
          <w:rFonts w:ascii="Times New Roman" w:hAnsi="Times New Roman" w:cs="Arial"/>
          <w:sz w:val="24"/>
          <w:szCs w:val="22"/>
        </w:rPr>
        <w:t xml:space="preserve">A description of the </w:t>
      </w:r>
      <w:r w:rsidR="002648BF" w:rsidRPr="00F15D50">
        <w:rPr>
          <w:rFonts w:ascii="Times New Roman" w:hAnsi="Times New Roman" w:cs="Arial"/>
          <w:sz w:val="24"/>
          <w:szCs w:val="22"/>
        </w:rPr>
        <w:t xml:space="preserve">steps you </w:t>
      </w:r>
      <w:r w:rsidR="00F15D50" w:rsidRPr="00F15D50">
        <w:rPr>
          <w:rFonts w:ascii="Times New Roman" w:hAnsi="Times New Roman" w:cs="Arial"/>
          <w:sz w:val="24"/>
          <w:szCs w:val="22"/>
        </w:rPr>
        <w:t xml:space="preserve">will </w:t>
      </w:r>
      <w:r w:rsidR="002648BF" w:rsidRPr="00F15D50">
        <w:rPr>
          <w:rFonts w:ascii="Times New Roman" w:hAnsi="Times New Roman" w:cs="Arial"/>
          <w:sz w:val="24"/>
          <w:szCs w:val="22"/>
        </w:rPr>
        <w:t xml:space="preserve">take to encourage the use of the toll-free number for </w:t>
      </w:r>
      <w:r w:rsidR="0089207D">
        <w:rPr>
          <w:rFonts w:ascii="Times New Roman" w:hAnsi="Times New Roman" w:cs="Arial"/>
          <w:sz w:val="24"/>
          <w:szCs w:val="22"/>
        </w:rPr>
        <w:t>the Clinical Referral Line to</w:t>
      </w:r>
      <w:r w:rsidR="002648BF" w:rsidRPr="00F15D50">
        <w:rPr>
          <w:rFonts w:ascii="Times New Roman" w:hAnsi="Times New Roman" w:cs="Arial"/>
          <w:sz w:val="24"/>
          <w:szCs w:val="22"/>
        </w:rPr>
        <w:t xml:space="preserve"> minimize self-referrals to </w:t>
      </w:r>
      <w:r w:rsidR="009E6958" w:rsidRPr="00F15D50">
        <w:rPr>
          <w:rFonts w:ascii="Times New Roman" w:hAnsi="Times New Roman" w:cs="Arial"/>
          <w:sz w:val="24"/>
          <w:szCs w:val="22"/>
        </w:rPr>
        <w:t>Providers</w:t>
      </w:r>
      <w:r w:rsidR="0089207D">
        <w:rPr>
          <w:rFonts w:ascii="Times New Roman" w:hAnsi="Times New Roman" w:cs="Arial"/>
          <w:sz w:val="24"/>
          <w:szCs w:val="22"/>
        </w:rPr>
        <w:t xml:space="preserve">, as well as steps you will take to </w:t>
      </w:r>
      <w:r w:rsidR="0089207D" w:rsidRPr="00494F6B">
        <w:rPr>
          <w:rFonts w:ascii="Times New Roman" w:hAnsi="Times New Roman" w:cs="Arial"/>
          <w:sz w:val="24"/>
          <w:szCs w:val="22"/>
        </w:rPr>
        <w:t>encourage the use of Network Providers</w:t>
      </w:r>
      <w:r w:rsidR="0089207D">
        <w:rPr>
          <w:rFonts w:ascii="Times New Roman" w:hAnsi="Times New Roman" w:cs="Arial"/>
          <w:sz w:val="24"/>
          <w:szCs w:val="22"/>
        </w:rPr>
        <w:t>;</w:t>
      </w:r>
      <w:r w:rsidR="00F96762">
        <w:rPr>
          <w:rFonts w:ascii="Times New Roman" w:hAnsi="Times New Roman" w:cs="Arial"/>
          <w:sz w:val="24"/>
          <w:szCs w:val="22"/>
        </w:rPr>
        <w:t xml:space="preserve"> </w:t>
      </w:r>
      <w:r>
        <w:rPr>
          <w:rFonts w:ascii="Times New Roman" w:hAnsi="Times New Roman" w:cs="Arial"/>
          <w:sz w:val="24"/>
          <w:szCs w:val="22"/>
        </w:rPr>
        <w:t>(</w:t>
      </w:r>
      <w:proofErr w:type="spellStart"/>
      <w:r w:rsidR="0089207D">
        <w:rPr>
          <w:rFonts w:ascii="Times New Roman" w:hAnsi="Times New Roman" w:cs="Arial"/>
          <w:sz w:val="24"/>
          <w:szCs w:val="22"/>
        </w:rPr>
        <w:t>i</w:t>
      </w:r>
      <w:proofErr w:type="spellEnd"/>
      <w:r w:rsidR="00BC7CB0" w:rsidRPr="00494F6B">
        <w:rPr>
          <w:rFonts w:ascii="Times New Roman" w:hAnsi="Times New Roman" w:cs="Arial"/>
          <w:sz w:val="24"/>
          <w:szCs w:val="22"/>
        </w:rPr>
        <w:t>) Specify</w:t>
      </w:r>
      <w:r w:rsidR="00A943C9" w:rsidRPr="00494F6B">
        <w:rPr>
          <w:rFonts w:ascii="Times New Roman" w:hAnsi="Times New Roman" w:cs="Arial"/>
          <w:sz w:val="24"/>
          <w:szCs w:val="22"/>
        </w:rPr>
        <w:t xml:space="preserve"> </w:t>
      </w:r>
      <w:r w:rsidR="0089207D">
        <w:rPr>
          <w:rFonts w:ascii="Times New Roman" w:hAnsi="Times New Roman" w:cs="Arial"/>
          <w:sz w:val="24"/>
          <w:szCs w:val="22"/>
        </w:rPr>
        <w:t xml:space="preserve">the location </w:t>
      </w:r>
      <w:r w:rsidR="00BC7CB0" w:rsidRPr="00494F6B">
        <w:rPr>
          <w:rFonts w:ascii="Times New Roman" w:hAnsi="Times New Roman" w:cs="Arial"/>
          <w:sz w:val="24"/>
          <w:szCs w:val="22"/>
        </w:rPr>
        <w:t>where Clinical</w:t>
      </w:r>
      <w:r w:rsidR="0089207D">
        <w:rPr>
          <w:rFonts w:ascii="Times New Roman" w:hAnsi="Times New Roman" w:cs="Arial"/>
          <w:sz w:val="24"/>
          <w:szCs w:val="22"/>
        </w:rPr>
        <w:t xml:space="preserve"> Referral Line and other </w:t>
      </w:r>
      <w:r w:rsidR="002648BF" w:rsidRPr="00494F6B">
        <w:rPr>
          <w:rFonts w:ascii="Times New Roman" w:hAnsi="Times New Roman" w:cs="Arial"/>
          <w:sz w:val="24"/>
          <w:szCs w:val="22"/>
        </w:rPr>
        <w:t xml:space="preserve">clinical management services for </w:t>
      </w:r>
      <w:r w:rsidR="00A943C9" w:rsidRPr="00494F6B">
        <w:rPr>
          <w:rFonts w:ascii="Times New Roman" w:hAnsi="Times New Roman" w:cs="Arial"/>
          <w:sz w:val="24"/>
          <w:szCs w:val="22"/>
        </w:rPr>
        <w:t>the Program will</w:t>
      </w:r>
      <w:r w:rsidR="002648BF" w:rsidRPr="00494F6B">
        <w:rPr>
          <w:rFonts w:ascii="Times New Roman" w:hAnsi="Times New Roman" w:cs="Arial"/>
          <w:sz w:val="24"/>
          <w:szCs w:val="22"/>
        </w:rPr>
        <w:t xml:space="preserve"> be provided</w:t>
      </w:r>
      <w:r w:rsidR="006D1D9B" w:rsidRPr="00494F6B">
        <w:rPr>
          <w:rFonts w:ascii="Times New Roman" w:hAnsi="Times New Roman" w:cs="Arial"/>
          <w:sz w:val="24"/>
          <w:szCs w:val="22"/>
        </w:rPr>
        <w:t>.</w:t>
      </w:r>
      <w:r w:rsidR="0089207D">
        <w:rPr>
          <w:rFonts w:ascii="Times New Roman" w:hAnsi="Times New Roman" w:cs="Arial"/>
          <w:sz w:val="24"/>
          <w:szCs w:val="22"/>
        </w:rPr>
        <w:t xml:space="preserve">  How will you ensure that CRL and clinical management staff are aware </w:t>
      </w:r>
      <w:r w:rsidR="006B5818">
        <w:rPr>
          <w:rFonts w:ascii="Times New Roman" w:hAnsi="Times New Roman" w:cs="Arial"/>
          <w:sz w:val="24"/>
          <w:szCs w:val="22"/>
        </w:rPr>
        <w:t>of MHSA community resources?</w:t>
      </w:r>
    </w:p>
    <w:p w:rsidR="006B5818" w:rsidRDefault="006B5818" w:rsidP="005E78ED">
      <w:pPr>
        <w:pStyle w:val="BodyTextIndent"/>
        <w:spacing w:line="240" w:lineRule="auto"/>
        <w:ind w:left="1800" w:hanging="360"/>
        <w:rPr>
          <w:rFonts w:ascii="Times New Roman" w:hAnsi="Times New Roman" w:cs="Arial"/>
          <w:sz w:val="24"/>
          <w:szCs w:val="22"/>
        </w:rPr>
      </w:pPr>
    </w:p>
    <w:p w:rsidR="00346535" w:rsidRPr="00494F6B" w:rsidRDefault="002648BF" w:rsidP="007F6AC3">
      <w:pPr>
        <w:pStyle w:val="BodyTextIndent"/>
        <w:spacing w:line="360" w:lineRule="auto"/>
        <w:ind w:left="1800" w:hanging="360"/>
        <w:rPr>
          <w:rFonts w:ascii="Times New Roman" w:hAnsi="Times New Roman" w:cs="Arial"/>
          <w:i/>
          <w:sz w:val="24"/>
          <w:szCs w:val="22"/>
        </w:rPr>
      </w:pPr>
      <w:r w:rsidRPr="00494F6B">
        <w:rPr>
          <w:rFonts w:ascii="Times New Roman" w:hAnsi="Times New Roman" w:cs="Arial"/>
          <w:sz w:val="24"/>
          <w:szCs w:val="22"/>
        </w:rPr>
        <w:t xml:space="preserve"> </w:t>
      </w:r>
      <w:r w:rsidR="002C0794">
        <w:rPr>
          <w:rFonts w:ascii="Times New Roman" w:hAnsi="Times New Roman" w:cs="Arial"/>
          <w:sz w:val="24"/>
          <w:szCs w:val="22"/>
        </w:rPr>
        <w:t>(</w:t>
      </w:r>
      <w:proofErr w:type="spellStart"/>
      <w:r w:rsidR="00F96762">
        <w:rPr>
          <w:rFonts w:ascii="Times New Roman" w:hAnsi="Times New Roman" w:cs="Arial"/>
          <w:sz w:val="24"/>
          <w:szCs w:val="22"/>
        </w:rPr>
        <w:t>i</w:t>
      </w:r>
      <w:proofErr w:type="spellEnd"/>
      <w:r w:rsidR="0010516E" w:rsidRPr="00494F6B">
        <w:rPr>
          <w:rFonts w:ascii="Times New Roman" w:hAnsi="Times New Roman" w:cs="Arial"/>
          <w:sz w:val="24"/>
          <w:szCs w:val="22"/>
        </w:rPr>
        <w:t>)</w:t>
      </w:r>
      <w:r w:rsidR="001307BE" w:rsidRPr="00494F6B">
        <w:rPr>
          <w:rFonts w:ascii="Times New Roman" w:hAnsi="Times New Roman" w:cs="Arial"/>
          <w:sz w:val="24"/>
          <w:szCs w:val="22"/>
        </w:rPr>
        <w:tab/>
      </w:r>
      <w:r w:rsidR="00DE591A" w:rsidRPr="00494F6B">
        <w:rPr>
          <w:rFonts w:ascii="Times New Roman" w:hAnsi="Times New Roman" w:cs="Arial"/>
          <w:sz w:val="24"/>
          <w:szCs w:val="22"/>
        </w:rPr>
        <w:t xml:space="preserve">The methods you </w:t>
      </w:r>
      <w:r w:rsidR="0066670C" w:rsidRPr="00494F6B">
        <w:rPr>
          <w:rFonts w:ascii="Times New Roman" w:hAnsi="Times New Roman" w:cs="Arial"/>
          <w:sz w:val="24"/>
          <w:szCs w:val="22"/>
        </w:rPr>
        <w:t xml:space="preserve">use </w:t>
      </w:r>
      <w:r w:rsidR="00DE591A" w:rsidRPr="00494F6B">
        <w:rPr>
          <w:rFonts w:ascii="Times New Roman" w:hAnsi="Times New Roman" w:cs="Arial"/>
          <w:sz w:val="24"/>
          <w:szCs w:val="22"/>
        </w:rPr>
        <w:t xml:space="preserve">to measure </w:t>
      </w:r>
      <w:r w:rsidR="008B377C" w:rsidRPr="00494F6B">
        <w:rPr>
          <w:rFonts w:ascii="Times New Roman" w:hAnsi="Times New Roman" w:cs="Arial"/>
          <w:sz w:val="24"/>
          <w:szCs w:val="22"/>
        </w:rPr>
        <w:t xml:space="preserve">the </w:t>
      </w:r>
      <w:r w:rsidR="00DE591A" w:rsidRPr="00494F6B">
        <w:rPr>
          <w:rFonts w:ascii="Times New Roman" w:hAnsi="Times New Roman" w:cs="Arial"/>
          <w:sz w:val="24"/>
          <w:szCs w:val="22"/>
        </w:rPr>
        <w:t>effectiveness</w:t>
      </w:r>
      <w:r w:rsidR="00346535" w:rsidRPr="00494F6B">
        <w:rPr>
          <w:rFonts w:ascii="Times New Roman" w:hAnsi="Times New Roman" w:cs="Arial"/>
          <w:sz w:val="24"/>
          <w:szCs w:val="22"/>
        </w:rPr>
        <w:t xml:space="preserve"> </w:t>
      </w:r>
      <w:r w:rsidR="008B377C" w:rsidRPr="00494F6B">
        <w:rPr>
          <w:rFonts w:ascii="Times New Roman" w:hAnsi="Times New Roman" w:cs="Arial"/>
          <w:sz w:val="24"/>
          <w:szCs w:val="22"/>
        </w:rPr>
        <w:t xml:space="preserve">of </w:t>
      </w:r>
      <w:r w:rsidR="006B5818">
        <w:rPr>
          <w:rFonts w:ascii="Times New Roman" w:hAnsi="Times New Roman" w:cs="Arial"/>
          <w:sz w:val="24"/>
          <w:szCs w:val="22"/>
        </w:rPr>
        <w:t xml:space="preserve">the Clinical Referral Line and </w:t>
      </w:r>
      <w:r w:rsidR="008B377C" w:rsidRPr="00494F6B">
        <w:rPr>
          <w:rFonts w:ascii="Times New Roman" w:hAnsi="Times New Roman" w:cs="Arial"/>
          <w:sz w:val="24"/>
          <w:szCs w:val="22"/>
        </w:rPr>
        <w:t xml:space="preserve">pre-certification </w:t>
      </w:r>
      <w:r w:rsidR="006B5818">
        <w:rPr>
          <w:rFonts w:ascii="Times New Roman" w:hAnsi="Times New Roman" w:cs="Arial"/>
          <w:sz w:val="24"/>
          <w:szCs w:val="22"/>
        </w:rPr>
        <w:t xml:space="preserve">services </w:t>
      </w:r>
      <w:r w:rsidR="00CB1613" w:rsidRPr="00494F6B">
        <w:rPr>
          <w:rFonts w:ascii="Times New Roman" w:hAnsi="Times New Roman" w:cs="Arial"/>
          <w:i/>
          <w:sz w:val="24"/>
          <w:szCs w:val="22"/>
        </w:rPr>
        <w:t>(</w:t>
      </w:r>
      <w:r w:rsidR="00346535" w:rsidRPr="00494F6B">
        <w:rPr>
          <w:rFonts w:ascii="Times New Roman" w:hAnsi="Times New Roman" w:cs="Arial"/>
          <w:i/>
          <w:sz w:val="24"/>
          <w:szCs w:val="22"/>
        </w:rPr>
        <w:t>Do not include any reference to specific monetary savings</w:t>
      </w:r>
      <w:r w:rsidR="00CB1613" w:rsidRPr="00494F6B">
        <w:rPr>
          <w:rFonts w:ascii="Times New Roman" w:hAnsi="Times New Roman" w:cs="Arial"/>
          <w:i/>
          <w:sz w:val="24"/>
          <w:szCs w:val="22"/>
        </w:rPr>
        <w:t>).</w:t>
      </w:r>
    </w:p>
    <w:p w:rsidR="00346535" w:rsidRPr="005E78ED" w:rsidRDefault="00346535" w:rsidP="00BC7CB0">
      <w:pPr>
        <w:pStyle w:val="BodyTextIndent"/>
        <w:spacing w:line="240" w:lineRule="auto"/>
        <w:ind w:left="1800" w:hanging="360"/>
        <w:rPr>
          <w:rFonts w:ascii="Times New Roman" w:hAnsi="Times New Roman"/>
          <w:sz w:val="24"/>
          <w:szCs w:val="24"/>
        </w:rPr>
      </w:pPr>
    </w:p>
    <w:p w:rsidR="00113319" w:rsidRDefault="002C0794" w:rsidP="007F6AC3">
      <w:pPr>
        <w:spacing w:line="360" w:lineRule="auto"/>
        <w:ind w:left="1800" w:hanging="360"/>
        <w:rPr>
          <w:rFonts w:ascii="Times New Roman" w:hAnsi="Times New Roman" w:cs="Arial"/>
          <w:sz w:val="24"/>
          <w:szCs w:val="22"/>
        </w:rPr>
      </w:pPr>
      <w:r>
        <w:rPr>
          <w:rFonts w:ascii="Times New Roman" w:hAnsi="Times New Roman" w:cs="Arial"/>
          <w:sz w:val="24"/>
          <w:szCs w:val="22"/>
        </w:rPr>
        <w:t>(</w:t>
      </w:r>
      <w:r w:rsidR="00F96762">
        <w:rPr>
          <w:rFonts w:ascii="Times New Roman" w:hAnsi="Times New Roman" w:cs="Arial"/>
          <w:sz w:val="24"/>
          <w:szCs w:val="22"/>
        </w:rPr>
        <w:t>j</w:t>
      </w:r>
      <w:r w:rsidR="00500FB3" w:rsidRPr="00494F6B">
        <w:rPr>
          <w:rFonts w:ascii="Times New Roman" w:hAnsi="Times New Roman" w:cs="Arial"/>
          <w:sz w:val="24"/>
          <w:szCs w:val="22"/>
        </w:rPr>
        <w:t>)</w:t>
      </w:r>
      <w:r w:rsidR="005E78ED">
        <w:rPr>
          <w:rFonts w:ascii="Times New Roman" w:hAnsi="Times New Roman" w:cs="Arial"/>
          <w:sz w:val="24"/>
          <w:szCs w:val="22"/>
        </w:rPr>
        <w:tab/>
      </w:r>
      <w:r w:rsidR="008705CC" w:rsidRPr="00494F6B">
        <w:rPr>
          <w:rFonts w:ascii="Times New Roman" w:hAnsi="Times New Roman" w:cs="Arial"/>
          <w:sz w:val="24"/>
          <w:szCs w:val="22"/>
        </w:rPr>
        <w:t xml:space="preserve">How you will transition </w:t>
      </w:r>
      <w:r w:rsidR="006B5818">
        <w:rPr>
          <w:rFonts w:ascii="Times New Roman" w:hAnsi="Times New Roman" w:cs="Arial"/>
          <w:sz w:val="24"/>
          <w:szCs w:val="22"/>
        </w:rPr>
        <w:t>Enrollees</w:t>
      </w:r>
      <w:r w:rsidR="00117466" w:rsidRPr="00494F6B">
        <w:rPr>
          <w:rFonts w:ascii="Times New Roman" w:hAnsi="Times New Roman" w:cs="Arial"/>
          <w:sz w:val="24"/>
          <w:szCs w:val="22"/>
        </w:rPr>
        <w:t xml:space="preserve"> with </w:t>
      </w:r>
      <w:r w:rsidR="00384D42" w:rsidRPr="00494F6B">
        <w:rPr>
          <w:rFonts w:ascii="Times New Roman" w:hAnsi="Times New Roman" w:cs="Arial"/>
          <w:sz w:val="24"/>
          <w:szCs w:val="22"/>
        </w:rPr>
        <w:t xml:space="preserve">existing </w:t>
      </w:r>
      <w:proofErr w:type="spellStart"/>
      <w:r w:rsidR="00384D42" w:rsidRPr="00494F6B">
        <w:rPr>
          <w:rFonts w:ascii="Times New Roman" w:hAnsi="Times New Roman" w:cs="Arial"/>
          <w:sz w:val="24"/>
          <w:szCs w:val="22"/>
        </w:rPr>
        <w:t>precertifications</w:t>
      </w:r>
      <w:proofErr w:type="spellEnd"/>
      <w:r w:rsidR="006B5818">
        <w:rPr>
          <w:rFonts w:ascii="Times New Roman" w:hAnsi="Times New Roman" w:cs="Arial"/>
          <w:sz w:val="24"/>
          <w:szCs w:val="22"/>
        </w:rPr>
        <w:t xml:space="preserve"> with a Network Provider</w:t>
      </w:r>
      <w:r w:rsidR="00117466" w:rsidRPr="00494F6B">
        <w:rPr>
          <w:rFonts w:ascii="Times New Roman" w:hAnsi="Times New Roman" w:cs="Arial"/>
          <w:sz w:val="24"/>
          <w:szCs w:val="22"/>
        </w:rPr>
        <w:t xml:space="preserve"> </w:t>
      </w:r>
      <w:r w:rsidR="008705CC" w:rsidRPr="00494F6B">
        <w:rPr>
          <w:rFonts w:ascii="Times New Roman" w:hAnsi="Times New Roman" w:cs="Arial"/>
          <w:sz w:val="24"/>
          <w:szCs w:val="22"/>
        </w:rPr>
        <w:t>into your system</w:t>
      </w:r>
      <w:r w:rsidR="00AB5766" w:rsidRPr="00494F6B">
        <w:rPr>
          <w:rFonts w:ascii="Times New Roman" w:hAnsi="Times New Roman" w:cs="Arial"/>
          <w:sz w:val="24"/>
          <w:szCs w:val="22"/>
        </w:rPr>
        <w:t>.</w:t>
      </w:r>
      <w:r w:rsidR="008705CC" w:rsidRPr="00494F6B">
        <w:rPr>
          <w:rFonts w:ascii="Times New Roman" w:hAnsi="Times New Roman" w:cs="Arial"/>
          <w:sz w:val="24"/>
          <w:szCs w:val="22"/>
        </w:rPr>
        <w:t xml:space="preserve"> </w:t>
      </w:r>
      <w:r w:rsidR="006B5818" w:rsidRPr="006B5818">
        <w:rPr>
          <w:rFonts w:ascii="Times New Roman" w:hAnsi="Times New Roman"/>
          <w:sz w:val="24"/>
          <w:szCs w:val="23"/>
        </w:rPr>
        <w:t xml:space="preserve"> </w:t>
      </w:r>
      <w:r w:rsidR="00113319">
        <w:rPr>
          <w:rFonts w:ascii="Times New Roman" w:hAnsi="Times New Roman" w:cs="Arial"/>
          <w:sz w:val="24"/>
          <w:szCs w:val="22"/>
        </w:rPr>
        <w:t xml:space="preserve">Confirm you will load one or more files of pre-certifications and Prior Authorizations approved-through dates from the incumbent contractor, prior to the January 1, 2014 implementation date, once acceptable files are received. </w:t>
      </w:r>
    </w:p>
    <w:p w:rsidR="00113319" w:rsidRPr="005E78ED" w:rsidRDefault="00113319" w:rsidP="00BC7CB0">
      <w:pPr>
        <w:pStyle w:val="BodyTextIndent"/>
        <w:spacing w:line="240" w:lineRule="auto"/>
        <w:ind w:left="1800"/>
        <w:rPr>
          <w:rFonts w:ascii="Times New Roman" w:hAnsi="Times New Roman"/>
          <w:sz w:val="24"/>
          <w:szCs w:val="24"/>
        </w:rPr>
      </w:pPr>
    </w:p>
    <w:p w:rsidR="00446B8C" w:rsidRPr="00446B8C" w:rsidRDefault="001B5780" w:rsidP="00BC4251">
      <w:pPr>
        <w:numPr>
          <w:ilvl w:val="0"/>
          <w:numId w:val="48"/>
        </w:numPr>
        <w:spacing w:line="360" w:lineRule="auto"/>
        <w:rPr>
          <w:rFonts w:ascii="Times New Roman" w:hAnsi="Times New Roman"/>
          <w:sz w:val="24"/>
          <w:szCs w:val="23"/>
        </w:rPr>
      </w:pPr>
      <w:r>
        <w:rPr>
          <w:rFonts w:ascii="Times New Roman" w:hAnsi="Times New Roman"/>
          <w:sz w:val="24"/>
          <w:szCs w:val="23"/>
        </w:rPr>
        <w:t>Confirm that you will p</w:t>
      </w:r>
      <w:r w:rsidR="00446B8C" w:rsidRPr="00446B8C">
        <w:rPr>
          <w:rFonts w:ascii="Times New Roman" w:hAnsi="Times New Roman"/>
          <w:sz w:val="24"/>
          <w:szCs w:val="23"/>
        </w:rPr>
        <w:t>repar</w:t>
      </w:r>
      <w:r>
        <w:rPr>
          <w:rFonts w:ascii="Times New Roman" w:hAnsi="Times New Roman"/>
          <w:sz w:val="24"/>
          <w:szCs w:val="23"/>
        </w:rPr>
        <w:t>e</w:t>
      </w:r>
      <w:r w:rsidR="00446B8C" w:rsidRPr="00446B8C">
        <w:rPr>
          <w:rFonts w:ascii="Times New Roman" w:hAnsi="Times New Roman"/>
          <w:sz w:val="24"/>
          <w:szCs w:val="23"/>
        </w:rPr>
        <w:t xml:space="preserve"> and send </w:t>
      </w:r>
      <w:r w:rsidR="00FB2365">
        <w:rPr>
          <w:rFonts w:ascii="Times New Roman" w:hAnsi="Times New Roman"/>
          <w:sz w:val="24"/>
          <w:szCs w:val="23"/>
        </w:rPr>
        <w:t xml:space="preserve">approved </w:t>
      </w:r>
      <w:r w:rsidR="00446B8C" w:rsidRPr="00446B8C">
        <w:rPr>
          <w:rFonts w:ascii="Times New Roman" w:hAnsi="Times New Roman"/>
          <w:sz w:val="24"/>
          <w:szCs w:val="23"/>
        </w:rPr>
        <w:t xml:space="preserve">communications to notify Enrollees and/or their </w:t>
      </w:r>
      <w:r w:rsidR="00FB2365">
        <w:rPr>
          <w:rFonts w:ascii="Times New Roman" w:hAnsi="Times New Roman"/>
          <w:sz w:val="24"/>
          <w:szCs w:val="23"/>
        </w:rPr>
        <w:t>Providers</w:t>
      </w:r>
      <w:r w:rsidR="00446B8C" w:rsidRPr="00446B8C">
        <w:rPr>
          <w:rFonts w:ascii="Times New Roman" w:hAnsi="Times New Roman"/>
          <w:sz w:val="24"/>
          <w:szCs w:val="23"/>
        </w:rPr>
        <w:t xml:space="preserve"> of the outcome of their </w:t>
      </w:r>
      <w:r w:rsidR="00FB2365">
        <w:rPr>
          <w:rFonts w:ascii="Times New Roman" w:hAnsi="Times New Roman"/>
          <w:sz w:val="24"/>
          <w:szCs w:val="23"/>
        </w:rPr>
        <w:t xml:space="preserve">pre-certification and/or </w:t>
      </w:r>
      <w:r w:rsidR="00446B8C" w:rsidRPr="00446B8C">
        <w:rPr>
          <w:rFonts w:ascii="Times New Roman" w:hAnsi="Times New Roman"/>
          <w:sz w:val="24"/>
          <w:szCs w:val="23"/>
        </w:rPr>
        <w:t>prior authorization request</w:t>
      </w:r>
      <w:r w:rsidR="00FB2365">
        <w:rPr>
          <w:rFonts w:ascii="Times New Roman" w:hAnsi="Times New Roman"/>
          <w:sz w:val="24"/>
          <w:szCs w:val="23"/>
        </w:rPr>
        <w:t xml:space="preserve">. </w:t>
      </w:r>
    </w:p>
    <w:p w:rsidR="00446B8C" w:rsidRPr="00446B8C" w:rsidRDefault="00446B8C" w:rsidP="00BC7CB0">
      <w:pPr>
        <w:ind w:left="1440"/>
        <w:rPr>
          <w:rFonts w:ascii="Times New Roman" w:hAnsi="Times New Roman"/>
          <w:sz w:val="24"/>
          <w:szCs w:val="23"/>
        </w:rPr>
      </w:pPr>
    </w:p>
    <w:p w:rsidR="00446B8C" w:rsidRDefault="001B5780" w:rsidP="00BC4251">
      <w:pPr>
        <w:numPr>
          <w:ilvl w:val="0"/>
          <w:numId w:val="48"/>
        </w:numPr>
        <w:spacing w:line="360" w:lineRule="auto"/>
        <w:rPr>
          <w:rFonts w:ascii="Times New Roman" w:hAnsi="Times New Roman"/>
          <w:sz w:val="24"/>
          <w:szCs w:val="23"/>
        </w:rPr>
      </w:pPr>
      <w:r>
        <w:rPr>
          <w:rFonts w:ascii="Times New Roman" w:hAnsi="Times New Roman"/>
          <w:sz w:val="24"/>
          <w:szCs w:val="23"/>
        </w:rPr>
        <w:t>Confirm that you will p</w:t>
      </w:r>
      <w:r w:rsidR="00446B8C" w:rsidRPr="00446B8C">
        <w:rPr>
          <w:rFonts w:ascii="Times New Roman" w:hAnsi="Times New Roman"/>
          <w:sz w:val="24"/>
          <w:szCs w:val="23"/>
        </w:rPr>
        <w:t xml:space="preserve">romptly load </w:t>
      </w:r>
      <w:r w:rsidR="00FB2365">
        <w:rPr>
          <w:rFonts w:ascii="Times New Roman" w:hAnsi="Times New Roman"/>
          <w:sz w:val="24"/>
          <w:szCs w:val="23"/>
        </w:rPr>
        <w:t xml:space="preserve">into the clinical management and/or claims processing system </w:t>
      </w:r>
      <w:r w:rsidR="00446B8C" w:rsidRPr="00446B8C">
        <w:rPr>
          <w:rFonts w:ascii="Times New Roman" w:hAnsi="Times New Roman"/>
          <w:sz w:val="24"/>
          <w:szCs w:val="23"/>
        </w:rPr>
        <w:t xml:space="preserve">approved </w:t>
      </w:r>
      <w:r w:rsidR="00FB2365">
        <w:rPr>
          <w:rFonts w:ascii="Times New Roman" w:hAnsi="Times New Roman"/>
          <w:sz w:val="24"/>
          <w:szCs w:val="23"/>
        </w:rPr>
        <w:t xml:space="preserve">pre-certification and </w:t>
      </w:r>
      <w:r w:rsidR="00446B8C" w:rsidRPr="00446B8C">
        <w:rPr>
          <w:rFonts w:ascii="Times New Roman" w:hAnsi="Times New Roman"/>
          <w:sz w:val="24"/>
          <w:szCs w:val="23"/>
        </w:rPr>
        <w:t xml:space="preserve">prior authorizations determined by the </w:t>
      </w:r>
      <w:proofErr w:type="spellStart"/>
      <w:r w:rsidR="00446B8C" w:rsidRPr="00446B8C">
        <w:rPr>
          <w:rFonts w:ascii="Times New Roman" w:hAnsi="Times New Roman"/>
          <w:sz w:val="24"/>
          <w:szCs w:val="23"/>
        </w:rPr>
        <w:t>Offeror</w:t>
      </w:r>
      <w:proofErr w:type="spellEnd"/>
      <w:r w:rsidR="00D7489F">
        <w:rPr>
          <w:rFonts w:ascii="Times New Roman" w:hAnsi="Times New Roman"/>
          <w:sz w:val="24"/>
          <w:szCs w:val="23"/>
        </w:rPr>
        <w:t>.</w:t>
      </w:r>
    </w:p>
    <w:p w:rsidR="00EE57E1" w:rsidRDefault="00EE57E1" w:rsidP="00BC7CB0">
      <w:pPr>
        <w:pStyle w:val="ListParagraph"/>
        <w:rPr>
          <w:rFonts w:ascii="Times New Roman" w:hAnsi="Times New Roman"/>
          <w:sz w:val="24"/>
          <w:szCs w:val="23"/>
        </w:rPr>
      </w:pPr>
    </w:p>
    <w:p w:rsidR="00EE57E1" w:rsidRDefault="00ED41DC" w:rsidP="00EE57E1">
      <w:pPr>
        <w:numPr>
          <w:ilvl w:val="0"/>
          <w:numId w:val="48"/>
        </w:numPr>
        <w:spacing w:line="360" w:lineRule="auto"/>
        <w:rPr>
          <w:rFonts w:ascii="Times New Roman" w:hAnsi="Times New Roman" w:cs="Arial"/>
          <w:noProof/>
          <w:sz w:val="24"/>
          <w:szCs w:val="22"/>
        </w:rPr>
      </w:pPr>
      <w:r>
        <w:rPr>
          <w:rFonts w:ascii="Times New Roman" w:hAnsi="Times New Roman" w:cs="Arial"/>
          <w:noProof/>
          <w:sz w:val="24"/>
          <w:szCs w:val="22"/>
        </w:rPr>
        <w:lastRenderedPageBreak/>
        <w:t>Describe the steps</w:t>
      </w:r>
      <w:r w:rsidR="00EE57E1">
        <w:rPr>
          <w:rFonts w:ascii="Times New Roman" w:hAnsi="Times New Roman" w:cs="Arial"/>
          <w:noProof/>
          <w:sz w:val="24"/>
          <w:szCs w:val="22"/>
        </w:rPr>
        <w:t xml:space="preserve"> the Contractor will </w:t>
      </w:r>
      <w:r>
        <w:rPr>
          <w:rFonts w:ascii="Times New Roman" w:hAnsi="Times New Roman" w:cs="Arial"/>
          <w:noProof/>
          <w:sz w:val="24"/>
          <w:szCs w:val="22"/>
        </w:rPr>
        <w:t xml:space="preserve">take to </w:t>
      </w:r>
      <w:r w:rsidR="00EE57E1">
        <w:rPr>
          <w:rFonts w:ascii="Times New Roman" w:hAnsi="Times New Roman" w:cs="Arial"/>
          <w:noProof/>
          <w:sz w:val="24"/>
          <w:szCs w:val="22"/>
        </w:rPr>
        <w:t>pre-certify inpatient hospital admissions for alcohol detox and manag</w:t>
      </w:r>
      <w:r>
        <w:rPr>
          <w:rFonts w:ascii="Times New Roman" w:hAnsi="Times New Roman" w:cs="Arial"/>
          <w:noProof/>
          <w:sz w:val="24"/>
          <w:szCs w:val="22"/>
        </w:rPr>
        <w:t>e</w:t>
      </w:r>
      <w:r w:rsidR="00EE57E1">
        <w:rPr>
          <w:rFonts w:ascii="Times New Roman" w:hAnsi="Times New Roman" w:cs="Arial"/>
          <w:noProof/>
          <w:sz w:val="24"/>
          <w:szCs w:val="22"/>
        </w:rPr>
        <w:t xml:space="preserve"> the patient’s care if transferred to rehab</w:t>
      </w:r>
      <w:r w:rsidR="00D7489F">
        <w:rPr>
          <w:rFonts w:ascii="Times New Roman" w:hAnsi="Times New Roman" w:cs="Arial"/>
          <w:noProof/>
          <w:sz w:val="24"/>
          <w:szCs w:val="22"/>
        </w:rPr>
        <w:t>.</w:t>
      </w:r>
    </w:p>
    <w:p w:rsidR="00EE57E1" w:rsidRPr="00446B8C" w:rsidRDefault="00EE57E1" w:rsidP="00BC7CB0">
      <w:pPr>
        <w:ind w:left="1440" w:hanging="360"/>
        <w:rPr>
          <w:rFonts w:ascii="Times New Roman" w:hAnsi="Times New Roman"/>
          <w:sz w:val="24"/>
          <w:szCs w:val="23"/>
        </w:rPr>
      </w:pPr>
    </w:p>
    <w:p w:rsidR="00EE57E1" w:rsidRDefault="00EE57E1" w:rsidP="00EE57E1">
      <w:pPr>
        <w:numPr>
          <w:ilvl w:val="0"/>
          <w:numId w:val="48"/>
        </w:numPr>
        <w:spacing w:line="360" w:lineRule="auto"/>
        <w:rPr>
          <w:rFonts w:ascii="Times New Roman" w:hAnsi="Times New Roman"/>
          <w:sz w:val="24"/>
          <w:szCs w:val="23"/>
        </w:rPr>
      </w:pPr>
      <w:r>
        <w:rPr>
          <w:rFonts w:ascii="Times New Roman" w:hAnsi="Times New Roman"/>
          <w:sz w:val="24"/>
          <w:szCs w:val="23"/>
        </w:rPr>
        <w:t xml:space="preserve">Confirm the </w:t>
      </w:r>
      <w:r w:rsidR="00BC7CB0">
        <w:rPr>
          <w:rFonts w:ascii="Times New Roman" w:hAnsi="Times New Roman"/>
          <w:sz w:val="24"/>
          <w:szCs w:val="23"/>
        </w:rPr>
        <w:t>Contractor</w:t>
      </w:r>
      <w:r>
        <w:rPr>
          <w:rFonts w:ascii="Times New Roman" w:hAnsi="Times New Roman"/>
          <w:sz w:val="24"/>
          <w:szCs w:val="23"/>
        </w:rPr>
        <w:t xml:space="preserve"> will l</w:t>
      </w:r>
      <w:r w:rsidRPr="00446B8C">
        <w:rPr>
          <w:rFonts w:ascii="Times New Roman" w:hAnsi="Times New Roman"/>
          <w:sz w:val="24"/>
          <w:szCs w:val="23"/>
        </w:rPr>
        <w:t xml:space="preserve">oad </w:t>
      </w:r>
      <w:r>
        <w:rPr>
          <w:rFonts w:ascii="Times New Roman" w:hAnsi="Times New Roman"/>
          <w:sz w:val="24"/>
          <w:szCs w:val="23"/>
        </w:rPr>
        <w:t xml:space="preserve">into the clinical management and/or claims processing system </w:t>
      </w:r>
      <w:r w:rsidRPr="00446B8C">
        <w:rPr>
          <w:rFonts w:ascii="Times New Roman" w:hAnsi="Times New Roman"/>
          <w:sz w:val="24"/>
          <w:szCs w:val="23"/>
        </w:rPr>
        <w:t xml:space="preserve">one or more files of Prior Authorization </w:t>
      </w:r>
      <w:r>
        <w:rPr>
          <w:rFonts w:ascii="Times New Roman" w:hAnsi="Times New Roman"/>
          <w:sz w:val="24"/>
          <w:szCs w:val="23"/>
        </w:rPr>
        <w:t xml:space="preserve">and pre-certification </w:t>
      </w:r>
      <w:r w:rsidRPr="00446B8C">
        <w:rPr>
          <w:rFonts w:ascii="Times New Roman" w:hAnsi="Times New Roman"/>
          <w:sz w:val="24"/>
          <w:szCs w:val="23"/>
        </w:rPr>
        <w:t>approved-through dates from the incumbent contractor, prior to the January 1, 2014 implementation date, once acceptable files are received.</w:t>
      </w:r>
    </w:p>
    <w:p w:rsidR="007B7712" w:rsidRPr="00446B8C" w:rsidRDefault="007B7712" w:rsidP="00BC7CB0">
      <w:pPr>
        <w:ind w:left="1440"/>
        <w:rPr>
          <w:rFonts w:ascii="Times New Roman" w:hAnsi="Times New Roman"/>
          <w:sz w:val="24"/>
          <w:szCs w:val="23"/>
        </w:rPr>
      </w:pPr>
    </w:p>
    <w:p w:rsidR="006353A5" w:rsidRPr="00854DC6" w:rsidRDefault="006353A5" w:rsidP="00BC4251">
      <w:pPr>
        <w:numPr>
          <w:ilvl w:val="0"/>
          <w:numId w:val="48"/>
        </w:numPr>
        <w:spacing w:line="360" w:lineRule="auto"/>
        <w:rPr>
          <w:rFonts w:ascii="Times New Roman" w:hAnsi="Times New Roman" w:cs="Arial"/>
          <w:sz w:val="24"/>
          <w:szCs w:val="22"/>
        </w:rPr>
      </w:pPr>
      <w:r w:rsidRPr="007A482B">
        <w:rPr>
          <w:rFonts w:ascii="Times New Roman" w:hAnsi="Times New Roman" w:cs="Arial"/>
          <w:b/>
          <w:i/>
          <w:sz w:val="24"/>
          <w:szCs w:val="22"/>
        </w:rPr>
        <w:t xml:space="preserve">Non-Network </w:t>
      </w:r>
      <w:r w:rsidR="000C7C29" w:rsidRPr="007A482B">
        <w:rPr>
          <w:rFonts w:ascii="Times New Roman" w:hAnsi="Times New Roman" w:cs="Arial"/>
          <w:b/>
          <w:i/>
          <w:sz w:val="24"/>
          <w:szCs w:val="22"/>
        </w:rPr>
        <w:t>CRL</w:t>
      </w:r>
      <w:r w:rsidRPr="007A482B">
        <w:rPr>
          <w:rFonts w:ascii="Times New Roman" w:hAnsi="Times New Roman" w:cs="Arial"/>
          <w:b/>
          <w:i/>
          <w:sz w:val="24"/>
          <w:szCs w:val="22"/>
        </w:rPr>
        <w:t xml:space="preserve"> Guarantee:</w:t>
      </w:r>
      <w:r w:rsidRPr="00854DC6">
        <w:rPr>
          <w:rFonts w:ascii="Times New Roman" w:hAnsi="Times New Roman" w:cs="Arial"/>
          <w:sz w:val="24"/>
          <w:szCs w:val="22"/>
        </w:rPr>
        <w:t xml:space="preserve">  The </w:t>
      </w:r>
      <w:r w:rsidR="009F6803">
        <w:rPr>
          <w:rFonts w:ascii="Times New Roman" w:hAnsi="Times New Roman" w:cs="Arial"/>
          <w:sz w:val="24"/>
          <w:szCs w:val="22"/>
        </w:rPr>
        <w:t xml:space="preserve">MHSA </w:t>
      </w:r>
      <w:r w:rsidRPr="00854DC6">
        <w:rPr>
          <w:rFonts w:ascii="Times New Roman" w:hAnsi="Times New Roman" w:cs="Arial"/>
          <w:sz w:val="24"/>
          <w:szCs w:val="22"/>
        </w:rPr>
        <w:t xml:space="preserve">Program’s service level standard requires that </w:t>
      </w:r>
      <w:r w:rsidR="00FB2365">
        <w:rPr>
          <w:rFonts w:ascii="Times New Roman" w:hAnsi="Times New Roman" w:cs="Arial"/>
          <w:sz w:val="24"/>
          <w:szCs w:val="22"/>
        </w:rPr>
        <w:t>when an Enrollee call</w:t>
      </w:r>
      <w:r w:rsidR="00CE78ED">
        <w:rPr>
          <w:rFonts w:ascii="Times New Roman" w:hAnsi="Times New Roman" w:cs="Arial"/>
          <w:sz w:val="24"/>
          <w:szCs w:val="22"/>
        </w:rPr>
        <w:t>s</w:t>
      </w:r>
      <w:r w:rsidR="00FB2365">
        <w:rPr>
          <w:rFonts w:ascii="Times New Roman" w:hAnsi="Times New Roman" w:cs="Arial"/>
          <w:sz w:val="24"/>
          <w:szCs w:val="22"/>
        </w:rPr>
        <w:t xml:space="preserve"> the Clinical Referral Line for a </w:t>
      </w:r>
      <w:r w:rsidR="00FB2365" w:rsidRPr="00854DC6">
        <w:rPr>
          <w:rFonts w:ascii="Times New Roman" w:hAnsi="Times New Roman" w:cs="Arial"/>
          <w:sz w:val="24"/>
          <w:szCs w:val="22"/>
        </w:rPr>
        <w:t xml:space="preserve">non-emergency or non-urgent </w:t>
      </w:r>
      <w:r w:rsidR="00FB2365">
        <w:rPr>
          <w:rFonts w:ascii="Times New Roman" w:hAnsi="Times New Roman" w:cs="Arial"/>
          <w:sz w:val="24"/>
          <w:szCs w:val="22"/>
        </w:rPr>
        <w:t>referral</w:t>
      </w:r>
      <w:r w:rsidR="00FB2365" w:rsidRPr="00854DC6">
        <w:rPr>
          <w:rFonts w:ascii="Times New Roman" w:hAnsi="Times New Roman" w:cs="Arial"/>
          <w:sz w:val="24"/>
          <w:szCs w:val="22"/>
        </w:rPr>
        <w:t xml:space="preserve"> </w:t>
      </w:r>
      <w:r w:rsidR="00CE78ED">
        <w:rPr>
          <w:rFonts w:ascii="Times New Roman" w:hAnsi="Times New Roman" w:cs="Arial"/>
          <w:sz w:val="24"/>
          <w:szCs w:val="22"/>
        </w:rPr>
        <w:t>and</w:t>
      </w:r>
      <w:r w:rsidRPr="00854DC6">
        <w:rPr>
          <w:rFonts w:ascii="Times New Roman" w:hAnsi="Times New Roman" w:cs="Arial"/>
          <w:sz w:val="24"/>
          <w:szCs w:val="22"/>
        </w:rPr>
        <w:t xml:space="preserve"> a </w:t>
      </w:r>
      <w:r w:rsidR="009E6958" w:rsidRPr="00854DC6">
        <w:rPr>
          <w:rFonts w:ascii="Times New Roman" w:hAnsi="Times New Roman" w:cs="Arial"/>
          <w:sz w:val="24"/>
          <w:szCs w:val="22"/>
        </w:rPr>
        <w:t xml:space="preserve">Network Provider </w:t>
      </w:r>
      <w:r w:rsidRPr="00854DC6">
        <w:rPr>
          <w:rFonts w:ascii="Times New Roman" w:hAnsi="Times New Roman" w:cs="Arial"/>
          <w:sz w:val="24"/>
          <w:szCs w:val="22"/>
        </w:rPr>
        <w:t>is not available</w:t>
      </w:r>
      <w:r w:rsidR="0079635E">
        <w:rPr>
          <w:rFonts w:ascii="Times New Roman" w:hAnsi="Times New Roman" w:cs="Arial"/>
          <w:sz w:val="24"/>
          <w:szCs w:val="22"/>
        </w:rPr>
        <w:t xml:space="preserve"> for an appointment within a time frame which meets the member’s clinical needs</w:t>
      </w:r>
      <w:r w:rsidRPr="00854DC6">
        <w:rPr>
          <w:rFonts w:ascii="Times New Roman" w:hAnsi="Times New Roman" w:cs="Arial"/>
          <w:sz w:val="24"/>
          <w:szCs w:val="22"/>
        </w:rPr>
        <w:t xml:space="preserve">, </w:t>
      </w:r>
      <w:r w:rsidR="00CE78ED">
        <w:rPr>
          <w:rFonts w:ascii="Times New Roman" w:hAnsi="Times New Roman" w:cs="Arial"/>
          <w:sz w:val="24"/>
          <w:szCs w:val="22"/>
        </w:rPr>
        <w:t xml:space="preserve">a referral will be made to an appropriate Non-Network Provider </w:t>
      </w:r>
      <w:r w:rsidR="00F23B3C">
        <w:rPr>
          <w:rFonts w:ascii="Times New Roman" w:hAnsi="Times New Roman" w:cs="Arial"/>
          <w:sz w:val="24"/>
          <w:szCs w:val="22"/>
        </w:rPr>
        <w:t xml:space="preserve">within </w:t>
      </w:r>
      <w:r w:rsidRPr="00854DC6">
        <w:rPr>
          <w:rFonts w:ascii="Times New Roman" w:hAnsi="Times New Roman" w:cs="Arial"/>
          <w:sz w:val="24"/>
          <w:szCs w:val="22"/>
        </w:rPr>
        <w:t xml:space="preserve">two (2) </w:t>
      </w:r>
      <w:r w:rsidR="003B4B32" w:rsidRPr="00854DC6">
        <w:rPr>
          <w:rFonts w:ascii="Times New Roman" w:hAnsi="Times New Roman" w:cs="Arial"/>
          <w:sz w:val="24"/>
          <w:szCs w:val="22"/>
        </w:rPr>
        <w:t>Business Days</w:t>
      </w:r>
      <w:r w:rsidR="00CE78ED">
        <w:rPr>
          <w:rFonts w:ascii="Times New Roman" w:hAnsi="Times New Roman" w:cs="Arial"/>
          <w:sz w:val="24"/>
          <w:szCs w:val="22"/>
        </w:rPr>
        <w:t xml:space="preserve"> of the call in</w:t>
      </w:r>
      <w:r w:rsidR="00E74C85">
        <w:rPr>
          <w:rFonts w:ascii="Times New Roman" w:hAnsi="Times New Roman" w:cs="Arial"/>
          <w:sz w:val="24"/>
          <w:szCs w:val="22"/>
        </w:rPr>
        <w:t xml:space="preserve"> a</w:t>
      </w:r>
      <w:r w:rsidR="009F6803">
        <w:rPr>
          <w:rFonts w:ascii="Times New Roman" w:hAnsi="Times New Roman" w:cs="Arial"/>
          <w:sz w:val="24"/>
          <w:szCs w:val="22"/>
        </w:rPr>
        <w:t>t least</w:t>
      </w:r>
      <w:r w:rsidR="00CE78ED">
        <w:rPr>
          <w:rFonts w:ascii="Times New Roman" w:hAnsi="Times New Roman" w:cs="Arial"/>
          <w:sz w:val="24"/>
          <w:szCs w:val="22"/>
        </w:rPr>
        <w:t xml:space="preserve"> ninety percent (90%) of cases</w:t>
      </w:r>
      <w:r w:rsidRPr="00854DC6">
        <w:rPr>
          <w:rFonts w:ascii="Times New Roman" w:hAnsi="Times New Roman" w:cs="Arial"/>
          <w:sz w:val="24"/>
          <w:szCs w:val="22"/>
        </w:rPr>
        <w:t xml:space="preserve">.  </w:t>
      </w:r>
      <w:r w:rsidR="00BB2FF0">
        <w:rPr>
          <w:rFonts w:ascii="Times New Roman" w:hAnsi="Times New Roman" w:cs="Arial"/>
          <w:sz w:val="24"/>
          <w:szCs w:val="22"/>
        </w:rPr>
        <w:t xml:space="preserve">The </w:t>
      </w:r>
      <w:proofErr w:type="spellStart"/>
      <w:r w:rsidR="00BB2FF0">
        <w:rPr>
          <w:rFonts w:ascii="Times New Roman" w:hAnsi="Times New Roman" w:cs="Arial"/>
          <w:sz w:val="24"/>
          <w:szCs w:val="22"/>
        </w:rPr>
        <w:t>Offeror</w:t>
      </w:r>
      <w:proofErr w:type="spellEnd"/>
      <w:r w:rsidR="00BB2FF0">
        <w:rPr>
          <w:rFonts w:ascii="Times New Roman" w:hAnsi="Times New Roman" w:cs="Arial"/>
          <w:sz w:val="24"/>
          <w:szCs w:val="22"/>
        </w:rPr>
        <w:t xml:space="preserve"> shall propose the forfeiture of a specific dollar amount of the </w:t>
      </w:r>
      <w:r w:rsidR="00B0299E" w:rsidRPr="00D012D8">
        <w:rPr>
          <w:rFonts w:ascii="Times New Roman" w:hAnsi="Times New Roman" w:cs="Arial"/>
          <w:sz w:val="24"/>
          <w:szCs w:val="22"/>
        </w:rPr>
        <w:t>Admin</w:t>
      </w:r>
      <w:r w:rsidR="00D012D8">
        <w:rPr>
          <w:rFonts w:ascii="Times New Roman" w:hAnsi="Times New Roman" w:cs="Arial"/>
          <w:sz w:val="24"/>
          <w:szCs w:val="22"/>
        </w:rPr>
        <w:t>i</w:t>
      </w:r>
      <w:r w:rsidR="00B0299E" w:rsidRPr="00D012D8">
        <w:rPr>
          <w:rFonts w:ascii="Times New Roman" w:hAnsi="Times New Roman" w:cs="Arial"/>
          <w:sz w:val="24"/>
          <w:szCs w:val="22"/>
        </w:rPr>
        <w:t>strative Fee</w:t>
      </w:r>
      <w:r w:rsidR="00BB2FF0">
        <w:rPr>
          <w:rFonts w:ascii="Times New Roman" w:hAnsi="Times New Roman" w:cs="Arial"/>
          <w:sz w:val="24"/>
          <w:szCs w:val="22"/>
        </w:rPr>
        <w:t xml:space="preserve"> for failure to meet this guarantee.</w:t>
      </w:r>
    </w:p>
    <w:p w:rsidR="00752D58" w:rsidRPr="00C97391" w:rsidRDefault="00752D58" w:rsidP="00BC7CB0">
      <w:pPr>
        <w:ind w:left="1440"/>
        <w:rPr>
          <w:rFonts w:ascii="Times New Roman" w:hAnsi="Times New Roman"/>
          <w:i/>
          <w:iCs/>
          <w:sz w:val="24"/>
          <w:szCs w:val="24"/>
        </w:rPr>
      </w:pPr>
    </w:p>
    <w:p w:rsidR="006353A5" w:rsidRDefault="00752D58" w:rsidP="00E44BD6">
      <w:pPr>
        <w:spacing w:line="360" w:lineRule="auto"/>
        <w:ind w:left="1440"/>
        <w:rPr>
          <w:rFonts w:ascii="Times New Roman" w:hAnsi="Times New Roman" w:cs="Arial"/>
          <w:i/>
          <w:sz w:val="24"/>
          <w:szCs w:val="22"/>
        </w:rPr>
      </w:pPr>
      <w:r w:rsidRPr="00D26EC9">
        <w:rPr>
          <w:rFonts w:ascii="Times New Roman" w:hAnsi="Times New Roman" w:cs="Arial"/>
          <w:i/>
          <w:sz w:val="24"/>
          <w:szCs w:val="22"/>
        </w:rPr>
        <w:t>The s</w:t>
      </w:r>
      <w:r w:rsidR="006353A5" w:rsidRPr="00D26EC9">
        <w:rPr>
          <w:rFonts w:ascii="Times New Roman" w:hAnsi="Times New Roman" w:cs="Arial"/>
          <w:i/>
          <w:sz w:val="24"/>
          <w:szCs w:val="22"/>
        </w:rPr>
        <w:t xml:space="preserve">tandard </w:t>
      </w:r>
      <w:r w:rsidRPr="00D26EC9">
        <w:rPr>
          <w:rFonts w:ascii="Times New Roman" w:hAnsi="Times New Roman" w:cs="Arial"/>
          <w:i/>
          <w:sz w:val="24"/>
          <w:szCs w:val="22"/>
        </w:rPr>
        <w:t>c</w:t>
      </w:r>
      <w:r w:rsidR="006353A5" w:rsidRPr="00D26EC9">
        <w:rPr>
          <w:rFonts w:ascii="Times New Roman" w:hAnsi="Times New Roman" w:cs="Arial"/>
          <w:i/>
          <w:sz w:val="24"/>
          <w:szCs w:val="22"/>
        </w:rPr>
        <w:t xml:space="preserve">redit </w:t>
      </w:r>
      <w:r w:rsidRPr="00D26EC9">
        <w:rPr>
          <w:rFonts w:ascii="Times New Roman" w:hAnsi="Times New Roman" w:cs="Arial"/>
          <w:i/>
          <w:sz w:val="24"/>
          <w:szCs w:val="22"/>
        </w:rPr>
        <w:t>a</w:t>
      </w:r>
      <w:r w:rsidR="006353A5" w:rsidRPr="00D26EC9">
        <w:rPr>
          <w:rFonts w:ascii="Times New Roman" w:hAnsi="Times New Roman" w:cs="Arial"/>
          <w:i/>
          <w:sz w:val="24"/>
          <w:szCs w:val="22"/>
        </w:rPr>
        <w:t>mount</w:t>
      </w:r>
      <w:r w:rsidRPr="00D26EC9">
        <w:rPr>
          <w:rFonts w:ascii="Times New Roman" w:hAnsi="Times New Roman" w:cs="Arial"/>
          <w:i/>
          <w:sz w:val="24"/>
          <w:szCs w:val="22"/>
        </w:rPr>
        <w:t xml:space="preserve"> for each </w:t>
      </w:r>
      <w:r w:rsidR="006353A5" w:rsidRPr="00D26EC9">
        <w:rPr>
          <w:rFonts w:ascii="Times New Roman" w:hAnsi="Times New Roman" w:cs="Arial"/>
          <w:i/>
          <w:sz w:val="24"/>
          <w:szCs w:val="22"/>
        </w:rPr>
        <w:t xml:space="preserve">.01 to </w:t>
      </w:r>
      <w:r w:rsidR="00CE78ED">
        <w:rPr>
          <w:rFonts w:ascii="Times New Roman" w:hAnsi="Times New Roman" w:cs="Arial"/>
          <w:i/>
          <w:sz w:val="24"/>
          <w:szCs w:val="22"/>
        </w:rPr>
        <w:t>1</w:t>
      </w:r>
      <w:r w:rsidR="006353A5" w:rsidRPr="00D26EC9">
        <w:rPr>
          <w:rFonts w:ascii="Times New Roman" w:hAnsi="Times New Roman" w:cs="Arial"/>
          <w:i/>
          <w:sz w:val="24"/>
          <w:szCs w:val="22"/>
        </w:rPr>
        <w:t>.</w:t>
      </w:r>
      <w:r w:rsidR="005332D3" w:rsidRPr="00D26EC9">
        <w:rPr>
          <w:rFonts w:ascii="Times New Roman" w:hAnsi="Times New Roman" w:cs="Arial"/>
          <w:i/>
          <w:sz w:val="24"/>
          <w:szCs w:val="22"/>
        </w:rPr>
        <w:t>0</w:t>
      </w:r>
      <w:r w:rsidR="006353A5" w:rsidRPr="00D26EC9">
        <w:rPr>
          <w:rFonts w:ascii="Times New Roman" w:hAnsi="Times New Roman" w:cs="Arial"/>
          <w:i/>
          <w:sz w:val="24"/>
          <w:szCs w:val="22"/>
        </w:rPr>
        <w:t xml:space="preserve">% below </w:t>
      </w:r>
      <w:r w:rsidR="00CE78ED">
        <w:rPr>
          <w:rFonts w:ascii="Times New Roman" w:hAnsi="Times New Roman" w:cs="Arial"/>
          <w:i/>
          <w:sz w:val="24"/>
          <w:szCs w:val="22"/>
        </w:rPr>
        <w:t xml:space="preserve">ninety percent (90%) of cases </w:t>
      </w:r>
      <w:r w:rsidR="00D26EC9" w:rsidRPr="00D26EC9">
        <w:rPr>
          <w:rFonts w:ascii="Times New Roman" w:hAnsi="Times New Roman" w:cs="Arial"/>
          <w:i/>
          <w:sz w:val="24"/>
          <w:szCs w:val="22"/>
        </w:rPr>
        <w:t xml:space="preserve">where </w:t>
      </w:r>
      <w:r w:rsidR="00CE78ED">
        <w:rPr>
          <w:rFonts w:ascii="Times New Roman" w:hAnsi="Times New Roman" w:cs="Arial"/>
          <w:i/>
          <w:sz w:val="24"/>
          <w:szCs w:val="22"/>
        </w:rPr>
        <w:t>Enrollees</w:t>
      </w:r>
      <w:r w:rsidR="00D26EC9" w:rsidRPr="00D26EC9">
        <w:rPr>
          <w:rFonts w:ascii="Times New Roman" w:hAnsi="Times New Roman" w:cs="Arial"/>
          <w:i/>
          <w:sz w:val="24"/>
          <w:szCs w:val="22"/>
        </w:rPr>
        <w:t xml:space="preserve"> are referred to Non-Network Providers </w:t>
      </w:r>
      <w:r w:rsidR="00CE78ED" w:rsidRPr="00D26EC9">
        <w:rPr>
          <w:rFonts w:ascii="Times New Roman" w:hAnsi="Times New Roman" w:cs="Arial"/>
          <w:i/>
          <w:sz w:val="24"/>
          <w:szCs w:val="22"/>
        </w:rPr>
        <w:t xml:space="preserve">within two (2) Business Days </w:t>
      </w:r>
      <w:r w:rsidR="00D26EC9" w:rsidRPr="00D26EC9">
        <w:rPr>
          <w:rFonts w:ascii="Times New Roman" w:hAnsi="Times New Roman" w:cs="Arial"/>
          <w:i/>
          <w:sz w:val="24"/>
          <w:szCs w:val="22"/>
        </w:rPr>
        <w:t>(in non-emergency or non-urgent situations) because a Network Provider is not available, is $</w:t>
      </w:r>
      <w:r w:rsidR="00CE78ED">
        <w:rPr>
          <w:rFonts w:ascii="Times New Roman" w:hAnsi="Times New Roman" w:cs="Arial"/>
          <w:i/>
          <w:sz w:val="24"/>
          <w:szCs w:val="22"/>
        </w:rPr>
        <w:t>10</w:t>
      </w:r>
      <w:r w:rsidR="00D26EC9" w:rsidRPr="00D26EC9">
        <w:rPr>
          <w:rFonts w:ascii="Times New Roman" w:hAnsi="Times New Roman" w:cs="Arial"/>
          <w:i/>
          <w:sz w:val="24"/>
          <w:szCs w:val="22"/>
        </w:rPr>
        <w:t>,000 per year</w:t>
      </w:r>
      <w:proofErr w:type="gramStart"/>
      <w:r w:rsidR="00D26EC9" w:rsidRPr="00D26EC9">
        <w:rPr>
          <w:rFonts w:ascii="Times New Roman" w:hAnsi="Times New Roman" w:cs="Arial"/>
          <w:i/>
          <w:sz w:val="24"/>
          <w:szCs w:val="22"/>
        </w:rPr>
        <w:t xml:space="preserve">. </w:t>
      </w:r>
      <w:proofErr w:type="gramEnd"/>
      <w:r w:rsidR="00D26EC9" w:rsidRPr="00D26EC9">
        <w:rPr>
          <w:rFonts w:ascii="Times New Roman" w:hAnsi="Times New Roman" w:cs="Arial"/>
          <w:i/>
          <w:sz w:val="24"/>
          <w:szCs w:val="22"/>
        </w:rPr>
        <w:t xml:space="preserve">However, the </w:t>
      </w:r>
      <w:proofErr w:type="spellStart"/>
      <w:r w:rsidR="00D26EC9" w:rsidRPr="00D26EC9">
        <w:rPr>
          <w:rFonts w:ascii="Times New Roman" w:hAnsi="Times New Roman" w:cs="Arial"/>
          <w:i/>
          <w:sz w:val="24"/>
          <w:szCs w:val="22"/>
        </w:rPr>
        <w:t>O</w:t>
      </w:r>
      <w:r w:rsidR="006353A5" w:rsidRPr="00D26EC9">
        <w:rPr>
          <w:rFonts w:ascii="Times New Roman" w:hAnsi="Times New Roman" w:cs="Arial"/>
          <w:i/>
          <w:sz w:val="24"/>
          <w:szCs w:val="22"/>
        </w:rPr>
        <w:t>fferor</w:t>
      </w:r>
      <w:proofErr w:type="spellEnd"/>
      <w:r w:rsidR="00D26EC9" w:rsidRPr="00D26EC9">
        <w:rPr>
          <w:rFonts w:ascii="Times New Roman" w:hAnsi="Times New Roman" w:cs="Arial"/>
          <w:i/>
          <w:sz w:val="24"/>
          <w:szCs w:val="22"/>
        </w:rPr>
        <w:t xml:space="preserve"> may</w:t>
      </w:r>
      <w:r w:rsidR="006353A5" w:rsidRPr="00D26EC9">
        <w:rPr>
          <w:rFonts w:ascii="Times New Roman" w:hAnsi="Times New Roman" w:cs="Arial"/>
          <w:i/>
          <w:sz w:val="24"/>
          <w:szCs w:val="22"/>
        </w:rPr>
        <w:t xml:space="preserve"> propose</w:t>
      </w:r>
      <w:r w:rsidR="00D26EC9" w:rsidRPr="00D26EC9">
        <w:rPr>
          <w:rFonts w:ascii="Times New Roman" w:hAnsi="Times New Roman" w:cs="Arial"/>
          <w:i/>
          <w:sz w:val="24"/>
          <w:szCs w:val="22"/>
        </w:rPr>
        <w:t xml:space="preserve"> higher or lesser amounts. </w:t>
      </w:r>
    </w:p>
    <w:p w:rsidR="00D7489F" w:rsidRDefault="00D7489F" w:rsidP="00E44BD6">
      <w:pPr>
        <w:spacing w:line="360" w:lineRule="auto"/>
        <w:ind w:left="1440"/>
        <w:rPr>
          <w:rFonts w:ascii="Times New Roman" w:hAnsi="Times New Roman" w:cs="Arial"/>
          <w:i/>
          <w:sz w:val="24"/>
          <w:szCs w:val="22"/>
        </w:rPr>
      </w:pPr>
    </w:p>
    <w:p w:rsidR="007A482B" w:rsidRPr="001A4D89" w:rsidRDefault="001A4D89" w:rsidP="007A482B">
      <w:pPr>
        <w:spacing w:line="360" w:lineRule="auto"/>
        <w:ind w:left="1440"/>
        <w:rPr>
          <w:rFonts w:ascii="Times New Roman" w:hAnsi="Times New Roman" w:cs="Arial"/>
          <w:sz w:val="24"/>
          <w:szCs w:val="22"/>
        </w:rPr>
      </w:pPr>
      <w:r w:rsidRPr="001A4D89">
        <w:rPr>
          <w:rFonts w:ascii="Times New Roman" w:hAnsi="Times New Roman" w:cs="Arial"/>
          <w:sz w:val="24"/>
          <w:szCs w:val="22"/>
        </w:rPr>
        <w:t xml:space="preserve">The </w:t>
      </w:r>
      <w:proofErr w:type="spellStart"/>
      <w:r w:rsidRPr="001A4D89">
        <w:rPr>
          <w:rFonts w:ascii="Times New Roman" w:hAnsi="Times New Roman" w:cs="Arial"/>
          <w:sz w:val="24"/>
          <w:szCs w:val="22"/>
        </w:rPr>
        <w:t>Offeror’s</w:t>
      </w:r>
      <w:proofErr w:type="spellEnd"/>
      <w:r w:rsidRPr="001A4D89">
        <w:rPr>
          <w:rFonts w:ascii="Times New Roman" w:hAnsi="Times New Roman" w:cs="Arial"/>
          <w:sz w:val="24"/>
          <w:szCs w:val="22"/>
        </w:rPr>
        <w:t xml:space="preserve"> quoted amount to be credited against the </w:t>
      </w:r>
      <w:r w:rsidR="00B0299E" w:rsidRPr="00D012D8">
        <w:rPr>
          <w:rFonts w:ascii="Times New Roman" w:hAnsi="Times New Roman" w:cs="Arial"/>
          <w:sz w:val="24"/>
          <w:szCs w:val="22"/>
        </w:rPr>
        <w:t>Admin</w:t>
      </w:r>
      <w:r w:rsidR="00D012D8" w:rsidRPr="00D012D8">
        <w:rPr>
          <w:rFonts w:ascii="Times New Roman" w:hAnsi="Times New Roman" w:cs="Arial"/>
          <w:sz w:val="24"/>
          <w:szCs w:val="22"/>
        </w:rPr>
        <w:t>i</w:t>
      </w:r>
      <w:r w:rsidR="00B0299E" w:rsidRPr="00D012D8">
        <w:rPr>
          <w:rFonts w:ascii="Times New Roman" w:hAnsi="Times New Roman" w:cs="Arial"/>
          <w:sz w:val="24"/>
          <w:szCs w:val="22"/>
        </w:rPr>
        <w:t>strative Fee</w:t>
      </w:r>
      <w:r w:rsidRPr="001A4D89">
        <w:rPr>
          <w:rFonts w:ascii="Times New Roman" w:hAnsi="Times New Roman" w:cs="Arial"/>
          <w:sz w:val="24"/>
          <w:szCs w:val="22"/>
        </w:rPr>
        <w:t xml:space="preserve"> for each </w:t>
      </w:r>
      <w:r w:rsidR="007A482B" w:rsidRPr="001A4D89">
        <w:rPr>
          <w:rFonts w:ascii="Times New Roman" w:hAnsi="Times New Roman" w:cs="Arial"/>
          <w:sz w:val="24"/>
          <w:szCs w:val="22"/>
        </w:rPr>
        <w:t xml:space="preserve">.01 to </w:t>
      </w:r>
      <w:r w:rsidR="00CE78ED">
        <w:rPr>
          <w:rFonts w:ascii="Times New Roman" w:hAnsi="Times New Roman" w:cs="Arial"/>
          <w:sz w:val="24"/>
          <w:szCs w:val="22"/>
        </w:rPr>
        <w:t>1</w:t>
      </w:r>
      <w:r w:rsidR="007A482B" w:rsidRPr="001A4D89">
        <w:rPr>
          <w:rFonts w:ascii="Times New Roman" w:hAnsi="Times New Roman" w:cs="Arial"/>
          <w:sz w:val="24"/>
          <w:szCs w:val="22"/>
        </w:rPr>
        <w:t xml:space="preserve">.0% below the </w:t>
      </w:r>
      <w:r w:rsidRPr="001A4D89">
        <w:rPr>
          <w:rFonts w:ascii="Times New Roman" w:hAnsi="Times New Roman" w:cs="Arial"/>
          <w:sz w:val="24"/>
          <w:szCs w:val="22"/>
        </w:rPr>
        <w:t xml:space="preserve"> standard </w:t>
      </w:r>
      <w:r w:rsidR="00CE78ED">
        <w:rPr>
          <w:rFonts w:ascii="Times New Roman" w:hAnsi="Times New Roman" w:cs="Arial"/>
          <w:sz w:val="24"/>
          <w:szCs w:val="22"/>
        </w:rPr>
        <w:t xml:space="preserve">of ninety percent (90%) of cases (or the </w:t>
      </w:r>
      <w:proofErr w:type="spellStart"/>
      <w:r w:rsidR="00CE78ED">
        <w:rPr>
          <w:rFonts w:ascii="Times New Roman" w:hAnsi="Times New Roman" w:cs="Arial"/>
          <w:sz w:val="24"/>
          <w:szCs w:val="22"/>
        </w:rPr>
        <w:t>Offeror’s</w:t>
      </w:r>
      <w:proofErr w:type="spellEnd"/>
      <w:r w:rsidR="00CE78ED">
        <w:rPr>
          <w:rFonts w:ascii="Times New Roman" w:hAnsi="Times New Roman" w:cs="Arial"/>
          <w:sz w:val="24"/>
          <w:szCs w:val="22"/>
        </w:rPr>
        <w:t xml:space="preserve"> proposed guarantee)</w:t>
      </w:r>
      <w:r w:rsidRPr="001A4D89">
        <w:rPr>
          <w:rFonts w:ascii="Times New Roman" w:hAnsi="Times New Roman" w:cs="Arial"/>
          <w:sz w:val="24"/>
          <w:szCs w:val="22"/>
        </w:rPr>
        <w:t xml:space="preserve"> whe</w:t>
      </w:r>
      <w:r w:rsidR="00CE78ED">
        <w:rPr>
          <w:rFonts w:ascii="Times New Roman" w:hAnsi="Times New Roman" w:cs="Arial"/>
          <w:sz w:val="24"/>
          <w:szCs w:val="22"/>
        </w:rPr>
        <w:t>n</w:t>
      </w:r>
      <w:r w:rsidRPr="001A4D89">
        <w:rPr>
          <w:rFonts w:ascii="Times New Roman" w:hAnsi="Times New Roman" w:cs="Arial"/>
          <w:sz w:val="24"/>
          <w:szCs w:val="22"/>
        </w:rPr>
        <w:t xml:space="preserve"> </w:t>
      </w:r>
      <w:r w:rsidR="00CE78ED">
        <w:rPr>
          <w:rFonts w:ascii="Times New Roman" w:hAnsi="Times New Roman" w:cs="Arial"/>
          <w:sz w:val="24"/>
          <w:szCs w:val="22"/>
        </w:rPr>
        <w:t>an Enrollee</w:t>
      </w:r>
      <w:r w:rsidRPr="001A4D89">
        <w:rPr>
          <w:rFonts w:ascii="Times New Roman" w:hAnsi="Times New Roman" w:cs="Arial"/>
          <w:sz w:val="24"/>
          <w:szCs w:val="22"/>
        </w:rPr>
        <w:t xml:space="preserve"> </w:t>
      </w:r>
      <w:r w:rsidR="00CE78ED">
        <w:rPr>
          <w:rFonts w:ascii="Times New Roman" w:hAnsi="Times New Roman" w:cs="Arial"/>
          <w:sz w:val="24"/>
          <w:szCs w:val="22"/>
        </w:rPr>
        <w:t>is</w:t>
      </w:r>
      <w:r w:rsidRPr="001A4D89">
        <w:rPr>
          <w:rFonts w:ascii="Times New Roman" w:hAnsi="Times New Roman" w:cs="Arial"/>
          <w:sz w:val="24"/>
          <w:szCs w:val="22"/>
        </w:rPr>
        <w:t xml:space="preserve"> referred to </w:t>
      </w:r>
      <w:r w:rsidR="00CE78ED">
        <w:rPr>
          <w:rFonts w:ascii="Times New Roman" w:hAnsi="Times New Roman" w:cs="Arial"/>
          <w:sz w:val="24"/>
          <w:szCs w:val="22"/>
        </w:rPr>
        <w:t xml:space="preserve">a </w:t>
      </w:r>
      <w:r w:rsidRPr="001A4D89">
        <w:rPr>
          <w:rFonts w:ascii="Times New Roman" w:hAnsi="Times New Roman" w:cs="Arial"/>
          <w:sz w:val="24"/>
          <w:szCs w:val="22"/>
        </w:rPr>
        <w:t xml:space="preserve">Non-Network Provider </w:t>
      </w:r>
      <w:r w:rsidR="00CE78ED" w:rsidRPr="001A4D89">
        <w:rPr>
          <w:rFonts w:ascii="Times New Roman" w:hAnsi="Times New Roman" w:cs="Arial"/>
          <w:sz w:val="24"/>
          <w:szCs w:val="22"/>
        </w:rPr>
        <w:t xml:space="preserve">within two (2) Business Days </w:t>
      </w:r>
      <w:r w:rsidR="00CE78ED">
        <w:rPr>
          <w:rFonts w:ascii="Times New Roman" w:hAnsi="Times New Roman" w:cs="Arial"/>
          <w:sz w:val="24"/>
          <w:szCs w:val="22"/>
        </w:rPr>
        <w:t xml:space="preserve"> </w:t>
      </w:r>
      <w:r w:rsidRPr="001A4D89">
        <w:rPr>
          <w:rFonts w:ascii="Times New Roman" w:hAnsi="Times New Roman" w:cs="Arial"/>
          <w:sz w:val="24"/>
          <w:szCs w:val="22"/>
        </w:rPr>
        <w:t xml:space="preserve">(in non-emergency or non-urgent situations) because a Network Provider is not available, is </w:t>
      </w:r>
      <w:r w:rsidR="007A482B" w:rsidRPr="001A4D89">
        <w:rPr>
          <w:rFonts w:ascii="Times New Roman" w:hAnsi="Times New Roman" w:cs="Arial"/>
          <w:sz w:val="24"/>
          <w:szCs w:val="22"/>
        </w:rPr>
        <w:t>$_____.</w:t>
      </w:r>
    </w:p>
    <w:p w:rsidR="007A482B" w:rsidRPr="00C97391" w:rsidRDefault="007A482B" w:rsidP="00C97391">
      <w:pPr>
        <w:ind w:left="1440" w:firstLine="360"/>
        <w:rPr>
          <w:rFonts w:ascii="Times New Roman" w:hAnsi="Times New Roman"/>
          <w:i/>
          <w:sz w:val="24"/>
          <w:szCs w:val="24"/>
        </w:rPr>
      </w:pPr>
    </w:p>
    <w:p w:rsidR="00A0112E" w:rsidRPr="00854DC6" w:rsidRDefault="008768EB" w:rsidP="00A0112E">
      <w:pPr>
        <w:spacing w:line="360" w:lineRule="auto"/>
        <w:ind w:left="1440" w:hanging="360"/>
        <w:rPr>
          <w:rFonts w:ascii="Times New Roman" w:hAnsi="Times New Roman" w:cs="Arial"/>
          <w:sz w:val="24"/>
          <w:szCs w:val="22"/>
        </w:rPr>
      </w:pPr>
      <w:r>
        <w:rPr>
          <w:rFonts w:ascii="Times New Roman" w:hAnsi="Times New Roman" w:cs="Arial"/>
          <w:sz w:val="24"/>
          <w:szCs w:val="22"/>
        </w:rPr>
        <w:t>(</w:t>
      </w:r>
      <w:r w:rsidR="00EE57E1">
        <w:rPr>
          <w:rFonts w:ascii="Times New Roman" w:hAnsi="Times New Roman" w:cs="Arial"/>
          <w:sz w:val="24"/>
          <w:szCs w:val="22"/>
        </w:rPr>
        <w:t>7</w:t>
      </w:r>
      <w:r>
        <w:rPr>
          <w:rFonts w:ascii="Times New Roman" w:hAnsi="Times New Roman" w:cs="Arial"/>
          <w:sz w:val="24"/>
          <w:szCs w:val="22"/>
        </w:rPr>
        <w:t>)</w:t>
      </w:r>
      <w:r w:rsidR="001307BE" w:rsidRPr="00854DC6">
        <w:rPr>
          <w:rFonts w:ascii="Times New Roman" w:hAnsi="Times New Roman" w:cs="Arial"/>
          <w:sz w:val="24"/>
          <w:szCs w:val="22"/>
        </w:rPr>
        <w:tab/>
      </w:r>
      <w:r w:rsidR="006353A5" w:rsidRPr="007A482B">
        <w:rPr>
          <w:rFonts w:ascii="Times New Roman" w:hAnsi="Times New Roman" w:cs="Arial"/>
          <w:b/>
          <w:i/>
          <w:sz w:val="24"/>
          <w:szCs w:val="22"/>
        </w:rPr>
        <w:t xml:space="preserve">Emergency </w:t>
      </w:r>
      <w:r w:rsidR="005332D3" w:rsidRPr="007A482B">
        <w:rPr>
          <w:rFonts w:ascii="Times New Roman" w:hAnsi="Times New Roman" w:cs="Arial"/>
          <w:b/>
          <w:i/>
          <w:sz w:val="24"/>
          <w:szCs w:val="22"/>
        </w:rPr>
        <w:t>CRL</w:t>
      </w:r>
      <w:r w:rsidR="006353A5" w:rsidRPr="007A482B">
        <w:rPr>
          <w:rFonts w:ascii="Times New Roman" w:hAnsi="Times New Roman" w:cs="Arial"/>
          <w:b/>
          <w:i/>
          <w:sz w:val="24"/>
          <w:szCs w:val="22"/>
        </w:rPr>
        <w:t xml:space="preserve"> Guarantee:</w:t>
      </w:r>
      <w:r w:rsidR="006353A5" w:rsidRPr="00854DC6">
        <w:rPr>
          <w:rFonts w:ascii="Times New Roman" w:hAnsi="Times New Roman" w:cs="Arial"/>
          <w:sz w:val="24"/>
          <w:szCs w:val="22"/>
        </w:rPr>
        <w:t xml:space="preserve">  The </w:t>
      </w:r>
      <w:r w:rsidR="00F94E04">
        <w:rPr>
          <w:rFonts w:ascii="Times New Roman" w:hAnsi="Times New Roman" w:cs="Arial"/>
          <w:sz w:val="24"/>
          <w:szCs w:val="22"/>
        </w:rPr>
        <w:t xml:space="preserve">MHSA </w:t>
      </w:r>
      <w:r w:rsidR="006353A5" w:rsidRPr="00854DC6">
        <w:rPr>
          <w:rFonts w:ascii="Times New Roman" w:hAnsi="Times New Roman" w:cs="Arial"/>
          <w:sz w:val="24"/>
          <w:szCs w:val="22"/>
        </w:rPr>
        <w:t>Program’s service level standard requires that whe</w:t>
      </w:r>
      <w:r w:rsidR="00CE78ED">
        <w:rPr>
          <w:rFonts w:ascii="Times New Roman" w:hAnsi="Times New Roman" w:cs="Arial"/>
          <w:sz w:val="24"/>
          <w:szCs w:val="22"/>
        </w:rPr>
        <w:t>n</w:t>
      </w:r>
      <w:r w:rsidR="006353A5" w:rsidRPr="00854DC6">
        <w:rPr>
          <w:rFonts w:ascii="Times New Roman" w:hAnsi="Times New Roman" w:cs="Arial"/>
          <w:sz w:val="24"/>
          <w:szCs w:val="22"/>
        </w:rPr>
        <w:t xml:space="preserve"> </w:t>
      </w:r>
      <w:r w:rsidR="001B45F4">
        <w:rPr>
          <w:rFonts w:ascii="Times New Roman" w:hAnsi="Times New Roman" w:cs="Arial"/>
          <w:sz w:val="24"/>
          <w:szCs w:val="22"/>
        </w:rPr>
        <w:t>one hundred percent (100%) of Enrollees who call the CRL in need of life</w:t>
      </w:r>
      <w:r w:rsidR="00F23B3C">
        <w:rPr>
          <w:rFonts w:ascii="Times New Roman" w:hAnsi="Times New Roman" w:cs="Arial"/>
          <w:sz w:val="24"/>
          <w:szCs w:val="22"/>
        </w:rPr>
        <w:t>-</w:t>
      </w:r>
      <w:r w:rsidR="001B45F4">
        <w:rPr>
          <w:rFonts w:ascii="Times New Roman" w:hAnsi="Times New Roman" w:cs="Arial"/>
          <w:sz w:val="24"/>
          <w:szCs w:val="22"/>
        </w:rPr>
        <w:t xml:space="preserve"> threatening emergency care be referred to the nearest emergency room and be contacted within thirty (30) minutes to assure their safety.  </w:t>
      </w:r>
      <w:r w:rsidR="001B45F4">
        <w:rPr>
          <w:rFonts w:ascii="Times New Roman" w:hAnsi="Times New Roman" w:cs="Arial"/>
          <w:sz w:val="24"/>
          <w:szCs w:val="22"/>
        </w:rPr>
        <w:lastRenderedPageBreak/>
        <w:t>Additionally, one hundred percent (100%) of Enrollees in need of non-life threatening emergency care shall be contacted within thirty (30) minutes by a Network Provider or the CRL.</w:t>
      </w:r>
      <w:r w:rsidR="006353A5" w:rsidRPr="00854DC6">
        <w:rPr>
          <w:rFonts w:ascii="Times New Roman" w:hAnsi="Times New Roman" w:cs="Arial"/>
          <w:sz w:val="24"/>
          <w:szCs w:val="22"/>
        </w:rPr>
        <w:t xml:space="preserve">  </w:t>
      </w:r>
      <w:r w:rsidR="00A0112E">
        <w:rPr>
          <w:rFonts w:ascii="Times New Roman" w:hAnsi="Times New Roman" w:cs="Arial"/>
          <w:sz w:val="24"/>
          <w:szCs w:val="22"/>
        </w:rPr>
        <w:t xml:space="preserve">The </w:t>
      </w:r>
      <w:proofErr w:type="spellStart"/>
      <w:r w:rsidR="00A0112E">
        <w:rPr>
          <w:rFonts w:ascii="Times New Roman" w:hAnsi="Times New Roman" w:cs="Arial"/>
          <w:sz w:val="24"/>
          <w:szCs w:val="22"/>
        </w:rPr>
        <w:t>Offeror</w:t>
      </w:r>
      <w:proofErr w:type="spellEnd"/>
      <w:r w:rsidR="00A0112E">
        <w:rPr>
          <w:rFonts w:ascii="Times New Roman" w:hAnsi="Times New Roman" w:cs="Arial"/>
          <w:sz w:val="24"/>
          <w:szCs w:val="22"/>
        </w:rPr>
        <w:t xml:space="preserve"> shall propose the forfeiture of a specific dollar amount of the </w:t>
      </w:r>
      <w:r w:rsidR="00B0299E" w:rsidRPr="00D012D8">
        <w:rPr>
          <w:rFonts w:ascii="Times New Roman" w:hAnsi="Times New Roman" w:cs="Arial"/>
          <w:sz w:val="24"/>
          <w:szCs w:val="22"/>
        </w:rPr>
        <w:t>Admin</w:t>
      </w:r>
      <w:r w:rsidR="00D012D8" w:rsidRPr="00D012D8">
        <w:rPr>
          <w:rFonts w:ascii="Times New Roman" w:hAnsi="Times New Roman" w:cs="Arial"/>
          <w:sz w:val="24"/>
          <w:szCs w:val="22"/>
        </w:rPr>
        <w:t>i</w:t>
      </w:r>
      <w:r w:rsidR="00B0299E" w:rsidRPr="00D012D8">
        <w:rPr>
          <w:rFonts w:ascii="Times New Roman" w:hAnsi="Times New Roman" w:cs="Arial"/>
          <w:sz w:val="24"/>
          <w:szCs w:val="22"/>
        </w:rPr>
        <w:t>strative Fee</w:t>
      </w:r>
      <w:r w:rsidR="00A0112E">
        <w:rPr>
          <w:rFonts w:ascii="Times New Roman" w:hAnsi="Times New Roman" w:cs="Arial"/>
          <w:sz w:val="24"/>
          <w:szCs w:val="22"/>
        </w:rPr>
        <w:t xml:space="preserve"> for failure to meet this guarantee.</w:t>
      </w:r>
      <w:r w:rsidR="00C97391">
        <w:rPr>
          <w:rFonts w:ascii="Times New Roman" w:hAnsi="Times New Roman" w:cs="Arial"/>
          <w:sz w:val="24"/>
          <w:szCs w:val="22"/>
        </w:rPr>
        <w:t xml:space="preserve"> </w:t>
      </w:r>
    </w:p>
    <w:p w:rsidR="007A482B" w:rsidRPr="00C97391" w:rsidRDefault="007A482B" w:rsidP="00BC7CB0">
      <w:pPr>
        <w:ind w:left="1440"/>
        <w:rPr>
          <w:rFonts w:ascii="Times New Roman" w:hAnsi="Times New Roman"/>
          <w:sz w:val="24"/>
          <w:szCs w:val="24"/>
        </w:rPr>
      </w:pPr>
    </w:p>
    <w:p w:rsidR="00232530" w:rsidRPr="00232530" w:rsidRDefault="00DF3398" w:rsidP="00232530">
      <w:pPr>
        <w:spacing w:line="360" w:lineRule="auto"/>
        <w:ind w:left="1440"/>
        <w:rPr>
          <w:rFonts w:ascii="Times New Roman" w:hAnsi="Times New Roman" w:cs="Arial"/>
          <w:i/>
          <w:sz w:val="24"/>
          <w:szCs w:val="22"/>
        </w:rPr>
      </w:pPr>
      <w:r w:rsidRPr="00232530">
        <w:rPr>
          <w:rFonts w:ascii="Times New Roman" w:hAnsi="Times New Roman" w:cs="Arial"/>
          <w:i/>
          <w:sz w:val="24"/>
          <w:szCs w:val="22"/>
        </w:rPr>
        <w:t>The s</w:t>
      </w:r>
      <w:r w:rsidR="007A482B" w:rsidRPr="00232530">
        <w:rPr>
          <w:rFonts w:ascii="Times New Roman" w:hAnsi="Times New Roman" w:cs="Arial"/>
          <w:i/>
          <w:sz w:val="24"/>
          <w:szCs w:val="22"/>
        </w:rPr>
        <w:t xml:space="preserve">tandard </w:t>
      </w:r>
      <w:r w:rsidRPr="00232530">
        <w:rPr>
          <w:rFonts w:ascii="Times New Roman" w:hAnsi="Times New Roman" w:cs="Arial"/>
          <w:i/>
          <w:sz w:val="24"/>
          <w:szCs w:val="22"/>
        </w:rPr>
        <w:t>c</w:t>
      </w:r>
      <w:r w:rsidR="007A482B" w:rsidRPr="00232530">
        <w:rPr>
          <w:rFonts w:ascii="Times New Roman" w:hAnsi="Times New Roman" w:cs="Arial"/>
          <w:i/>
          <w:sz w:val="24"/>
          <w:szCs w:val="22"/>
        </w:rPr>
        <w:t xml:space="preserve">redit </w:t>
      </w:r>
      <w:r w:rsidRPr="00232530">
        <w:rPr>
          <w:rFonts w:ascii="Times New Roman" w:hAnsi="Times New Roman" w:cs="Arial"/>
          <w:i/>
          <w:sz w:val="24"/>
          <w:szCs w:val="22"/>
        </w:rPr>
        <w:t>a</w:t>
      </w:r>
      <w:r w:rsidR="007A482B" w:rsidRPr="00232530">
        <w:rPr>
          <w:rFonts w:ascii="Times New Roman" w:hAnsi="Times New Roman" w:cs="Arial"/>
          <w:i/>
          <w:sz w:val="24"/>
          <w:szCs w:val="22"/>
        </w:rPr>
        <w:t>mount</w:t>
      </w:r>
      <w:r w:rsidRPr="00232530">
        <w:rPr>
          <w:rFonts w:ascii="Times New Roman" w:hAnsi="Times New Roman" w:cs="Arial"/>
          <w:i/>
          <w:sz w:val="24"/>
          <w:szCs w:val="22"/>
        </w:rPr>
        <w:t xml:space="preserve"> f</w:t>
      </w:r>
      <w:r w:rsidR="007A482B" w:rsidRPr="00232530">
        <w:rPr>
          <w:rFonts w:ascii="Times New Roman" w:hAnsi="Times New Roman" w:cs="Arial"/>
          <w:i/>
          <w:sz w:val="24"/>
          <w:szCs w:val="22"/>
        </w:rPr>
        <w:t xml:space="preserve">or each .01 to </w:t>
      </w:r>
      <w:r w:rsidR="001B45F4">
        <w:rPr>
          <w:rFonts w:ascii="Times New Roman" w:hAnsi="Times New Roman" w:cs="Arial"/>
          <w:i/>
          <w:sz w:val="24"/>
          <w:szCs w:val="22"/>
        </w:rPr>
        <w:t>1</w:t>
      </w:r>
      <w:r w:rsidR="007A482B" w:rsidRPr="00232530">
        <w:rPr>
          <w:rFonts w:ascii="Times New Roman" w:hAnsi="Times New Roman" w:cs="Arial"/>
          <w:i/>
          <w:sz w:val="24"/>
          <w:szCs w:val="22"/>
        </w:rPr>
        <w:t xml:space="preserve">.0% below </w:t>
      </w:r>
      <w:r w:rsidR="001B45F4">
        <w:rPr>
          <w:rFonts w:ascii="Times New Roman" w:hAnsi="Times New Roman" w:cs="Arial"/>
          <w:i/>
          <w:sz w:val="24"/>
          <w:szCs w:val="22"/>
        </w:rPr>
        <w:t>one hundred percent (100%) of Enrollees who call the CRL in need of</w:t>
      </w:r>
      <w:r w:rsidRPr="00232530">
        <w:rPr>
          <w:rFonts w:ascii="Times New Roman" w:hAnsi="Times New Roman" w:cs="Arial"/>
          <w:i/>
          <w:sz w:val="24"/>
          <w:szCs w:val="22"/>
        </w:rPr>
        <w:t xml:space="preserve"> emergency care </w:t>
      </w:r>
      <w:r w:rsidR="001B45F4">
        <w:rPr>
          <w:rFonts w:ascii="Times New Roman" w:hAnsi="Times New Roman" w:cs="Arial"/>
          <w:i/>
          <w:sz w:val="24"/>
          <w:szCs w:val="22"/>
        </w:rPr>
        <w:t>will be contacted</w:t>
      </w:r>
      <w:r w:rsidRPr="00232530">
        <w:rPr>
          <w:rFonts w:ascii="Times New Roman" w:hAnsi="Times New Roman" w:cs="Arial"/>
          <w:i/>
          <w:sz w:val="24"/>
          <w:szCs w:val="22"/>
        </w:rPr>
        <w:t xml:space="preserve"> by either the Network Provider or the clinicians  within 30 minutes of the </w:t>
      </w:r>
      <w:r w:rsidR="001B45F4">
        <w:rPr>
          <w:rFonts w:ascii="Times New Roman" w:hAnsi="Times New Roman" w:cs="Arial"/>
          <w:i/>
          <w:sz w:val="24"/>
          <w:szCs w:val="22"/>
        </w:rPr>
        <w:t>Enrollee’s</w:t>
      </w:r>
      <w:r w:rsidRPr="00232530">
        <w:rPr>
          <w:rFonts w:ascii="Times New Roman" w:hAnsi="Times New Roman" w:cs="Arial"/>
          <w:i/>
          <w:sz w:val="24"/>
          <w:szCs w:val="22"/>
        </w:rPr>
        <w:t xml:space="preserve"> call to the Clinical Referral Line</w:t>
      </w:r>
      <w:r w:rsidR="001B45F4">
        <w:rPr>
          <w:rFonts w:ascii="Times New Roman" w:hAnsi="Times New Roman" w:cs="Arial"/>
          <w:i/>
          <w:sz w:val="24"/>
          <w:szCs w:val="22"/>
        </w:rPr>
        <w:t>,</w:t>
      </w:r>
      <w:r w:rsidRPr="00232530">
        <w:rPr>
          <w:rFonts w:ascii="Times New Roman" w:hAnsi="Times New Roman" w:cs="Arial"/>
          <w:i/>
          <w:sz w:val="24"/>
          <w:szCs w:val="22"/>
        </w:rPr>
        <w:t xml:space="preserve"> </w:t>
      </w:r>
      <w:r w:rsidR="00232530" w:rsidRPr="00232530">
        <w:rPr>
          <w:rFonts w:ascii="Times New Roman" w:hAnsi="Times New Roman" w:cs="Arial"/>
          <w:i/>
          <w:sz w:val="24"/>
          <w:szCs w:val="22"/>
        </w:rPr>
        <w:t xml:space="preserve"> is $</w:t>
      </w:r>
      <w:r w:rsidR="001B45F4">
        <w:rPr>
          <w:rFonts w:ascii="Times New Roman" w:hAnsi="Times New Roman" w:cs="Arial"/>
          <w:i/>
          <w:sz w:val="24"/>
          <w:szCs w:val="22"/>
        </w:rPr>
        <w:t>10</w:t>
      </w:r>
      <w:r w:rsidR="00232530" w:rsidRPr="00232530">
        <w:rPr>
          <w:rFonts w:ascii="Times New Roman" w:hAnsi="Times New Roman" w:cs="Arial"/>
          <w:i/>
          <w:sz w:val="24"/>
          <w:szCs w:val="22"/>
        </w:rPr>
        <w:t>,000</w:t>
      </w:r>
      <w:r w:rsidR="00015507">
        <w:rPr>
          <w:rFonts w:ascii="Times New Roman" w:hAnsi="Times New Roman" w:cs="Arial"/>
          <w:i/>
          <w:sz w:val="24"/>
          <w:szCs w:val="22"/>
        </w:rPr>
        <w:t xml:space="preserve"> </w:t>
      </w:r>
      <w:r w:rsidR="00232530" w:rsidRPr="00232530">
        <w:rPr>
          <w:rFonts w:ascii="Times New Roman" w:hAnsi="Times New Roman" w:cs="Arial"/>
          <w:i/>
          <w:sz w:val="24"/>
          <w:szCs w:val="22"/>
        </w:rPr>
        <w:t xml:space="preserve">per year. However, the </w:t>
      </w:r>
      <w:proofErr w:type="spellStart"/>
      <w:r w:rsidR="00232530" w:rsidRPr="00232530">
        <w:rPr>
          <w:rFonts w:ascii="Times New Roman" w:hAnsi="Times New Roman" w:cs="Arial"/>
          <w:i/>
          <w:sz w:val="24"/>
          <w:szCs w:val="22"/>
        </w:rPr>
        <w:t>Offeror</w:t>
      </w:r>
      <w:proofErr w:type="spellEnd"/>
      <w:r w:rsidR="00232530" w:rsidRPr="00232530">
        <w:rPr>
          <w:rFonts w:ascii="Times New Roman" w:hAnsi="Times New Roman" w:cs="Arial"/>
          <w:i/>
          <w:sz w:val="24"/>
          <w:szCs w:val="22"/>
        </w:rPr>
        <w:t xml:space="preserve"> may propose higher or lesser amounts. </w:t>
      </w:r>
    </w:p>
    <w:p w:rsidR="00D7489F" w:rsidRDefault="00D7489F" w:rsidP="00015507">
      <w:pPr>
        <w:spacing w:line="360" w:lineRule="auto"/>
        <w:ind w:left="1440"/>
        <w:rPr>
          <w:rFonts w:ascii="Times New Roman" w:hAnsi="Times New Roman" w:cs="Arial"/>
          <w:sz w:val="24"/>
          <w:szCs w:val="22"/>
        </w:rPr>
      </w:pPr>
    </w:p>
    <w:p w:rsidR="00015507" w:rsidRPr="00015507" w:rsidRDefault="00015507" w:rsidP="00015507">
      <w:pPr>
        <w:spacing w:line="360" w:lineRule="auto"/>
        <w:ind w:left="1440"/>
        <w:rPr>
          <w:rFonts w:ascii="Times New Roman" w:hAnsi="Times New Roman" w:cs="Arial"/>
          <w:sz w:val="24"/>
          <w:szCs w:val="22"/>
        </w:rPr>
      </w:pPr>
      <w:r w:rsidRPr="00015507">
        <w:rPr>
          <w:rFonts w:ascii="Times New Roman" w:hAnsi="Times New Roman" w:cs="Arial"/>
          <w:sz w:val="24"/>
          <w:szCs w:val="22"/>
        </w:rPr>
        <w:t xml:space="preserve">The </w:t>
      </w:r>
      <w:proofErr w:type="spellStart"/>
      <w:r w:rsidRPr="00015507">
        <w:rPr>
          <w:rFonts w:ascii="Times New Roman" w:hAnsi="Times New Roman" w:cs="Arial"/>
          <w:sz w:val="24"/>
          <w:szCs w:val="22"/>
        </w:rPr>
        <w:t>Offeror’s</w:t>
      </w:r>
      <w:proofErr w:type="spellEnd"/>
      <w:r w:rsidRPr="00015507">
        <w:rPr>
          <w:rFonts w:ascii="Times New Roman" w:hAnsi="Times New Roman" w:cs="Arial"/>
          <w:sz w:val="24"/>
          <w:szCs w:val="22"/>
        </w:rPr>
        <w:t xml:space="preserve"> quoted amount to be credited against the </w:t>
      </w:r>
      <w:r w:rsidR="00B0299E" w:rsidRPr="008C390D">
        <w:rPr>
          <w:rFonts w:ascii="Times New Roman" w:hAnsi="Times New Roman" w:cs="Arial"/>
          <w:sz w:val="24"/>
          <w:szCs w:val="22"/>
        </w:rPr>
        <w:t>Admin</w:t>
      </w:r>
      <w:r w:rsidR="008C390D" w:rsidRPr="008C390D">
        <w:rPr>
          <w:rFonts w:ascii="Times New Roman" w:hAnsi="Times New Roman" w:cs="Arial"/>
          <w:sz w:val="24"/>
          <w:szCs w:val="22"/>
        </w:rPr>
        <w:t>i</w:t>
      </w:r>
      <w:r w:rsidR="00B0299E" w:rsidRPr="008C390D">
        <w:rPr>
          <w:rFonts w:ascii="Times New Roman" w:hAnsi="Times New Roman" w:cs="Arial"/>
          <w:sz w:val="24"/>
          <w:szCs w:val="22"/>
        </w:rPr>
        <w:t>strative Fee</w:t>
      </w:r>
      <w:r w:rsidRPr="00015507">
        <w:rPr>
          <w:rFonts w:ascii="Times New Roman" w:hAnsi="Times New Roman" w:cs="Arial"/>
          <w:sz w:val="24"/>
          <w:szCs w:val="22"/>
        </w:rPr>
        <w:t xml:space="preserve"> for each .01 to </w:t>
      </w:r>
      <w:r w:rsidR="001B45F4">
        <w:rPr>
          <w:rFonts w:ascii="Times New Roman" w:hAnsi="Times New Roman" w:cs="Arial"/>
          <w:sz w:val="24"/>
          <w:szCs w:val="22"/>
        </w:rPr>
        <w:t>1</w:t>
      </w:r>
      <w:r w:rsidRPr="00015507">
        <w:rPr>
          <w:rFonts w:ascii="Times New Roman" w:hAnsi="Times New Roman" w:cs="Arial"/>
          <w:sz w:val="24"/>
          <w:szCs w:val="22"/>
        </w:rPr>
        <w:t xml:space="preserve">.0% below the  standard </w:t>
      </w:r>
      <w:r w:rsidR="001B45F4">
        <w:rPr>
          <w:rFonts w:ascii="Times New Roman" w:hAnsi="Times New Roman" w:cs="Arial"/>
          <w:sz w:val="24"/>
          <w:szCs w:val="22"/>
        </w:rPr>
        <w:t>of one hundred percent (100%)</w:t>
      </w:r>
      <w:r w:rsidR="00F23B3C">
        <w:rPr>
          <w:rFonts w:ascii="Times New Roman" w:hAnsi="Times New Roman" w:cs="Arial"/>
          <w:sz w:val="24"/>
          <w:szCs w:val="22"/>
        </w:rPr>
        <w:t xml:space="preserve"> </w:t>
      </w:r>
      <w:r w:rsidR="001B45F4">
        <w:rPr>
          <w:rFonts w:ascii="Times New Roman" w:hAnsi="Times New Roman" w:cs="Arial"/>
          <w:sz w:val="24"/>
          <w:szCs w:val="22"/>
        </w:rPr>
        <w:t>when an Enrollee</w:t>
      </w:r>
      <w:r w:rsidRPr="00015507">
        <w:rPr>
          <w:rFonts w:ascii="Times New Roman" w:hAnsi="Times New Roman" w:cs="Arial"/>
          <w:sz w:val="24"/>
          <w:szCs w:val="22"/>
        </w:rPr>
        <w:t xml:space="preserve"> require</w:t>
      </w:r>
      <w:r w:rsidR="001B45F4">
        <w:rPr>
          <w:rFonts w:ascii="Times New Roman" w:hAnsi="Times New Roman" w:cs="Arial"/>
          <w:sz w:val="24"/>
          <w:szCs w:val="22"/>
        </w:rPr>
        <w:t>s</w:t>
      </w:r>
      <w:r w:rsidRPr="00015507">
        <w:rPr>
          <w:rFonts w:ascii="Times New Roman" w:hAnsi="Times New Roman" w:cs="Arial"/>
          <w:sz w:val="24"/>
          <w:szCs w:val="22"/>
        </w:rPr>
        <w:t xml:space="preserve"> emergency care , contact will be made by either the Network Provider or the </w:t>
      </w:r>
      <w:r w:rsidR="001B45F4">
        <w:rPr>
          <w:rFonts w:ascii="Times New Roman" w:hAnsi="Times New Roman" w:cs="Arial"/>
          <w:sz w:val="24"/>
          <w:szCs w:val="22"/>
        </w:rPr>
        <w:t xml:space="preserve">Contractor’s </w:t>
      </w:r>
      <w:r w:rsidR="00F94E04">
        <w:rPr>
          <w:rFonts w:ascii="Times New Roman" w:hAnsi="Times New Roman" w:cs="Arial"/>
          <w:sz w:val="24"/>
          <w:szCs w:val="22"/>
        </w:rPr>
        <w:t>C</w:t>
      </w:r>
      <w:r w:rsidRPr="00015507">
        <w:rPr>
          <w:rFonts w:ascii="Times New Roman" w:hAnsi="Times New Roman" w:cs="Arial"/>
          <w:sz w:val="24"/>
          <w:szCs w:val="22"/>
        </w:rPr>
        <w:t xml:space="preserve">linicians within </w:t>
      </w:r>
      <w:r w:rsidR="00F94E04">
        <w:rPr>
          <w:rFonts w:ascii="Times New Roman" w:hAnsi="Times New Roman" w:cs="Arial"/>
          <w:sz w:val="24"/>
          <w:szCs w:val="22"/>
        </w:rPr>
        <w:t>thirty (</w:t>
      </w:r>
      <w:r w:rsidRPr="00015507">
        <w:rPr>
          <w:rFonts w:ascii="Times New Roman" w:hAnsi="Times New Roman" w:cs="Arial"/>
          <w:sz w:val="24"/>
          <w:szCs w:val="22"/>
        </w:rPr>
        <w:t>30</w:t>
      </w:r>
      <w:r w:rsidR="00F94E04">
        <w:rPr>
          <w:rFonts w:ascii="Times New Roman" w:hAnsi="Times New Roman" w:cs="Arial"/>
          <w:sz w:val="24"/>
          <w:szCs w:val="22"/>
        </w:rPr>
        <w:t>)</w:t>
      </w:r>
      <w:r w:rsidRPr="00015507">
        <w:rPr>
          <w:rFonts w:ascii="Times New Roman" w:hAnsi="Times New Roman" w:cs="Arial"/>
          <w:sz w:val="24"/>
          <w:szCs w:val="22"/>
        </w:rPr>
        <w:t xml:space="preserve"> minutes of the </w:t>
      </w:r>
      <w:r w:rsidR="006F5636">
        <w:rPr>
          <w:rFonts w:ascii="Times New Roman" w:hAnsi="Times New Roman" w:cs="Arial"/>
          <w:sz w:val="24"/>
          <w:szCs w:val="22"/>
        </w:rPr>
        <w:t>Enrollee’s</w:t>
      </w:r>
      <w:r w:rsidRPr="00015507">
        <w:rPr>
          <w:rFonts w:ascii="Times New Roman" w:hAnsi="Times New Roman" w:cs="Arial"/>
          <w:sz w:val="24"/>
          <w:szCs w:val="22"/>
        </w:rPr>
        <w:t xml:space="preserve"> call to the Clinical Referral Line is $_____.</w:t>
      </w:r>
    </w:p>
    <w:p w:rsidR="006353A5" w:rsidRPr="005740BA" w:rsidRDefault="005057C3" w:rsidP="005740BA">
      <w:pPr>
        <w:ind w:left="1080"/>
        <w:rPr>
          <w:rFonts w:ascii="Times New Roman" w:hAnsi="Times New Roman" w:cs="Arial"/>
          <w:b/>
          <w:sz w:val="24"/>
          <w:szCs w:val="22"/>
        </w:rPr>
      </w:pPr>
      <w:r w:rsidRPr="005057C3">
        <w:rPr>
          <w:rFonts w:ascii="Times New Roman" w:hAnsi="Times New Roman" w:cs="Arial"/>
          <w:b/>
          <w:sz w:val="24"/>
          <w:szCs w:val="22"/>
          <w:highlight w:val="yellow"/>
        </w:rPr>
        <w:t>Amended March 11, 2013</w:t>
      </w:r>
    </w:p>
    <w:p w:rsidR="006353A5" w:rsidRPr="00854DC6" w:rsidRDefault="008768EB" w:rsidP="00E44BD6">
      <w:pPr>
        <w:spacing w:line="360" w:lineRule="auto"/>
        <w:ind w:left="1440" w:hanging="360"/>
        <w:rPr>
          <w:rFonts w:ascii="Times New Roman" w:hAnsi="Times New Roman" w:cs="Arial"/>
          <w:sz w:val="24"/>
          <w:szCs w:val="22"/>
        </w:rPr>
      </w:pPr>
      <w:r>
        <w:rPr>
          <w:rFonts w:ascii="Times New Roman" w:hAnsi="Times New Roman" w:cs="Arial"/>
          <w:sz w:val="24"/>
          <w:szCs w:val="22"/>
        </w:rPr>
        <w:t>(</w:t>
      </w:r>
      <w:r w:rsidR="00EE57E1">
        <w:rPr>
          <w:rFonts w:ascii="Times New Roman" w:hAnsi="Times New Roman" w:cs="Arial"/>
          <w:sz w:val="24"/>
          <w:szCs w:val="22"/>
        </w:rPr>
        <w:t>8</w:t>
      </w:r>
      <w:r w:rsidR="006353A5" w:rsidRPr="00854DC6">
        <w:rPr>
          <w:rFonts w:ascii="Times New Roman" w:hAnsi="Times New Roman" w:cs="Arial"/>
          <w:sz w:val="24"/>
          <w:szCs w:val="22"/>
        </w:rPr>
        <w:t>)</w:t>
      </w:r>
      <w:r w:rsidR="001307BE" w:rsidRPr="00854DC6">
        <w:rPr>
          <w:rFonts w:ascii="Times New Roman" w:hAnsi="Times New Roman" w:cs="Arial"/>
          <w:sz w:val="24"/>
          <w:szCs w:val="22"/>
        </w:rPr>
        <w:tab/>
      </w:r>
      <w:r w:rsidR="006353A5" w:rsidRPr="007A482B">
        <w:rPr>
          <w:rFonts w:ascii="Times New Roman" w:hAnsi="Times New Roman" w:cs="Arial"/>
          <w:b/>
          <w:i/>
          <w:sz w:val="24"/>
          <w:szCs w:val="22"/>
        </w:rPr>
        <w:t xml:space="preserve">Urgent Care </w:t>
      </w:r>
      <w:r w:rsidR="007100EC" w:rsidRPr="007A482B">
        <w:rPr>
          <w:rFonts w:ascii="Times New Roman" w:hAnsi="Times New Roman" w:cs="Arial"/>
          <w:b/>
          <w:i/>
          <w:sz w:val="24"/>
          <w:szCs w:val="22"/>
        </w:rPr>
        <w:t>CRL</w:t>
      </w:r>
      <w:r w:rsidR="006353A5" w:rsidRPr="007A482B">
        <w:rPr>
          <w:rFonts w:ascii="Times New Roman" w:hAnsi="Times New Roman" w:cs="Arial"/>
          <w:b/>
          <w:i/>
          <w:sz w:val="24"/>
          <w:szCs w:val="22"/>
        </w:rPr>
        <w:t xml:space="preserve"> Guarantee:</w:t>
      </w:r>
      <w:r w:rsidR="006353A5" w:rsidRPr="00854DC6">
        <w:rPr>
          <w:rFonts w:ascii="Times New Roman" w:hAnsi="Times New Roman" w:cs="Arial"/>
          <w:sz w:val="24"/>
          <w:szCs w:val="22"/>
        </w:rPr>
        <w:t xml:space="preserve">  The </w:t>
      </w:r>
      <w:r w:rsidR="00F94E04">
        <w:rPr>
          <w:rFonts w:ascii="Times New Roman" w:hAnsi="Times New Roman" w:cs="Arial"/>
          <w:sz w:val="24"/>
          <w:szCs w:val="22"/>
        </w:rPr>
        <w:t xml:space="preserve">MHSA </w:t>
      </w:r>
      <w:r w:rsidR="006353A5" w:rsidRPr="00854DC6">
        <w:rPr>
          <w:rFonts w:ascii="Times New Roman" w:hAnsi="Times New Roman" w:cs="Arial"/>
          <w:sz w:val="24"/>
          <w:szCs w:val="22"/>
        </w:rPr>
        <w:t xml:space="preserve">Program’s service level standard requires that </w:t>
      </w:r>
      <w:r w:rsidR="00E74C85">
        <w:rPr>
          <w:rFonts w:ascii="Times New Roman" w:hAnsi="Times New Roman" w:cs="Arial"/>
          <w:sz w:val="24"/>
          <w:szCs w:val="22"/>
        </w:rPr>
        <w:t xml:space="preserve">at least </w:t>
      </w:r>
      <w:r w:rsidR="006F5636">
        <w:rPr>
          <w:rFonts w:ascii="Times New Roman" w:hAnsi="Times New Roman" w:cs="Arial"/>
          <w:sz w:val="24"/>
          <w:szCs w:val="22"/>
        </w:rPr>
        <w:t xml:space="preserve">ninety-nine percent (99%) of Enrollees who call the CRL in need of </w:t>
      </w:r>
      <w:r w:rsidR="006353A5" w:rsidRPr="00854DC6">
        <w:rPr>
          <w:rFonts w:ascii="Times New Roman" w:hAnsi="Times New Roman" w:cs="Arial"/>
          <w:sz w:val="24"/>
          <w:szCs w:val="22"/>
        </w:rPr>
        <w:t xml:space="preserve">urgent care </w:t>
      </w:r>
      <w:r w:rsidR="006F5636">
        <w:rPr>
          <w:rFonts w:ascii="Times New Roman" w:hAnsi="Times New Roman" w:cs="Arial"/>
          <w:sz w:val="24"/>
          <w:szCs w:val="22"/>
        </w:rPr>
        <w:t xml:space="preserve">will be </w:t>
      </w:r>
      <w:r w:rsidR="006353A5" w:rsidRPr="00854DC6">
        <w:rPr>
          <w:rFonts w:ascii="Times New Roman" w:hAnsi="Times New Roman" w:cs="Arial"/>
          <w:sz w:val="24"/>
          <w:szCs w:val="22"/>
        </w:rPr>
        <w:t>contact</w:t>
      </w:r>
      <w:r w:rsidR="006F5636">
        <w:rPr>
          <w:rFonts w:ascii="Times New Roman" w:hAnsi="Times New Roman" w:cs="Arial"/>
          <w:sz w:val="24"/>
          <w:szCs w:val="22"/>
        </w:rPr>
        <w:t>ed</w:t>
      </w:r>
      <w:r w:rsidR="006353A5" w:rsidRPr="00854DC6">
        <w:rPr>
          <w:rFonts w:ascii="Times New Roman" w:hAnsi="Times New Roman" w:cs="Arial"/>
          <w:sz w:val="24"/>
          <w:szCs w:val="22"/>
        </w:rPr>
        <w:t xml:space="preserve"> by </w:t>
      </w:r>
      <w:r w:rsidR="005740BA" w:rsidRPr="00BC0B20">
        <w:rPr>
          <w:rFonts w:ascii="Times New Roman" w:hAnsi="Times New Roman" w:cs="Arial"/>
          <w:sz w:val="24"/>
          <w:szCs w:val="22"/>
          <w:highlight w:val="yellow"/>
        </w:rPr>
        <w:t>the</w:t>
      </w:r>
      <w:r w:rsidR="006353A5" w:rsidRPr="00BC0B20">
        <w:rPr>
          <w:rFonts w:ascii="Times New Roman" w:hAnsi="Times New Roman" w:cs="Arial"/>
          <w:sz w:val="24"/>
          <w:szCs w:val="22"/>
          <w:highlight w:val="yellow"/>
        </w:rPr>
        <w:t xml:space="preserve"> </w:t>
      </w:r>
      <w:r w:rsidR="005740BA" w:rsidRPr="00BC0B20">
        <w:rPr>
          <w:rFonts w:ascii="Times New Roman" w:hAnsi="Times New Roman" w:cs="Arial"/>
          <w:strike/>
          <w:sz w:val="24"/>
          <w:szCs w:val="22"/>
          <w:highlight w:val="yellow"/>
        </w:rPr>
        <w:t xml:space="preserve">Network </w:t>
      </w:r>
      <w:r w:rsidR="00BC7CB0" w:rsidRPr="00146B61">
        <w:rPr>
          <w:rFonts w:ascii="Times New Roman" w:hAnsi="Times New Roman" w:cs="Arial"/>
          <w:strike/>
          <w:sz w:val="24"/>
          <w:szCs w:val="22"/>
          <w:highlight w:val="yellow"/>
        </w:rPr>
        <w:t>Provider</w:t>
      </w:r>
      <w:r w:rsidR="00BC7CB0" w:rsidRPr="00146B61">
        <w:rPr>
          <w:rFonts w:ascii="Times New Roman" w:hAnsi="Times New Roman" w:cs="Arial"/>
          <w:sz w:val="24"/>
          <w:szCs w:val="22"/>
          <w:highlight w:val="yellow"/>
        </w:rPr>
        <w:t xml:space="preserve"> </w:t>
      </w:r>
      <w:r w:rsidR="005740BA" w:rsidRPr="00146B61">
        <w:rPr>
          <w:rFonts w:ascii="Times New Roman" w:hAnsi="Times New Roman" w:cs="Arial"/>
          <w:sz w:val="24"/>
          <w:szCs w:val="22"/>
          <w:highlight w:val="yellow"/>
        </w:rPr>
        <w:t>C</w:t>
      </w:r>
      <w:r w:rsidR="005740BA" w:rsidRPr="005740BA">
        <w:rPr>
          <w:rFonts w:ascii="Times New Roman" w:hAnsi="Times New Roman" w:cs="Arial"/>
          <w:sz w:val="24"/>
          <w:szCs w:val="22"/>
          <w:highlight w:val="yellow"/>
        </w:rPr>
        <w:t>ontractor to ensure that the Network Provider contacted the Enrollee</w:t>
      </w:r>
      <w:r w:rsidR="005740BA">
        <w:rPr>
          <w:rFonts w:ascii="Times New Roman" w:hAnsi="Times New Roman" w:cs="Arial"/>
          <w:sz w:val="24"/>
          <w:szCs w:val="22"/>
        </w:rPr>
        <w:t xml:space="preserve"> </w:t>
      </w:r>
      <w:r w:rsidR="00BC7CB0" w:rsidRPr="00854DC6">
        <w:rPr>
          <w:rFonts w:ascii="Times New Roman" w:hAnsi="Times New Roman" w:cs="Arial"/>
          <w:sz w:val="24"/>
          <w:szCs w:val="22"/>
        </w:rPr>
        <w:t>within</w:t>
      </w:r>
      <w:r w:rsidR="006353A5" w:rsidRPr="00854DC6">
        <w:rPr>
          <w:rFonts w:ascii="Times New Roman" w:hAnsi="Times New Roman" w:cs="Arial"/>
          <w:sz w:val="24"/>
          <w:szCs w:val="22"/>
        </w:rPr>
        <w:t xml:space="preserve"> 48 hours of the call to the </w:t>
      </w:r>
      <w:r w:rsidR="002C216C" w:rsidRPr="00854DC6">
        <w:rPr>
          <w:rFonts w:ascii="Times New Roman" w:hAnsi="Times New Roman" w:cs="Arial"/>
          <w:sz w:val="24"/>
          <w:szCs w:val="22"/>
        </w:rPr>
        <w:t>CRL</w:t>
      </w:r>
      <w:r w:rsidR="006353A5" w:rsidRPr="00854DC6">
        <w:rPr>
          <w:rFonts w:ascii="Times New Roman" w:hAnsi="Times New Roman" w:cs="Arial"/>
          <w:sz w:val="24"/>
          <w:szCs w:val="22"/>
        </w:rPr>
        <w:t xml:space="preserve">.  </w:t>
      </w:r>
      <w:r w:rsidR="00613891">
        <w:rPr>
          <w:rFonts w:ascii="Times New Roman" w:hAnsi="Times New Roman" w:cs="Arial"/>
          <w:sz w:val="24"/>
          <w:szCs w:val="22"/>
        </w:rPr>
        <w:t xml:space="preserve">The </w:t>
      </w:r>
      <w:proofErr w:type="spellStart"/>
      <w:r w:rsidR="00613891">
        <w:rPr>
          <w:rFonts w:ascii="Times New Roman" w:hAnsi="Times New Roman" w:cs="Arial"/>
          <w:sz w:val="24"/>
          <w:szCs w:val="22"/>
        </w:rPr>
        <w:t>Offeror</w:t>
      </w:r>
      <w:proofErr w:type="spellEnd"/>
      <w:r w:rsidR="00613891">
        <w:rPr>
          <w:rFonts w:ascii="Times New Roman" w:hAnsi="Times New Roman" w:cs="Arial"/>
          <w:sz w:val="24"/>
          <w:szCs w:val="22"/>
        </w:rPr>
        <w:t xml:space="preserve"> shall propose the forfeiture of a specific dollar amount of the </w:t>
      </w:r>
      <w:r w:rsidR="00B0299E">
        <w:rPr>
          <w:rFonts w:ascii="Times New Roman" w:hAnsi="Times New Roman" w:cs="Arial"/>
          <w:sz w:val="24"/>
          <w:szCs w:val="22"/>
        </w:rPr>
        <w:t>Admin</w:t>
      </w:r>
      <w:r w:rsidR="008C390D">
        <w:rPr>
          <w:rFonts w:ascii="Times New Roman" w:hAnsi="Times New Roman" w:cs="Arial"/>
          <w:sz w:val="24"/>
          <w:szCs w:val="22"/>
        </w:rPr>
        <w:t>i</w:t>
      </w:r>
      <w:r w:rsidR="00B0299E">
        <w:rPr>
          <w:rFonts w:ascii="Times New Roman" w:hAnsi="Times New Roman" w:cs="Arial"/>
          <w:sz w:val="24"/>
          <w:szCs w:val="22"/>
        </w:rPr>
        <w:t>strative Fee</w:t>
      </w:r>
      <w:r w:rsidR="00613891">
        <w:rPr>
          <w:rFonts w:ascii="Times New Roman" w:hAnsi="Times New Roman" w:cs="Arial"/>
          <w:sz w:val="24"/>
          <w:szCs w:val="22"/>
        </w:rPr>
        <w:t xml:space="preserve"> for failure to meet this guarantee.</w:t>
      </w:r>
      <w:r w:rsidR="00C97391">
        <w:rPr>
          <w:rFonts w:ascii="Times New Roman" w:hAnsi="Times New Roman" w:cs="Arial"/>
          <w:sz w:val="24"/>
          <w:szCs w:val="22"/>
        </w:rPr>
        <w:t xml:space="preserve"> </w:t>
      </w:r>
    </w:p>
    <w:p w:rsidR="00AA4A88" w:rsidRPr="00C97391" w:rsidRDefault="00AA4A88" w:rsidP="00C97391">
      <w:pPr>
        <w:ind w:left="1440"/>
        <w:rPr>
          <w:rFonts w:ascii="Times New Roman" w:hAnsi="Times New Roman" w:cs="Arial"/>
          <w:sz w:val="24"/>
          <w:szCs w:val="22"/>
        </w:rPr>
      </w:pPr>
    </w:p>
    <w:p w:rsidR="00F95A97" w:rsidRPr="00232530" w:rsidRDefault="00AA4A88" w:rsidP="00F95A97">
      <w:pPr>
        <w:spacing w:line="360" w:lineRule="auto"/>
        <w:ind w:left="1440"/>
        <w:rPr>
          <w:rFonts w:ascii="Times New Roman" w:hAnsi="Times New Roman" w:cs="Arial"/>
          <w:i/>
          <w:sz w:val="24"/>
          <w:szCs w:val="22"/>
        </w:rPr>
      </w:pPr>
      <w:r w:rsidRPr="00613891">
        <w:rPr>
          <w:rFonts w:ascii="Times New Roman" w:hAnsi="Times New Roman" w:cs="Arial"/>
          <w:i/>
          <w:sz w:val="24"/>
          <w:szCs w:val="22"/>
        </w:rPr>
        <w:t>The s</w:t>
      </w:r>
      <w:r w:rsidR="007A482B" w:rsidRPr="00613891">
        <w:rPr>
          <w:rFonts w:ascii="Times New Roman" w:hAnsi="Times New Roman" w:cs="Arial"/>
          <w:i/>
          <w:sz w:val="24"/>
          <w:szCs w:val="22"/>
        </w:rPr>
        <w:t xml:space="preserve">tandard </w:t>
      </w:r>
      <w:r w:rsidRPr="00613891">
        <w:rPr>
          <w:rFonts w:ascii="Times New Roman" w:hAnsi="Times New Roman" w:cs="Arial"/>
          <w:i/>
          <w:sz w:val="24"/>
          <w:szCs w:val="22"/>
        </w:rPr>
        <w:t>c</w:t>
      </w:r>
      <w:r w:rsidR="007A482B" w:rsidRPr="00613891">
        <w:rPr>
          <w:rFonts w:ascii="Times New Roman" w:hAnsi="Times New Roman" w:cs="Arial"/>
          <w:i/>
          <w:sz w:val="24"/>
          <w:szCs w:val="22"/>
        </w:rPr>
        <w:t xml:space="preserve">redit </w:t>
      </w:r>
      <w:r w:rsidRPr="00613891">
        <w:rPr>
          <w:rFonts w:ascii="Times New Roman" w:hAnsi="Times New Roman" w:cs="Arial"/>
          <w:i/>
          <w:sz w:val="24"/>
          <w:szCs w:val="22"/>
        </w:rPr>
        <w:t>a</w:t>
      </w:r>
      <w:r w:rsidR="007A482B" w:rsidRPr="00613891">
        <w:rPr>
          <w:rFonts w:ascii="Times New Roman" w:hAnsi="Times New Roman" w:cs="Arial"/>
          <w:i/>
          <w:sz w:val="24"/>
          <w:szCs w:val="22"/>
        </w:rPr>
        <w:t>mount</w:t>
      </w:r>
      <w:r w:rsidRPr="00613891">
        <w:rPr>
          <w:rFonts w:ascii="Times New Roman" w:hAnsi="Times New Roman" w:cs="Arial"/>
          <w:i/>
          <w:sz w:val="24"/>
          <w:szCs w:val="22"/>
        </w:rPr>
        <w:t xml:space="preserve"> f</w:t>
      </w:r>
      <w:r w:rsidR="007A482B" w:rsidRPr="00613891">
        <w:rPr>
          <w:rFonts w:ascii="Times New Roman" w:hAnsi="Times New Roman" w:cs="Arial"/>
          <w:i/>
          <w:sz w:val="24"/>
          <w:szCs w:val="22"/>
        </w:rPr>
        <w:t xml:space="preserve">or each .01 to </w:t>
      </w:r>
      <w:r w:rsidR="006F5636">
        <w:rPr>
          <w:rFonts w:ascii="Times New Roman" w:hAnsi="Times New Roman" w:cs="Arial"/>
          <w:i/>
          <w:sz w:val="24"/>
          <w:szCs w:val="22"/>
        </w:rPr>
        <w:t>1</w:t>
      </w:r>
      <w:r w:rsidR="007A482B" w:rsidRPr="00613891">
        <w:rPr>
          <w:rFonts w:ascii="Times New Roman" w:hAnsi="Times New Roman" w:cs="Arial"/>
          <w:i/>
          <w:sz w:val="24"/>
          <w:szCs w:val="22"/>
        </w:rPr>
        <w:t xml:space="preserve">.0% below </w:t>
      </w:r>
      <w:r w:rsidR="006F5636">
        <w:rPr>
          <w:rFonts w:ascii="Times New Roman" w:hAnsi="Times New Roman" w:cs="Arial"/>
          <w:i/>
          <w:sz w:val="24"/>
          <w:szCs w:val="22"/>
        </w:rPr>
        <w:t>ninety-nine percent (99%) of cases when an Enrollee calls the CRL and</w:t>
      </w:r>
      <w:r w:rsidR="00613891" w:rsidRPr="00613891">
        <w:rPr>
          <w:rFonts w:ascii="Times New Roman" w:hAnsi="Times New Roman" w:cs="Arial"/>
          <w:i/>
          <w:sz w:val="24"/>
          <w:szCs w:val="22"/>
        </w:rPr>
        <w:t xml:space="preserve"> require</w:t>
      </w:r>
      <w:r w:rsidR="006F5636">
        <w:rPr>
          <w:rFonts w:ascii="Times New Roman" w:hAnsi="Times New Roman" w:cs="Arial"/>
          <w:i/>
          <w:sz w:val="24"/>
          <w:szCs w:val="22"/>
        </w:rPr>
        <w:t>s</w:t>
      </w:r>
      <w:r w:rsidR="00613891" w:rsidRPr="00613891">
        <w:rPr>
          <w:rFonts w:ascii="Times New Roman" w:hAnsi="Times New Roman" w:cs="Arial"/>
          <w:i/>
          <w:sz w:val="24"/>
          <w:szCs w:val="22"/>
        </w:rPr>
        <w:t xml:space="preserve"> urgent care, contact will be made by </w:t>
      </w:r>
      <w:r w:rsidR="00BC0B20" w:rsidRPr="00BC0B20">
        <w:rPr>
          <w:rFonts w:ascii="Times New Roman" w:hAnsi="Times New Roman" w:cs="Arial"/>
          <w:i/>
          <w:sz w:val="24"/>
          <w:szCs w:val="22"/>
          <w:highlight w:val="yellow"/>
        </w:rPr>
        <w:t>the</w:t>
      </w:r>
      <w:r w:rsidR="00613891" w:rsidRPr="00BC0B20">
        <w:rPr>
          <w:rFonts w:ascii="Times New Roman" w:hAnsi="Times New Roman" w:cs="Arial"/>
          <w:i/>
          <w:sz w:val="24"/>
          <w:szCs w:val="22"/>
          <w:highlight w:val="yellow"/>
        </w:rPr>
        <w:t xml:space="preserve"> </w:t>
      </w:r>
      <w:r w:rsidR="00613891" w:rsidRPr="00BC0B20">
        <w:rPr>
          <w:rFonts w:ascii="Times New Roman" w:hAnsi="Times New Roman" w:cs="Arial"/>
          <w:i/>
          <w:strike/>
          <w:sz w:val="24"/>
          <w:szCs w:val="22"/>
          <w:highlight w:val="yellow"/>
        </w:rPr>
        <w:t>Network Provider</w:t>
      </w:r>
      <w:r w:rsidR="00BC0B20" w:rsidRPr="00BC0B20">
        <w:rPr>
          <w:rFonts w:ascii="Times New Roman" w:hAnsi="Times New Roman" w:cs="Arial"/>
          <w:i/>
          <w:sz w:val="24"/>
          <w:szCs w:val="22"/>
          <w:highlight w:val="yellow"/>
        </w:rPr>
        <w:t xml:space="preserve"> Contractor to ensure that the Network Provider contacted the Enrollee</w:t>
      </w:r>
      <w:r w:rsidR="00613891" w:rsidRPr="00613891">
        <w:rPr>
          <w:rFonts w:ascii="Times New Roman" w:hAnsi="Times New Roman" w:cs="Arial"/>
          <w:i/>
          <w:sz w:val="24"/>
          <w:szCs w:val="22"/>
        </w:rPr>
        <w:t xml:space="preserve"> within </w:t>
      </w:r>
      <w:r w:rsidR="00AC7E90">
        <w:rPr>
          <w:rFonts w:ascii="Times New Roman" w:hAnsi="Times New Roman" w:cs="Arial"/>
          <w:i/>
          <w:sz w:val="24"/>
          <w:szCs w:val="22"/>
        </w:rPr>
        <w:t>forty-eight (</w:t>
      </w:r>
      <w:r w:rsidR="00613891" w:rsidRPr="00613891">
        <w:rPr>
          <w:rFonts w:ascii="Times New Roman" w:hAnsi="Times New Roman" w:cs="Arial"/>
          <w:i/>
          <w:sz w:val="24"/>
          <w:szCs w:val="22"/>
        </w:rPr>
        <w:t>48</w:t>
      </w:r>
      <w:r w:rsidR="00AC7E90">
        <w:rPr>
          <w:rFonts w:ascii="Times New Roman" w:hAnsi="Times New Roman" w:cs="Arial"/>
          <w:i/>
          <w:sz w:val="24"/>
          <w:szCs w:val="22"/>
        </w:rPr>
        <w:t>)</w:t>
      </w:r>
      <w:r w:rsidR="00613891" w:rsidRPr="00613891">
        <w:rPr>
          <w:rFonts w:ascii="Times New Roman" w:hAnsi="Times New Roman" w:cs="Arial"/>
          <w:i/>
          <w:sz w:val="24"/>
          <w:szCs w:val="22"/>
        </w:rPr>
        <w:t xml:space="preserve"> hours of the call to the CRL</w:t>
      </w:r>
      <w:r w:rsidR="006F5636">
        <w:rPr>
          <w:rFonts w:ascii="Times New Roman" w:hAnsi="Times New Roman" w:cs="Arial"/>
          <w:i/>
          <w:sz w:val="24"/>
          <w:szCs w:val="22"/>
        </w:rPr>
        <w:t>,</w:t>
      </w:r>
      <w:r w:rsidR="00613891" w:rsidRPr="00613891">
        <w:rPr>
          <w:rFonts w:ascii="Times New Roman" w:hAnsi="Times New Roman" w:cs="Arial"/>
          <w:i/>
          <w:sz w:val="24"/>
          <w:szCs w:val="22"/>
        </w:rPr>
        <w:t xml:space="preserve"> is </w:t>
      </w:r>
      <w:r w:rsidR="007A482B" w:rsidRPr="00613891">
        <w:rPr>
          <w:rFonts w:ascii="Times New Roman" w:hAnsi="Times New Roman" w:cs="Arial"/>
          <w:i/>
          <w:sz w:val="24"/>
          <w:szCs w:val="22"/>
        </w:rPr>
        <w:t>$</w:t>
      </w:r>
      <w:r w:rsidR="006F5636">
        <w:rPr>
          <w:rFonts w:ascii="Times New Roman" w:hAnsi="Times New Roman" w:cs="Arial"/>
          <w:i/>
          <w:sz w:val="24"/>
          <w:szCs w:val="22"/>
        </w:rPr>
        <w:t>10</w:t>
      </w:r>
      <w:r w:rsidR="007A482B" w:rsidRPr="00613891">
        <w:rPr>
          <w:rFonts w:ascii="Times New Roman" w:hAnsi="Times New Roman" w:cs="Arial"/>
          <w:i/>
          <w:sz w:val="24"/>
          <w:szCs w:val="22"/>
        </w:rPr>
        <w:t>,000</w:t>
      </w:r>
      <w:r w:rsidR="00A8558E">
        <w:rPr>
          <w:rFonts w:ascii="Times New Roman" w:hAnsi="Times New Roman" w:cs="Arial"/>
          <w:i/>
          <w:sz w:val="24"/>
          <w:szCs w:val="22"/>
        </w:rPr>
        <w:t>per year</w:t>
      </w:r>
      <w:r w:rsidR="007A482B" w:rsidRPr="00613891">
        <w:rPr>
          <w:rFonts w:ascii="Times New Roman" w:hAnsi="Times New Roman" w:cs="Arial"/>
          <w:i/>
          <w:sz w:val="24"/>
          <w:szCs w:val="22"/>
        </w:rPr>
        <w:t>.</w:t>
      </w:r>
      <w:r w:rsidR="00F95A97" w:rsidRPr="00F95A97">
        <w:rPr>
          <w:rFonts w:ascii="Times New Roman" w:hAnsi="Times New Roman" w:cs="Arial"/>
          <w:i/>
          <w:sz w:val="24"/>
          <w:szCs w:val="22"/>
        </w:rPr>
        <w:t xml:space="preserve"> </w:t>
      </w:r>
      <w:r w:rsidR="00F95A97" w:rsidRPr="00232530">
        <w:rPr>
          <w:rFonts w:ascii="Times New Roman" w:hAnsi="Times New Roman" w:cs="Arial"/>
          <w:i/>
          <w:sz w:val="24"/>
          <w:szCs w:val="22"/>
        </w:rPr>
        <w:t xml:space="preserve">However, the </w:t>
      </w:r>
      <w:proofErr w:type="spellStart"/>
      <w:r w:rsidR="00F95A97" w:rsidRPr="00232530">
        <w:rPr>
          <w:rFonts w:ascii="Times New Roman" w:hAnsi="Times New Roman" w:cs="Arial"/>
          <w:i/>
          <w:sz w:val="24"/>
          <w:szCs w:val="22"/>
        </w:rPr>
        <w:t>Offeror</w:t>
      </w:r>
      <w:proofErr w:type="spellEnd"/>
      <w:r w:rsidR="00F95A97" w:rsidRPr="00232530">
        <w:rPr>
          <w:rFonts w:ascii="Times New Roman" w:hAnsi="Times New Roman" w:cs="Arial"/>
          <w:i/>
          <w:sz w:val="24"/>
          <w:szCs w:val="22"/>
        </w:rPr>
        <w:t xml:space="preserve"> may propose higher or lesser amounts. </w:t>
      </w:r>
    </w:p>
    <w:p w:rsidR="008768EB" w:rsidRDefault="008768EB" w:rsidP="00BC7CB0">
      <w:pPr>
        <w:ind w:left="1440"/>
        <w:rPr>
          <w:rFonts w:ascii="Times New Roman" w:hAnsi="Times New Roman" w:cs="Arial"/>
          <w:sz w:val="24"/>
          <w:szCs w:val="22"/>
        </w:rPr>
      </w:pPr>
    </w:p>
    <w:p w:rsidR="006353A5" w:rsidRPr="00751A30" w:rsidRDefault="00B3598C" w:rsidP="00E44BD6">
      <w:pPr>
        <w:spacing w:line="360" w:lineRule="auto"/>
        <w:ind w:left="1440"/>
        <w:rPr>
          <w:rFonts w:ascii="Times New Roman" w:hAnsi="Times New Roman" w:cs="Arial"/>
          <w:sz w:val="24"/>
          <w:szCs w:val="22"/>
        </w:rPr>
      </w:pPr>
      <w:r w:rsidRPr="00751A30">
        <w:rPr>
          <w:rFonts w:ascii="Times New Roman" w:hAnsi="Times New Roman" w:cs="Arial"/>
          <w:sz w:val="24"/>
          <w:szCs w:val="22"/>
        </w:rPr>
        <w:t xml:space="preserve">The </w:t>
      </w:r>
      <w:proofErr w:type="spellStart"/>
      <w:r w:rsidRPr="00751A30">
        <w:rPr>
          <w:rFonts w:ascii="Times New Roman" w:hAnsi="Times New Roman" w:cs="Arial"/>
          <w:sz w:val="24"/>
          <w:szCs w:val="22"/>
        </w:rPr>
        <w:t>Offeror’s</w:t>
      </w:r>
      <w:proofErr w:type="spellEnd"/>
      <w:r w:rsidRPr="00751A30">
        <w:rPr>
          <w:rFonts w:ascii="Times New Roman" w:hAnsi="Times New Roman" w:cs="Arial"/>
          <w:sz w:val="24"/>
          <w:szCs w:val="22"/>
        </w:rPr>
        <w:t xml:space="preserve"> quoted amount to be credited against the </w:t>
      </w:r>
      <w:r w:rsidR="00B0299E" w:rsidRPr="008C390D">
        <w:rPr>
          <w:rFonts w:ascii="Times New Roman" w:hAnsi="Times New Roman" w:cs="Arial"/>
          <w:sz w:val="24"/>
          <w:szCs w:val="22"/>
        </w:rPr>
        <w:t>Admin</w:t>
      </w:r>
      <w:r w:rsidR="008C390D" w:rsidRPr="008C390D">
        <w:rPr>
          <w:rFonts w:ascii="Times New Roman" w:hAnsi="Times New Roman" w:cs="Arial"/>
          <w:sz w:val="24"/>
          <w:szCs w:val="22"/>
        </w:rPr>
        <w:t>i</w:t>
      </w:r>
      <w:r w:rsidR="00B0299E" w:rsidRPr="008C390D">
        <w:rPr>
          <w:rFonts w:ascii="Times New Roman" w:hAnsi="Times New Roman" w:cs="Arial"/>
          <w:sz w:val="24"/>
          <w:szCs w:val="22"/>
        </w:rPr>
        <w:t>strative Fee</w:t>
      </w:r>
      <w:r w:rsidRPr="00751A30">
        <w:rPr>
          <w:rFonts w:ascii="Times New Roman" w:hAnsi="Times New Roman" w:cs="Arial"/>
          <w:sz w:val="24"/>
          <w:szCs w:val="22"/>
        </w:rPr>
        <w:t xml:space="preserve"> for each </w:t>
      </w:r>
      <w:r w:rsidR="006353A5" w:rsidRPr="00751A30">
        <w:rPr>
          <w:rFonts w:ascii="Times New Roman" w:hAnsi="Times New Roman" w:cs="Arial"/>
          <w:sz w:val="24"/>
          <w:szCs w:val="22"/>
        </w:rPr>
        <w:t xml:space="preserve">.01 to </w:t>
      </w:r>
      <w:r w:rsidR="00356C6F">
        <w:rPr>
          <w:rFonts w:ascii="Times New Roman" w:hAnsi="Times New Roman" w:cs="Arial"/>
          <w:sz w:val="24"/>
          <w:szCs w:val="22"/>
        </w:rPr>
        <w:t>1</w:t>
      </w:r>
      <w:r w:rsidR="006353A5" w:rsidRPr="00751A30">
        <w:rPr>
          <w:rFonts w:ascii="Times New Roman" w:hAnsi="Times New Roman" w:cs="Arial"/>
          <w:sz w:val="24"/>
          <w:szCs w:val="22"/>
        </w:rPr>
        <w:t>.</w:t>
      </w:r>
      <w:r w:rsidR="0038632D" w:rsidRPr="00751A30">
        <w:rPr>
          <w:rFonts w:ascii="Times New Roman" w:hAnsi="Times New Roman" w:cs="Arial"/>
          <w:sz w:val="24"/>
          <w:szCs w:val="22"/>
        </w:rPr>
        <w:t>0</w:t>
      </w:r>
      <w:r w:rsidR="006353A5" w:rsidRPr="00751A30">
        <w:rPr>
          <w:rFonts w:ascii="Times New Roman" w:hAnsi="Times New Roman" w:cs="Arial"/>
          <w:sz w:val="24"/>
          <w:szCs w:val="22"/>
        </w:rPr>
        <w:t xml:space="preserve">% below the </w:t>
      </w:r>
      <w:r w:rsidRPr="00751A30">
        <w:rPr>
          <w:rFonts w:ascii="Times New Roman" w:hAnsi="Times New Roman" w:cs="Arial"/>
          <w:sz w:val="24"/>
          <w:szCs w:val="22"/>
        </w:rPr>
        <w:t xml:space="preserve">standard </w:t>
      </w:r>
      <w:r w:rsidR="00356C6F">
        <w:rPr>
          <w:rFonts w:ascii="Times New Roman" w:hAnsi="Times New Roman" w:cs="Arial"/>
          <w:sz w:val="24"/>
          <w:szCs w:val="22"/>
        </w:rPr>
        <w:t xml:space="preserve">of ninety-nine percent (99%) (or the </w:t>
      </w:r>
      <w:proofErr w:type="spellStart"/>
      <w:r w:rsidR="00356C6F">
        <w:rPr>
          <w:rFonts w:ascii="Times New Roman" w:hAnsi="Times New Roman" w:cs="Arial"/>
          <w:sz w:val="24"/>
          <w:szCs w:val="22"/>
        </w:rPr>
        <w:lastRenderedPageBreak/>
        <w:t>Offeror’s</w:t>
      </w:r>
      <w:proofErr w:type="spellEnd"/>
      <w:r w:rsidR="00356C6F">
        <w:rPr>
          <w:rFonts w:ascii="Times New Roman" w:hAnsi="Times New Roman" w:cs="Arial"/>
          <w:sz w:val="24"/>
          <w:szCs w:val="22"/>
        </w:rPr>
        <w:t xml:space="preserve"> proposed guarantee) when an Enrollee</w:t>
      </w:r>
      <w:r w:rsidRPr="00751A30">
        <w:rPr>
          <w:rFonts w:ascii="Times New Roman" w:hAnsi="Times New Roman" w:cs="Arial"/>
          <w:sz w:val="24"/>
          <w:szCs w:val="22"/>
        </w:rPr>
        <w:t xml:space="preserve"> require</w:t>
      </w:r>
      <w:r w:rsidR="00356C6F">
        <w:rPr>
          <w:rFonts w:ascii="Times New Roman" w:hAnsi="Times New Roman" w:cs="Arial"/>
          <w:sz w:val="24"/>
          <w:szCs w:val="22"/>
        </w:rPr>
        <w:t>s</w:t>
      </w:r>
      <w:r w:rsidRPr="00751A30">
        <w:rPr>
          <w:rFonts w:ascii="Times New Roman" w:hAnsi="Times New Roman" w:cs="Arial"/>
          <w:sz w:val="24"/>
          <w:szCs w:val="22"/>
        </w:rPr>
        <w:t xml:space="preserve"> urgent care, contact will be made by </w:t>
      </w:r>
      <w:r w:rsidR="00146B61" w:rsidRPr="00146B61">
        <w:rPr>
          <w:rFonts w:ascii="Times New Roman" w:hAnsi="Times New Roman" w:cs="Arial"/>
          <w:sz w:val="24"/>
          <w:szCs w:val="22"/>
          <w:highlight w:val="yellow"/>
        </w:rPr>
        <w:t xml:space="preserve">the </w:t>
      </w:r>
      <w:r w:rsidRPr="00146B61">
        <w:rPr>
          <w:rFonts w:ascii="Times New Roman" w:hAnsi="Times New Roman" w:cs="Arial"/>
          <w:strike/>
          <w:sz w:val="24"/>
          <w:szCs w:val="22"/>
          <w:highlight w:val="yellow"/>
        </w:rPr>
        <w:t>Network Provider</w:t>
      </w:r>
      <w:r w:rsidRPr="00146B61">
        <w:rPr>
          <w:rFonts w:ascii="Times New Roman" w:hAnsi="Times New Roman" w:cs="Arial"/>
          <w:sz w:val="24"/>
          <w:szCs w:val="22"/>
          <w:highlight w:val="yellow"/>
        </w:rPr>
        <w:t xml:space="preserve"> </w:t>
      </w:r>
      <w:r w:rsidR="00146B61" w:rsidRPr="00146B61">
        <w:rPr>
          <w:rFonts w:ascii="Times New Roman" w:hAnsi="Times New Roman" w:cs="Arial"/>
          <w:sz w:val="24"/>
          <w:szCs w:val="22"/>
          <w:highlight w:val="yellow"/>
        </w:rPr>
        <w:t>Contractor to ensure that the Network Provider contacted the Enrollee</w:t>
      </w:r>
      <w:r w:rsidR="00146B61">
        <w:rPr>
          <w:rFonts w:ascii="Times New Roman" w:hAnsi="Times New Roman" w:cs="Arial"/>
          <w:sz w:val="24"/>
          <w:szCs w:val="22"/>
        </w:rPr>
        <w:t xml:space="preserve"> </w:t>
      </w:r>
      <w:r w:rsidRPr="00751A30">
        <w:rPr>
          <w:rFonts w:ascii="Times New Roman" w:hAnsi="Times New Roman" w:cs="Arial"/>
          <w:sz w:val="24"/>
          <w:szCs w:val="22"/>
        </w:rPr>
        <w:t xml:space="preserve">within </w:t>
      </w:r>
      <w:r w:rsidR="00AC7E90">
        <w:rPr>
          <w:rFonts w:ascii="Times New Roman" w:hAnsi="Times New Roman" w:cs="Arial"/>
          <w:sz w:val="24"/>
          <w:szCs w:val="22"/>
        </w:rPr>
        <w:t>forty-eight (</w:t>
      </w:r>
      <w:r w:rsidRPr="00751A30">
        <w:rPr>
          <w:rFonts w:ascii="Times New Roman" w:hAnsi="Times New Roman" w:cs="Arial"/>
          <w:sz w:val="24"/>
          <w:szCs w:val="22"/>
        </w:rPr>
        <w:t>48</w:t>
      </w:r>
      <w:r w:rsidR="00AC7E90">
        <w:rPr>
          <w:rFonts w:ascii="Times New Roman" w:hAnsi="Times New Roman" w:cs="Arial"/>
          <w:sz w:val="24"/>
          <w:szCs w:val="22"/>
        </w:rPr>
        <w:t>)</w:t>
      </w:r>
      <w:r w:rsidRPr="00751A30">
        <w:rPr>
          <w:rFonts w:ascii="Times New Roman" w:hAnsi="Times New Roman" w:cs="Arial"/>
          <w:sz w:val="24"/>
          <w:szCs w:val="22"/>
        </w:rPr>
        <w:t xml:space="preserve"> hours of the call to the CRL</w:t>
      </w:r>
      <w:r w:rsidR="00356C6F">
        <w:rPr>
          <w:rFonts w:ascii="Times New Roman" w:hAnsi="Times New Roman" w:cs="Arial"/>
          <w:sz w:val="24"/>
          <w:szCs w:val="22"/>
        </w:rPr>
        <w:t>,</w:t>
      </w:r>
      <w:r w:rsidRPr="00751A30">
        <w:rPr>
          <w:rFonts w:ascii="Times New Roman" w:hAnsi="Times New Roman" w:cs="Arial"/>
          <w:sz w:val="24"/>
          <w:szCs w:val="22"/>
        </w:rPr>
        <w:t xml:space="preserve"> is </w:t>
      </w:r>
      <w:r w:rsidR="006353A5" w:rsidRPr="00751A30">
        <w:rPr>
          <w:rFonts w:ascii="Times New Roman" w:hAnsi="Times New Roman" w:cs="Arial"/>
          <w:sz w:val="24"/>
          <w:szCs w:val="22"/>
        </w:rPr>
        <w:t>$_____.</w:t>
      </w:r>
    </w:p>
    <w:p w:rsidR="006353A5" w:rsidRPr="00854DC6" w:rsidRDefault="006353A5" w:rsidP="00BC7CB0">
      <w:pPr>
        <w:ind w:left="1440"/>
        <w:rPr>
          <w:rFonts w:ascii="Times New Roman" w:hAnsi="Times New Roman" w:cs="Arial"/>
          <w:sz w:val="24"/>
          <w:szCs w:val="22"/>
        </w:rPr>
      </w:pPr>
    </w:p>
    <w:p w:rsidR="00DE591A" w:rsidRPr="007C7F3B" w:rsidRDefault="00DE591A" w:rsidP="00E451CB">
      <w:pPr>
        <w:tabs>
          <w:tab w:val="left" w:pos="630"/>
          <w:tab w:val="left" w:pos="720"/>
        </w:tabs>
        <w:ind w:left="720"/>
        <w:rPr>
          <w:rFonts w:ascii="Times New Roman Bold" w:hAnsi="Times New Roman Bold" w:cs="Arial"/>
          <w:b/>
          <w:noProof/>
          <w:sz w:val="24"/>
          <w:szCs w:val="22"/>
        </w:rPr>
      </w:pPr>
      <w:r w:rsidRPr="007C7F3B">
        <w:rPr>
          <w:rFonts w:ascii="Times New Roman Bold" w:hAnsi="Times New Roman Bold" w:cs="Arial"/>
          <w:b/>
          <w:noProof/>
          <w:sz w:val="24"/>
          <w:szCs w:val="22"/>
          <w:u w:val="single"/>
        </w:rPr>
        <w:t xml:space="preserve">Concurrent </w:t>
      </w:r>
      <w:r w:rsidR="00286A8A" w:rsidRPr="007C7F3B">
        <w:rPr>
          <w:rFonts w:ascii="Times New Roman Bold" w:hAnsi="Times New Roman Bold" w:cs="Arial"/>
          <w:b/>
          <w:noProof/>
          <w:sz w:val="24"/>
          <w:szCs w:val="22"/>
          <w:u w:val="single"/>
        </w:rPr>
        <w:t>Review</w:t>
      </w:r>
    </w:p>
    <w:p w:rsidR="00DE591A" w:rsidRPr="00B91C46" w:rsidRDefault="00DE591A" w:rsidP="00BC7CB0">
      <w:pPr>
        <w:pStyle w:val="BodyTextIndent"/>
        <w:spacing w:line="240" w:lineRule="auto"/>
        <w:ind w:left="1800" w:hanging="360"/>
        <w:rPr>
          <w:rFonts w:ascii="Times New Roman" w:hAnsi="Times New Roman" w:cs="Arial"/>
          <w:sz w:val="24"/>
          <w:szCs w:val="22"/>
        </w:rPr>
      </w:pPr>
    </w:p>
    <w:p w:rsidR="009332EF" w:rsidRPr="00B91C46" w:rsidRDefault="00DE591A" w:rsidP="005B4B41">
      <w:pPr>
        <w:pStyle w:val="BodyTextIndent"/>
        <w:spacing w:line="360" w:lineRule="auto"/>
        <w:ind w:left="720"/>
        <w:rPr>
          <w:rFonts w:ascii="Times New Roman" w:hAnsi="Times New Roman" w:cs="Arial"/>
          <w:noProof/>
          <w:sz w:val="24"/>
          <w:szCs w:val="22"/>
        </w:rPr>
      </w:pPr>
      <w:r w:rsidRPr="00B91C46">
        <w:rPr>
          <w:rFonts w:ascii="Times New Roman" w:hAnsi="Times New Roman" w:cs="Arial"/>
          <w:noProof/>
          <w:sz w:val="24"/>
          <w:szCs w:val="22"/>
        </w:rPr>
        <w:t xml:space="preserve">The Program’s concurrent </w:t>
      </w:r>
      <w:r w:rsidR="00BD3643" w:rsidRPr="00B91C46">
        <w:rPr>
          <w:rFonts w:ascii="Times New Roman" w:hAnsi="Times New Roman" w:cs="Arial"/>
          <w:noProof/>
          <w:sz w:val="24"/>
          <w:szCs w:val="22"/>
        </w:rPr>
        <w:t xml:space="preserve">utilization review </w:t>
      </w:r>
      <w:r w:rsidR="00F60CA7" w:rsidRPr="00B91C46">
        <w:rPr>
          <w:rFonts w:ascii="Times New Roman" w:hAnsi="Times New Roman" w:cs="Arial"/>
          <w:noProof/>
          <w:sz w:val="24"/>
          <w:szCs w:val="22"/>
        </w:rPr>
        <w:t xml:space="preserve">process </w:t>
      </w:r>
      <w:r w:rsidR="00A7650D" w:rsidRPr="00B91C46">
        <w:rPr>
          <w:rFonts w:ascii="Times New Roman" w:hAnsi="Times New Roman" w:cs="Arial"/>
          <w:noProof/>
          <w:sz w:val="24"/>
          <w:szCs w:val="22"/>
        </w:rPr>
        <w:t xml:space="preserve">assists the </w:t>
      </w:r>
      <w:r w:rsidR="0011362F" w:rsidRPr="00B91C46">
        <w:rPr>
          <w:rFonts w:ascii="Times New Roman" w:hAnsi="Times New Roman" w:cs="Arial"/>
          <w:noProof/>
          <w:sz w:val="24"/>
          <w:szCs w:val="22"/>
        </w:rPr>
        <w:t>Provider</w:t>
      </w:r>
      <w:r w:rsidR="00A7650D" w:rsidRPr="00B91C46">
        <w:rPr>
          <w:rFonts w:ascii="Times New Roman" w:hAnsi="Times New Roman" w:cs="Arial"/>
          <w:noProof/>
          <w:sz w:val="24"/>
          <w:szCs w:val="22"/>
        </w:rPr>
        <w:t xml:space="preserve"> in</w:t>
      </w:r>
      <w:r w:rsidRPr="00B91C46">
        <w:rPr>
          <w:rFonts w:ascii="Times New Roman" w:hAnsi="Times New Roman" w:cs="Arial"/>
          <w:noProof/>
          <w:sz w:val="24"/>
          <w:szCs w:val="22"/>
        </w:rPr>
        <w:t xml:space="preserve"> identifying </w:t>
      </w:r>
      <w:r w:rsidR="00A7650D" w:rsidRPr="00B91C46">
        <w:rPr>
          <w:rFonts w:ascii="Times New Roman" w:hAnsi="Times New Roman" w:cs="Arial"/>
          <w:noProof/>
          <w:sz w:val="24"/>
          <w:szCs w:val="22"/>
        </w:rPr>
        <w:t xml:space="preserve">MHSA care that is medically necessary </w:t>
      </w:r>
      <w:r w:rsidR="004F1B9A" w:rsidRPr="00B91C46">
        <w:rPr>
          <w:rFonts w:ascii="Times New Roman" w:hAnsi="Times New Roman" w:cs="Arial"/>
          <w:noProof/>
          <w:sz w:val="24"/>
          <w:szCs w:val="22"/>
        </w:rPr>
        <w:t xml:space="preserve">and </w:t>
      </w:r>
      <w:r w:rsidR="00A7650D" w:rsidRPr="00B91C46">
        <w:rPr>
          <w:rFonts w:ascii="Times New Roman" w:hAnsi="Times New Roman" w:cs="Arial"/>
          <w:noProof/>
          <w:sz w:val="24"/>
          <w:szCs w:val="22"/>
        </w:rPr>
        <w:t>cost effective</w:t>
      </w:r>
      <w:r w:rsidR="00A64F83" w:rsidRPr="00B91C46">
        <w:rPr>
          <w:rFonts w:ascii="Times New Roman" w:hAnsi="Times New Roman" w:cs="Arial"/>
          <w:noProof/>
          <w:sz w:val="24"/>
          <w:szCs w:val="22"/>
        </w:rPr>
        <w:t>,</w:t>
      </w:r>
      <w:r w:rsidR="00C032AD" w:rsidRPr="00B91C46">
        <w:rPr>
          <w:rFonts w:ascii="Times New Roman" w:hAnsi="Times New Roman" w:cs="Arial"/>
          <w:noProof/>
          <w:sz w:val="24"/>
          <w:szCs w:val="22"/>
        </w:rPr>
        <w:t xml:space="preserve"> without compromise to the quality of care</w:t>
      </w:r>
      <w:r w:rsidR="00A7650D" w:rsidRPr="00B91C46">
        <w:rPr>
          <w:rFonts w:ascii="Times New Roman" w:hAnsi="Times New Roman" w:cs="Arial"/>
          <w:noProof/>
          <w:sz w:val="24"/>
          <w:szCs w:val="22"/>
        </w:rPr>
        <w:t>.</w:t>
      </w:r>
    </w:p>
    <w:p w:rsidR="00456B6E" w:rsidRPr="00B91C46" w:rsidRDefault="00456B6E" w:rsidP="00BC7CB0">
      <w:pPr>
        <w:pStyle w:val="PlainText"/>
        <w:tabs>
          <w:tab w:val="left" w:pos="1440"/>
        </w:tabs>
        <w:ind w:left="1080"/>
        <w:rPr>
          <w:rFonts w:ascii="Times New Roman" w:hAnsi="Times New Roman" w:cs="Arial"/>
          <w:sz w:val="24"/>
          <w:szCs w:val="22"/>
        </w:rPr>
      </w:pPr>
    </w:p>
    <w:p w:rsidR="009332EF" w:rsidRPr="00B91C46" w:rsidRDefault="009332EF" w:rsidP="00074346">
      <w:pPr>
        <w:pStyle w:val="PlainText"/>
        <w:ind w:left="1080" w:hanging="360"/>
        <w:rPr>
          <w:rFonts w:ascii="Times New Roman" w:hAnsi="Times New Roman" w:cs="Arial"/>
          <w:b/>
          <w:i/>
          <w:sz w:val="24"/>
          <w:szCs w:val="22"/>
        </w:rPr>
      </w:pPr>
      <w:r w:rsidRPr="00B91C46">
        <w:rPr>
          <w:rFonts w:ascii="Times New Roman" w:hAnsi="Times New Roman" w:cs="Arial"/>
          <w:b/>
          <w:sz w:val="24"/>
          <w:szCs w:val="22"/>
        </w:rPr>
        <w:t>a.</w:t>
      </w:r>
      <w:r w:rsidR="008F4DF3" w:rsidRPr="00B91C46">
        <w:rPr>
          <w:rFonts w:ascii="Times New Roman" w:hAnsi="Times New Roman" w:cs="Arial"/>
          <w:b/>
          <w:sz w:val="24"/>
          <w:szCs w:val="22"/>
        </w:rPr>
        <w:tab/>
      </w:r>
      <w:r w:rsidRPr="00B91C46">
        <w:rPr>
          <w:rFonts w:ascii="Times New Roman" w:hAnsi="Times New Roman" w:cs="Arial"/>
          <w:b/>
          <w:sz w:val="24"/>
          <w:szCs w:val="22"/>
          <w:u w:val="single"/>
        </w:rPr>
        <w:t>Duties and Responsibilities</w:t>
      </w:r>
    </w:p>
    <w:p w:rsidR="00DE591A" w:rsidRPr="00C97391" w:rsidRDefault="00DE591A" w:rsidP="00BC7CB0">
      <w:pPr>
        <w:pStyle w:val="BodyTextIndent"/>
        <w:spacing w:line="240" w:lineRule="auto"/>
        <w:ind w:left="900"/>
        <w:rPr>
          <w:rFonts w:ascii="Times New Roman" w:hAnsi="Times New Roman"/>
          <w:noProof/>
          <w:sz w:val="24"/>
          <w:szCs w:val="24"/>
        </w:rPr>
      </w:pPr>
    </w:p>
    <w:p w:rsidR="009332EF" w:rsidRPr="007C7F3B" w:rsidRDefault="00B94229" w:rsidP="00C34B3D">
      <w:pPr>
        <w:pStyle w:val="BodyTextIndent"/>
        <w:spacing w:line="360" w:lineRule="auto"/>
        <w:ind w:left="1440" w:hanging="360"/>
        <w:rPr>
          <w:rFonts w:ascii="Times New Roman" w:hAnsi="Times New Roman" w:cs="Arial"/>
          <w:noProof/>
          <w:sz w:val="24"/>
          <w:szCs w:val="22"/>
        </w:rPr>
      </w:pPr>
      <w:r>
        <w:rPr>
          <w:rFonts w:ascii="Times New Roman" w:hAnsi="Times New Roman" w:cs="Arial"/>
          <w:noProof/>
          <w:sz w:val="24"/>
          <w:szCs w:val="22"/>
        </w:rPr>
        <w:t>(</w:t>
      </w:r>
      <w:r w:rsidR="00EB0A5E" w:rsidRPr="007C7F3B">
        <w:rPr>
          <w:rFonts w:ascii="Times New Roman" w:hAnsi="Times New Roman" w:cs="Arial"/>
          <w:noProof/>
          <w:sz w:val="24"/>
          <w:szCs w:val="22"/>
        </w:rPr>
        <w:t>1)</w:t>
      </w:r>
      <w:r w:rsidR="00EB0A5E" w:rsidRPr="007C7F3B">
        <w:rPr>
          <w:rFonts w:ascii="Times New Roman" w:hAnsi="Times New Roman" w:cs="Arial"/>
          <w:noProof/>
          <w:sz w:val="24"/>
          <w:szCs w:val="22"/>
        </w:rPr>
        <w:tab/>
      </w:r>
      <w:r w:rsidR="00093C65" w:rsidRPr="007C7F3B">
        <w:rPr>
          <w:rFonts w:ascii="Times New Roman" w:hAnsi="Times New Roman" w:cs="Arial"/>
          <w:noProof/>
          <w:sz w:val="24"/>
          <w:szCs w:val="22"/>
        </w:rPr>
        <w:t xml:space="preserve">To safeguard </w:t>
      </w:r>
      <w:r w:rsidR="00356C6F">
        <w:rPr>
          <w:rFonts w:ascii="Times New Roman" w:hAnsi="Times New Roman" w:cs="Arial"/>
          <w:noProof/>
          <w:sz w:val="24"/>
          <w:szCs w:val="22"/>
        </w:rPr>
        <w:t>Enrollee</w:t>
      </w:r>
      <w:r w:rsidR="0008154C" w:rsidRPr="007C7F3B">
        <w:rPr>
          <w:rFonts w:ascii="Times New Roman" w:hAnsi="Times New Roman" w:cs="Arial"/>
          <w:noProof/>
          <w:sz w:val="24"/>
          <w:szCs w:val="22"/>
        </w:rPr>
        <w:t xml:space="preserve"> </w:t>
      </w:r>
      <w:r w:rsidR="00093C65" w:rsidRPr="007C7F3B">
        <w:rPr>
          <w:rFonts w:ascii="Times New Roman" w:hAnsi="Times New Roman" w:cs="Arial"/>
          <w:noProof/>
          <w:sz w:val="24"/>
          <w:szCs w:val="22"/>
        </w:rPr>
        <w:t xml:space="preserve">health and </w:t>
      </w:r>
      <w:r w:rsidR="00197E17" w:rsidRPr="007C7F3B">
        <w:rPr>
          <w:rFonts w:ascii="Times New Roman" w:hAnsi="Times New Roman" w:cs="Arial"/>
          <w:noProof/>
          <w:sz w:val="24"/>
          <w:szCs w:val="22"/>
        </w:rPr>
        <w:t>ensure adherance</w:t>
      </w:r>
      <w:r w:rsidR="00093C65" w:rsidRPr="007C7F3B">
        <w:rPr>
          <w:rFonts w:ascii="Times New Roman" w:hAnsi="Times New Roman" w:cs="Arial"/>
          <w:noProof/>
          <w:sz w:val="24"/>
          <w:szCs w:val="22"/>
        </w:rPr>
        <w:t xml:space="preserve"> with the </w:t>
      </w:r>
      <w:r w:rsidR="008F0666">
        <w:rPr>
          <w:rFonts w:ascii="Times New Roman" w:hAnsi="Times New Roman" w:cs="Arial"/>
          <w:noProof/>
          <w:sz w:val="24"/>
          <w:szCs w:val="22"/>
        </w:rPr>
        <w:t xml:space="preserve">MHSA </w:t>
      </w:r>
      <w:r w:rsidR="00093C65" w:rsidRPr="007C7F3B">
        <w:rPr>
          <w:rFonts w:ascii="Times New Roman" w:hAnsi="Times New Roman" w:cs="Arial"/>
          <w:noProof/>
          <w:sz w:val="24"/>
          <w:szCs w:val="22"/>
        </w:rPr>
        <w:t>Program’s benefit design</w:t>
      </w:r>
      <w:r w:rsidR="00356C6F">
        <w:rPr>
          <w:rFonts w:ascii="Times New Roman" w:hAnsi="Times New Roman" w:cs="Arial"/>
          <w:noProof/>
          <w:sz w:val="24"/>
          <w:szCs w:val="22"/>
        </w:rPr>
        <w:t xml:space="preserve"> and requirements on mental health parity</w:t>
      </w:r>
      <w:r w:rsidR="000E6EBF" w:rsidRPr="007C7F3B">
        <w:rPr>
          <w:rFonts w:ascii="Times New Roman" w:hAnsi="Times New Roman" w:cs="Arial"/>
          <w:noProof/>
          <w:sz w:val="24"/>
          <w:szCs w:val="22"/>
        </w:rPr>
        <w:t>,</w:t>
      </w:r>
      <w:r w:rsidR="00093C65" w:rsidRPr="007C7F3B">
        <w:rPr>
          <w:rFonts w:ascii="Times New Roman" w:hAnsi="Times New Roman" w:cs="Arial"/>
          <w:noProof/>
          <w:sz w:val="24"/>
          <w:szCs w:val="22"/>
        </w:rPr>
        <w:t xml:space="preserve"> the </w:t>
      </w:r>
      <w:r w:rsidR="008F0666">
        <w:rPr>
          <w:rFonts w:ascii="Times New Roman" w:hAnsi="Times New Roman" w:cs="Arial"/>
          <w:noProof/>
          <w:sz w:val="24"/>
          <w:szCs w:val="22"/>
        </w:rPr>
        <w:t>Contractor</w:t>
      </w:r>
      <w:r w:rsidR="00093C65" w:rsidRPr="007C7F3B">
        <w:rPr>
          <w:rFonts w:ascii="Times New Roman" w:hAnsi="Times New Roman" w:cs="Arial"/>
          <w:noProof/>
          <w:sz w:val="24"/>
          <w:szCs w:val="22"/>
        </w:rPr>
        <w:t xml:space="preserve"> </w:t>
      </w:r>
      <w:r w:rsidR="00BE6FE5" w:rsidRPr="007C7F3B">
        <w:rPr>
          <w:rFonts w:ascii="Times New Roman" w:hAnsi="Times New Roman" w:cs="Arial"/>
          <w:noProof/>
          <w:sz w:val="24"/>
          <w:szCs w:val="22"/>
        </w:rPr>
        <w:t>must</w:t>
      </w:r>
      <w:r w:rsidR="00093C65" w:rsidRPr="007C7F3B">
        <w:rPr>
          <w:rFonts w:ascii="Times New Roman" w:hAnsi="Times New Roman" w:cs="Arial"/>
          <w:noProof/>
          <w:sz w:val="24"/>
          <w:szCs w:val="22"/>
        </w:rPr>
        <w:t xml:space="preserve"> administer a concurrent </w:t>
      </w:r>
      <w:r w:rsidR="00015C40" w:rsidRPr="007C7F3B">
        <w:rPr>
          <w:rFonts w:ascii="Times New Roman" w:hAnsi="Times New Roman" w:cs="Arial"/>
          <w:noProof/>
          <w:sz w:val="24"/>
          <w:szCs w:val="22"/>
        </w:rPr>
        <w:t xml:space="preserve">utilization review </w:t>
      </w:r>
      <w:r w:rsidR="006B0F6E" w:rsidRPr="007C7F3B">
        <w:rPr>
          <w:rFonts w:ascii="Times New Roman" w:hAnsi="Times New Roman" w:cs="Arial"/>
          <w:noProof/>
          <w:sz w:val="24"/>
          <w:szCs w:val="22"/>
        </w:rPr>
        <w:t>p</w:t>
      </w:r>
      <w:r w:rsidR="00093C65" w:rsidRPr="007C7F3B">
        <w:rPr>
          <w:rFonts w:ascii="Times New Roman" w:hAnsi="Times New Roman" w:cs="Arial"/>
          <w:noProof/>
          <w:sz w:val="24"/>
          <w:szCs w:val="22"/>
        </w:rPr>
        <w:t xml:space="preserve">rogram </w:t>
      </w:r>
      <w:r w:rsidR="009E6636">
        <w:rPr>
          <w:rFonts w:ascii="Times New Roman" w:hAnsi="Times New Roman" w:cs="Arial"/>
          <w:noProof/>
          <w:sz w:val="24"/>
          <w:szCs w:val="22"/>
        </w:rPr>
        <w:t>in the United States</w:t>
      </w:r>
      <w:r w:rsidR="00A732D4">
        <w:rPr>
          <w:rFonts w:ascii="Times New Roman" w:hAnsi="Times New Roman" w:cs="Arial"/>
          <w:noProof/>
          <w:sz w:val="24"/>
          <w:szCs w:val="22"/>
        </w:rPr>
        <w:t xml:space="preserve"> </w:t>
      </w:r>
      <w:r w:rsidR="002B68DF" w:rsidRPr="007C7F3B">
        <w:rPr>
          <w:rFonts w:ascii="Times New Roman" w:hAnsi="Times New Roman" w:cs="Arial"/>
          <w:noProof/>
          <w:sz w:val="24"/>
          <w:szCs w:val="22"/>
        </w:rPr>
        <w:t>which</w:t>
      </w:r>
      <w:r w:rsidR="000D11E4">
        <w:rPr>
          <w:rFonts w:ascii="Times New Roman" w:hAnsi="Times New Roman" w:cs="Arial"/>
          <w:noProof/>
          <w:sz w:val="24"/>
          <w:szCs w:val="22"/>
        </w:rPr>
        <w:t>:</w:t>
      </w:r>
    </w:p>
    <w:p w:rsidR="00014525" w:rsidRPr="007C7F3B" w:rsidRDefault="00014525" w:rsidP="00BC7CB0">
      <w:pPr>
        <w:pStyle w:val="BodyTextIndent"/>
        <w:spacing w:line="240" w:lineRule="auto"/>
        <w:ind w:left="900"/>
        <w:rPr>
          <w:rFonts w:ascii="Times New Roman" w:hAnsi="Times New Roman" w:cs="Arial"/>
          <w:noProof/>
          <w:sz w:val="24"/>
          <w:szCs w:val="22"/>
        </w:rPr>
      </w:pPr>
    </w:p>
    <w:p w:rsidR="00840F6F" w:rsidRPr="007C7F3B" w:rsidRDefault="00B94229" w:rsidP="00AA1DE6">
      <w:pPr>
        <w:pStyle w:val="BodyTextIndent"/>
        <w:spacing w:line="360" w:lineRule="auto"/>
        <w:ind w:left="1800" w:hanging="360"/>
        <w:rPr>
          <w:rFonts w:ascii="Times New Roman" w:hAnsi="Times New Roman" w:cs="Arial"/>
          <w:noProof/>
          <w:sz w:val="24"/>
          <w:szCs w:val="22"/>
        </w:rPr>
      </w:pPr>
      <w:r>
        <w:rPr>
          <w:rFonts w:ascii="Times New Roman" w:hAnsi="Times New Roman" w:cs="Arial"/>
          <w:noProof/>
          <w:sz w:val="24"/>
          <w:szCs w:val="22"/>
        </w:rPr>
        <w:t>(</w:t>
      </w:r>
      <w:r w:rsidR="00840F6F" w:rsidRPr="007C7F3B">
        <w:rPr>
          <w:rFonts w:ascii="Times New Roman" w:hAnsi="Times New Roman" w:cs="Arial"/>
          <w:noProof/>
          <w:sz w:val="24"/>
          <w:szCs w:val="22"/>
        </w:rPr>
        <w:t>a</w:t>
      </w:r>
      <w:r w:rsidR="00500FB3" w:rsidRPr="007C7F3B">
        <w:rPr>
          <w:rFonts w:ascii="Times New Roman" w:hAnsi="Times New Roman" w:cs="Arial"/>
          <w:noProof/>
          <w:sz w:val="24"/>
          <w:szCs w:val="22"/>
        </w:rPr>
        <w:t>)</w:t>
      </w:r>
      <w:r w:rsidR="000E6EBF" w:rsidRPr="007C7F3B">
        <w:rPr>
          <w:rFonts w:ascii="Times New Roman" w:hAnsi="Times New Roman" w:cs="Arial"/>
          <w:noProof/>
          <w:sz w:val="24"/>
          <w:szCs w:val="22"/>
        </w:rPr>
        <w:tab/>
      </w:r>
      <w:r w:rsidR="002B68DF" w:rsidRPr="007C7F3B">
        <w:rPr>
          <w:rFonts w:ascii="Times New Roman" w:hAnsi="Times New Roman" w:cs="Arial"/>
          <w:noProof/>
          <w:sz w:val="24"/>
          <w:szCs w:val="22"/>
        </w:rPr>
        <w:t>Enforces</w:t>
      </w:r>
      <w:r w:rsidR="00205421" w:rsidRPr="007C7F3B">
        <w:rPr>
          <w:rFonts w:ascii="Times New Roman" w:hAnsi="Times New Roman" w:cs="Arial"/>
          <w:noProof/>
          <w:sz w:val="24"/>
          <w:szCs w:val="22"/>
        </w:rPr>
        <w:t xml:space="preserve"> the </w:t>
      </w:r>
      <w:r w:rsidR="008F0666">
        <w:rPr>
          <w:rFonts w:ascii="Times New Roman" w:hAnsi="Times New Roman" w:cs="Arial"/>
          <w:noProof/>
          <w:sz w:val="24"/>
          <w:szCs w:val="22"/>
        </w:rPr>
        <w:t xml:space="preserve">MHSA </w:t>
      </w:r>
      <w:r w:rsidR="00205421" w:rsidRPr="007C7F3B">
        <w:rPr>
          <w:rFonts w:ascii="Times New Roman" w:hAnsi="Times New Roman" w:cs="Arial"/>
          <w:noProof/>
          <w:sz w:val="24"/>
          <w:szCs w:val="22"/>
        </w:rPr>
        <w:t>Program’s benefit design features</w:t>
      </w:r>
      <w:r w:rsidR="0051194A" w:rsidRPr="007C7F3B">
        <w:rPr>
          <w:rFonts w:ascii="Times New Roman" w:hAnsi="Times New Roman" w:cs="Arial"/>
          <w:noProof/>
          <w:sz w:val="24"/>
          <w:szCs w:val="22"/>
        </w:rPr>
        <w:t xml:space="preserve"> and ensures that </w:t>
      </w:r>
      <w:r w:rsidR="009E6958" w:rsidRPr="007C7F3B">
        <w:rPr>
          <w:rFonts w:ascii="Times New Roman" w:hAnsi="Times New Roman" w:cs="Arial"/>
          <w:noProof/>
          <w:sz w:val="24"/>
          <w:szCs w:val="22"/>
        </w:rPr>
        <w:t xml:space="preserve">Network Providers </w:t>
      </w:r>
      <w:r w:rsidR="0051194A" w:rsidRPr="007C7F3B">
        <w:rPr>
          <w:rFonts w:ascii="Times New Roman" w:hAnsi="Times New Roman" w:cs="Arial"/>
          <w:noProof/>
          <w:sz w:val="24"/>
          <w:szCs w:val="22"/>
        </w:rPr>
        <w:t xml:space="preserve">use the latest MHSA care protocols for </w:t>
      </w:r>
      <w:r w:rsidR="00356C6F">
        <w:rPr>
          <w:rFonts w:ascii="Times New Roman" w:hAnsi="Times New Roman" w:cs="Arial"/>
          <w:noProof/>
          <w:sz w:val="24"/>
          <w:szCs w:val="22"/>
        </w:rPr>
        <w:t>Enrollees</w:t>
      </w:r>
      <w:r w:rsidR="00957AB6" w:rsidRPr="007C7F3B">
        <w:rPr>
          <w:rFonts w:ascii="Times New Roman" w:hAnsi="Times New Roman" w:cs="Arial"/>
          <w:noProof/>
          <w:sz w:val="24"/>
          <w:szCs w:val="22"/>
        </w:rPr>
        <w:t>;</w:t>
      </w:r>
    </w:p>
    <w:p w:rsidR="00014525" w:rsidRPr="007C7F3B" w:rsidRDefault="00014525" w:rsidP="00BC7CB0">
      <w:pPr>
        <w:pStyle w:val="BodyTextIndent"/>
        <w:spacing w:line="240" w:lineRule="auto"/>
        <w:ind w:left="1800" w:hanging="360"/>
        <w:rPr>
          <w:rFonts w:ascii="Times New Roman" w:hAnsi="Times New Roman" w:cs="Arial"/>
          <w:noProof/>
          <w:sz w:val="24"/>
          <w:szCs w:val="22"/>
        </w:rPr>
      </w:pPr>
    </w:p>
    <w:p w:rsidR="00840F6F" w:rsidRDefault="00B94229" w:rsidP="00840F6F">
      <w:pPr>
        <w:spacing w:line="360" w:lineRule="auto"/>
        <w:ind w:left="1800" w:hanging="360"/>
        <w:rPr>
          <w:rFonts w:ascii="Times New Roman" w:hAnsi="Times New Roman" w:cs="Arial"/>
          <w:sz w:val="24"/>
          <w:szCs w:val="22"/>
        </w:rPr>
      </w:pPr>
      <w:r>
        <w:rPr>
          <w:rFonts w:ascii="Times New Roman" w:hAnsi="Times New Roman" w:cs="Arial"/>
          <w:noProof/>
          <w:sz w:val="24"/>
          <w:szCs w:val="22"/>
        </w:rPr>
        <w:t>(</w:t>
      </w:r>
      <w:r w:rsidR="00EB0A5E" w:rsidRPr="007C7F3B">
        <w:rPr>
          <w:rFonts w:ascii="Times New Roman" w:hAnsi="Times New Roman" w:cs="Arial"/>
          <w:noProof/>
          <w:sz w:val="24"/>
          <w:szCs w:val="22"/>
        </w:rPr>
        <w:t>b)</w:t>
      </w:r>
      <w:r w:rsidR="00EB0A5E" w:rsidRPr="007C7F3B">
        <w:rPr>
          <w:rFonts w:ascii="Times New Roman" w:hAnsi="Times New Roman" w:cs="Arial"/>
          <w:noProof/>
          <w:sz w:val="24"/>
          <w:szCs w:val="22"/>
        </w:rPr>
        <w:tab/>
      </w:r>
      <w:r w:rsidR="00180FFB" w:rsidRPr="007C7F3B">
        <w:rPr>
          <w:rFonts w:ascii="Times New Roman" w:hAnsi="Times New Roman" w:cs="Arial"/>
          <w:noProof/>
          <w:sz w:val="24"/>
          <w:szCs w:val="22"/>
        </w:rPr>
        <w:t xml:space="preserve"> </w:t>
      </w:r>
      <w:r w:rsidR="009D007D" w:rsidRPr="007C7F3B">
        <w:rPr>
          <w:rFonts w:ascii="Times New Roman" w:hAnsi="Times New Roman" w:cs="Arial"/>
          <w:sz w:val="24"/>
          <w:szCs w:val="22"/>
        </w:rPr>
        <w:t xml:space="preserve">Uses </w:t>
      </w:r>
      <w:r w:rsidR="006B192F">
        <w:rPr>
          <w:rFonts w:ascii="Times New Roman" w:hAnsi="Times New Roman" w:cs="Arial"/>
          <w:sz w:val="24"/>
          <w:szCs w:val="22"/>
        </w:rPr>
        <w:t>C</w:t>
      </w:r>
      <w:r w:rsidR="009D007D" w:rsidRPr="007C7F3B">
        <w:rPr>
          <w:rFonts w:ascii="Times New Roman" w:hAnsi="Times New Roman" w:cs="Arial"/>
          <w:sz w:val="24"/>
          <w:szCs w:val="22"/>
        </w:rPr>
        <w:t>linicians to</w:t>
      </w:r>
      <w:r w:rsidR="00840F6F" w:rsidRPr="007C7F3B">
        <w:rPr>
          <w:rFonts w:ascii="Times New Roman" w:hAnsi="Times New Roman" w:cs="Arial"/>
          <w:sz w:val="24"/>
          <w:szCs w:val="22"/>
        </w:rPr>
        <w:t xml:space="preserve"> review </w:t>
      </w:r>
      <w:r w:rsidR="0011362F" w:rsidRPr="007C7F3B">
        <w:rPr>
          <w:rFonts w:ascii="Times New Roman" w:hAnsi="Times New Roman" w:cs="Arial"/>
          <w:sz w:val="24"/>
          <w:szCs w:val="22"/>
        </w:rPr>
        <w:t>Provider</w:t>
      </w:r>
      <w:r w:rsidR="00840F6F" w:rsidRPr="007C7F3B">
        <w:rPr>
          <w:rFonts w:ascii="Times New Roman" w:hAnsi="Times New Roman" w:cs="Arial"/>
          <w:sz w:val="24"/>
          <w:szCs w:val="22"/>
        </w:rPr>
        <w:t xml:space="preserve"> treatment plans</w:t>
      </w:r>
      <w:r w:rsidR="006C1CF6" w:rsidRPr="007C7F3B">
        <w:rPr>
          <w:rFonts w:ascii="Times New Roman" w:hAnsi="Times New Roman" w:cs="Arial"/>
          <w:sz w:val="24"/>
          <w:szCs w:val="22"/>
        </w:rPr>
        <w:t xml:space="preserve"> which must </w:t>
      </w:r>
      <w:r w:rsidR="009D007D" w:rsidRPr="007C7F3B">
        <w:rPr>
          <w:rFonts w:ascii="Times New Roman" w:hAnsi="Times New Roman" w:cs="Arial"/>
          <w:sz w:val="24"/>
          <w:szCs w:val="22"/>
        </w:rPr>
        <w:t>detail</w:t>
      </w:r>
      <w:r w:rsidR="00840F6F" w:rsidRPr="007C7F3B">
        <w:rPr>
          <w:rFonts w:ascii="Times New Roman" w:hAnsi="Times New Roman" w:cs="Arial"/>
          <w:sz w:val="24"/>
          <w:szCs w:val="22"/>
        </w:rPr>
        <w:t>, at a minimum</w:t>
      </w:r>
      <w:r w:rsidR="009D007D" w:rsidRPr="007C7F3B">
        <w:rPr>
          <w:rFonts w:ascii="Times New Roman" w:hAnsi="Times New Roman" w:cs="Arial"/>
          <w:sz w:val="24"/>
          <w:szCs w:val="22"/>
        </w:rPr>
        <w:t>:</w:t>
      </w:r>
      <w:r w:rsidR="00840F6F" w:rsidRPr="007C7F3B">
        <w:rPr>
          <w:rFonts w:ascii="Times New Roman" w:hAnsi="Times New Roman" w:cs="Arial"/>
          <w:sz w:val="24"/>
          <w:szCs w:val="22"/>
        </w:rPr>
        <w:t xml:space="preserve"> past clinical and treatment history; current </w:t>
      </w:r>
      <w:r w:rsidR="00B94932" w:rsidRPr="007C7F3B">
        <w:rPr>
          <w:rFonts w:ascii="Times New Roman" w:hAnsi="Times New Roman" w:cs="Arial"/>
          <w:sz w:val="24"/>
          <w:szCs w:val="22"/>
        </w:rPr>
        <w:t>symptom</w:t>
      </w:r>
      <w:r w:rsidR="006B192F">
        <w:rPr>
          <w:rFonts w:ascii="Times New Roman" w:hAnsi="Times New Roman" w:cs="Arial"/>
          <w:sz w:val="24"/>
          <w:szCs w:val="22"/>
        </w:rPr>
        <w:t>s</w:t>
      </w:r>
      <w:r w:rsidR="00840F6F" w:rsidRPr="007C7F3B">
        <w:rPr>
          <w:rFonts w:ascii="Times New Roman" w:hAnsi="Times New Roman" w:cs="Arial"/>
          <w:sz w:val="24"/>
          <w:szCs w:val="22"/>
        </w:rPr>
        <w:t>, functional impairment</w:t>
      </w:r>
      <w:r w:rsidR="009D007D" w:rsidRPr="007C7F3B">
        <w:rPr>
          <w:rFonts w:ascii="Times New Roman" w:hAnsi="Times New Roman" w:cs="Arial"/>
          <w:sz w:val="24"/>
          <w:szCs w:val="22"/>
        </w:rPr>
        <w:t>;</w:t>
      </w:r>
      <w:r w:rsidR="00840F6F" w:rsidRPr="007C7F3B">
        <w:rPr>
          <w:rFonts w:ascii="Times New Roman" w:hAnsi="Times New Roman" w:cs="Arial"/>
          <w:sz w:val="24"/>
          <w:szCs w:val="22"/>
        </w:rPr>
        <w:t xml:space="preserve"> and DSM-IV diagnosis. The </w:t>
      </w:r>
      <w:r w:rsidR="008F0666">
        <w:rPr>
          <w:rFonts w:ascii="Times New Roman" w:hAnsi="Times New Roman" w:cs="Arial"/>
          <w:sz w:val="24"/>
          <w:szCs w:val="22"/>
        </w:rPr>
        <w:t>Contractor</w:t>
      </w:r>
      <w:r w:rsidR="00840F6F" w:rsidRPr="007C7F3B">
        <w:rPr>
          <w:rFonts w:ascii="Times New Roman" w:hAnsi="Times New Roman" w:cs="Arial"/>
          <w:sz w:val="24"/>
          <w:szCs w:val="22"/>
        </w:rPr>
        <w:t xml:space="preserve"> must require that the </w:t>
      </w:r>
      <w:r w:rsidR="009E6958" w:rsidRPr="007C7F3B">
        <w:rPr>
          <w:rFonts w:ascii="Times New Roman" w:hAnsi="Times New Roman" w:cs="Arial"/>
          <w:sz w:val="24"/>
          <w:szCs w:val="22"/>
        </w:rPr>
        <w:t xml:space="preserve">Network Provider’s </w:t>
      </w:r>
      <w:r w:rsidR="00840F6F" w:rsidRPr="007C7F3B">
        <w:rPr>
          <w:rFonts w:ascii="Times New Roman" w:hAnsi="Times New Roman" w:cs="Arial"/>
          <w:sz w:val="24"/>
          <w:szCs w:val="22"/>
        </w:rPr>
        <w:t xml:space="preserve">proposed treatment plan and goals be in writing for outpatient services.  </w:t>
      </w:r>
      <w:r w:rsidR="00D91B3E" w:rsidRPr="007C7F3B">
        <w:rPr>
          <w:rFonts w:ascii="Times New Roman" w:hAnsi="Times New Roman" w:cs="Arial"/>
          <w:sz w:val="24"/>
          <w:szCs w:val="22"/>
        </w:rPr>
        <w:t xml:space="preserve">The </w:t>
      </w:r>
      <w:r w:rsidR="008F0666">
        <w:rPr>
          <w:rFonts w:ascii="Times New Roman" w:hAnsi="Times New Roman" w:cs="Arial"/>
          <w:sz w:val="24"/>
          <w:szCs w:val="22"/>
        </w:rPr>
        <w:t>Contractor</w:t>
      </w:r>
      <w:r w:rsidR="00D91B3E" w:rsidRPr="007C7F3B">
        <w:rPr>
          <w:rFonts w:ascii="Times New Roman" w:hAnsi="Times New Roman" w:cs="Arial"/>
          <w:sz w:val="24"/>
          <w:szCs w:val="22"/>
        </w:rPr>
        <w:t xml:space="preserve"> must review </w:t>
      </w:r>
      <w:r w:rsidR="004D200C" w:rsidRPr="007C7F3B">
        <w:rPr>
          <w:rFonts w:ascii="Times New Roman" w:hAnsi="Times New Roman" w:cs="Arial"/>
          <w:sz w:val="24"/>
          <w:szCs w:val="22"/>
        </w:rPr>
        <w:t>the</w:t>
      </w:r>
      <w:r w:rsidR="00D91B3E" w:rsidRPr="007C7F3B">
        <w:rPr>
          <w:rFonts w:ascii="Times New Roman" w:hAnsi="Times New Roman" w:cs="Arial"/>
          <w:sz w:val="24"/>
          <w:szCs w:val="22"/>
        </w:rPr>
        <w:t xml:space="preserve"> t</w:t>
      </w:r>
      <w:r w:rsidR="00046487" w:rsidRPr="007C7F3B">
        <w:rPr>
          <w:rFonts w:ascii="Times New Roman" w:hAnsi="Times New Roman" w:cs="Arial"/>
          <w:sz w:val="24"/>
          <w:szCs w:val="22"/>
        </w:rPr>
        <w:t>reatment plan</w:t>
      </w:r>
      <w:r w:rsidR="00D91B3E" w:rsidRPr="007C7F3B">
        <w:rPr>
          <w:rFonts w:ascii="Times New Roman" w:hAnsi="Times New Roman" w:cs="Arial"/>
          <w:sz w:val="24"/>
          <w:szCs w:val="22"/>
        </w:rPr>
        <w:t xml:space="preserve"> for a member </w:t>
      </w:r>
      <w:r w:rsidR="00817716" w:rsidRPr="007C7F3B">
        <w:rPr>
          <w:rFonts w:ascii="Times New Roman" w:hAnsi="Times New Roman" w:cs="Arial"/>
          <w:sz w:val="24"/>
          <w:szCs w:val="22"/>
        </w:rPr>
        <w:t>when the</w:t>
      </w:r>
      <w:r w:rsidR="00D91B3E" w:rsidRPr="007C7F3B">
        <w:rPr>
          <w:rFonts w:ascii="Times New Roman" w:hAnsi="Times New Roman" w:cs="Arial"/>
          <w:sz w:val="24"/>
          <w:szCs w:val="22"/>
        </w:rPr>
        <w:t xml:space="preserve"> member</w:t>
      </w:r>
      <w:r w:rsidR="00817716" w:rsidRPr="007C7F3B">
        <w:rPr>
          <w:rFonts w:ascii="Times New Roman" w:hAnsi="Times New Roman" w:cs="Arial"/>
          <w:sz w:val="24"/>
          <w:szCs w:val="22"/>
        </w:rPr>
        <w:t>’</w:t>
      </w:r>
      <w:r w:rsidR="00D91B3E" w:rsidRPr="007C7F3B">
        <w:rPr>
          <w:rFonts w:ascii="Times New Roman" w:hAnsi="Times New Roman" w:cs="Arial"/>
          <w:sz w:val="24"/>
          <w:szCs w:val="22"/>
        </w:rPr>
        <w:t xml:space="preserve">s </w:t>
      </w:r>
      <w:r w:rsidR="004D200C" w:rsidRPr="007C7F3B">
        <w:rPr>
          <w:rFonts w:ascii="Times New Roman" w:hAnsi="Times New Roman" w:cs="Arial"/>
          <w:sz w:val="24"/>
          <w:szCs w:val="22"/>
        </w:rPr>
        <w:t xml:space="preserve">visits to the </w:t>
      </w:r>
      <w:r w:rsidR="009E6958" w:rsidRPr="007C7F3B">
        <w:rPr>
          <w:rFonts w:ascii="Times New Roman" w:hAnsi="Times New Roman" w:cs="Arial"/>
          <w:sz w:val="24"/>
          <w:szCs w:val="22"/>
        </w:rPr>
        <w:t xml:space="preserve">Network Provider </w:t>
      </w:r>
      <w:r w:rsidR="004D200C" w:rsidRPr="007C7F3B">
        <w:rPr>
          <w:rFonts w:ascii="Times New Roman" w:hAnsi="Times New Roman" w:cs="Arial"/>
          <w:sz w:val="24"/>
          <w:szCs w:val="22"/>
        </w:rPr>
        <w:t>exceed</w:t>
      </w:r>
      <w:r w:rsidR="003115F9">
        <w:rPr>
          <w:rFonts w:ascii="Times New Roman" w:hAnsi="Times New Roman" w:cs="Arial"/>
          <w:sz w:val="24"/>
          <w:szCs w:val="22"/>
        </w:rPr>
        <w:t xml:space="preserve"> the expected duration of services for</w:t>
      </w:r>
      <w:r w:rsidR="00F839F8">
        <w:rPr>
          <w:rFonts w:ascii="Times New Roman" w:hAnsi="Times New Roman" w:cs="Arial"/>
          <w:sz w:val="24"/>
          <w:szCs w:val="22"/>
        </w:rPr>
        <w:t xml:space="preserve"> the Enrollee’s clinical diagnosis</w:t>
      </w:r>
      <w:r w:rsidR="00FB7FB3" w:rsidRPr="007C7F3B">
        <w:rPr>
          <w:rFonts w:ascii="Times New Roman" w:hAnsi="Times New Roman" w:cs="Arial"/>
          <w:sz w:val="24"/>
          <w:szCs w:val="22"/>
        </w:rPr>
        <w:t>;</w:t>
      </w:r>
    </w:p>
    <w:p w:rsidR="00F37193" w:rsidRPr="007C7F3B" w:rsidRDefault="00F37193" w:rsidP="00A80928">
      <w:pPr>
        <w:ind w:left="1800" w:hanging="360"/>
        <w:rPr>
          <w:rFonts w:ascii="Times New Roman" w:hAnsi="Times New Roman" w:cs="Arial"/>
          <w:sz w:val="24"/>
          <w:szCs w:val="22"/>
        </w:rPr>
      </w:pPr>
    </w:p>
    <w:p w:rsidR="002B68DF" w:rsidRDefault="00F37193" w:rsidP="00AA1DE6">
      <w:pPr>
        <w:pStyle w:val="BodyTextIndent"/>
        <w:spacing w:line="360" w:lineRule="auto"/>
        <w:ind w:left="1800" w:hanging="360"/>
        <w:rPr>
          <w:rFonts w:ascii="Times New Roman" w:hAnsi="Times New Roman" w:cs="Arial"/>
          <w:noProof/>
          <w:sz w:val="24"/>
          <w:szCs w:val="22"/>
        </w:rPr>
      </w:pPr>
      <w:r w:rsidRPr="002B4B2C">
        <w:rPr>
          <w:rFonts w:ascii="Times New Roman" w:hAnsi="Times New Roman" w:cs="Arial"/>
          <w:noProof/>
          <w:sz w:val="24"/>
          <w:szCs w:val="22"/>
        </w:rPr>
        <w:t xml:space="preserve">(c ) is </w:t>
      </w:r>
      <w:r w:rsidR="002B4B2C">
        <w:rPr>
          <w:rFonts w:ascii="Times New Roman" w:hAnsi="Times New Roman" w:cs="Arial"/>
          <w:noProof/>
          <w:sz w:val="24"/>
          <w:szCs w:val="22"/>
        </w:rPr>
        <w:t>conducted in a mann</w:t>
      </w:r>
      <w:r w:rsidR="00356C6F">
        <w:rPr>
          <w:rFonts w:ascii="Times New Roman" w:hAnsi="Times New Roman" w:cs="Arial"/>
          <w:noProof/>
          <w:sz w:val="24"/>
          <w:szCs w:val="22"/>
        </w:rPr>
        <w:t>e</w:t>
      </w:r>
      <w:r w:rsidR="002B4B2C">
        <w:rPr>
          <w:rFonts w:ascii="Times New Roman" w:hAnsi="Times New Roman" w:cs="Arial"/>
          <w:noProof/>
          <w:sz w:val="24"/>
          <w:szCs w:val="22"/>
        </w:rPr>
        <w:t xml:space="preserve">r which is </w:t>
      </w:r>
      <w:r w:rsidRPr="002B4B2C">
        <w:rPr>
          <w:rFonts w:ascii="Times New Roman" w:hAnsi="Times New Roman" w:cs="Arial"/>
          <w:noProof/>
          <w:sz w:val="24"/>
          <w:szCs w:val="22"/>
        </w:rPr>
        <w:t xml:space="preserve">parity compliant as required by </w:t>
      </w:r>
      <w:r w:rsidR="00B349B9">
        <w:rPr>
          <w:rFonts w:ascii="Times New Roman" w:hAnsi="Times New Roman" w:cs="Arial"/>
          <w:noProof/>
          <w:sz w:val="24"/>
          <w:szCs w:val="22"/>
        </w:rPr>
        <w:t xml:space="preserve">the </w:t>
      </w:r>
      <w:r w:rsidRPr="002B4B2C">
        <w:rPr>
          <w:rFonts w:ascii="Times New Roman" w:hAnsi="Times New Roman" w:cs="Arial"/>
          <w:noProof/>
          <w:sz w:val="24"/>
          <w:szCs w:val="22"/>
        </w:rPr>
        <w:t>M</w:t>
      </w:r>
      <w:r w:rsidR="00B349B9">
        <w:rPr>
          <w:rFonts w:ascii="Times New Roman" w:hAnsi="Times New Roman" w:cs="Arial"/>
          <w:noProof/>
          <w:sz w:val="24"/>
          <w:szCs w:val="22"/>
        </w:rPr>
        <w:t xml:space="preserve">ental Health </w:t>
      </w:r>
      <w:r w:rsidRPr="002B4B2C">
        <w:rPr>
          <w:rFonts w:ascii="Times New Roman" w:hAnsi="Times New Roman" w:cs="Arial"/>
          <w:noProof/>
          <w:sz w:val="24"/>
          <w:szCs w:val="22"/>
        </w:rPr>
        <w:t>P</w:t>
      </w:r>
      <w:r w:rsidR="00B349B9">
        <w:rPr>
          <w:rFonts w:ascii="Times New Roman" w:hAnsi="Times New Roman" w:cs="Arial"/>
          <w:noProof/>
          <w:sz w:val="24"/>
          <w:szCs w:val="22"/>
        </w:rPr>
        <w:t>arity and Addiction Equity Act</w:t>
      </w:r>
      <w:r w:rsidR="006D2856">
        <w:rPr>
          <w:rFonts w:ascii="Times New Roman" w:hAnsi="Times New Roman" w:cs="Arial"/>
          <w:noProof/>
          <w:sz w:val="24"/>
          <w:szCs w:val="22"/>
        </w:rPr>
        <w:t>;</w:t>
      </w:r>
    </w:p>
    <w:p w:rsidR="00C97391" w:rsidRPr="00B94229" w:rsidRDefault="00C97391" w:rsidP="00C97391">
      <w:pPr>
        <w:pStyle w:val="BodyTextIndent"/>
        <w:spacing w:line="240" w:lineRule="auto"/>
        <w:ind w:left="1800" w:hanging="360"/>
        <w:rPr>
          <w:rFonts w:ascii="Times New Roman" w:hAnsi="Times New Roman" w:cs="Arial"/>
          <w:noProof/>
          <w:sz w:val="24"/>
          <w:szCs w:val="22"/>
        </w:rPr>
      </w:pPr>
    </w:p>
    <w:p w:rsidR="00CF3740" w:rsidRPr="007C7F3B" w:rsidRDefault="00B94229" w:rsidP="004A37D4">
      <w:pPr>
        <w:spacing w:line="360" w:lineRule="auto"/>
        <w:ind w:left="1800" w:hanging="360"/>
        <w:rPr>
          <w:rFonts w:ascii="Times New Roman" w:hAnsi="Times New Roman" w:cs="Arial"/>
          <w:sz w:val="24"/>
          <w:szCs w:val="22"/>
        </w:rPr>
      </w:pPr>
      <w:r>
        <w:rPr>
          <w:rFonts w:ascii="Times New Roman" w:hAnsi="Times New Roman" w:cs="Arial"/>
          <w:sz w:val="24"/>
          <w:szCs w:val="22"/>
        </w:rPr>
        <w:t>(</w:t>
      </w:r>
      <w:r w:rsidR="00F37193">
        <w:rPr>
          <w:rFonts w:ascii="Times New Roman" w:hAnsi="Times New Roman" w:cs="Arial"/>
          <w:sz w:val="24"/>
          <w:szCs w:val="22"/>
        </w:rPr>
        <w:t>d</w:t>
      </w:r>
      <w:r w:rsidR="004A37D4" w:rsidRPr="007C7F3B">
        <w:rPr>
          <w:rFonts w:ascii="Times New Roman" w:hAnsi="Times New Roman" w:cs="Arial"/>
          <w:sz w:val="24"/>
          <w:szCs w:val="22"/>
        </w:rPr>
        <w:t>)</w:t>
      </w:r>
      <w:r w:rsidR="00DE0F33" w:rsidRPr="007C7F3B">
        <w:rPr>
          <w:rFonts w:ascii="Times New Roman" w:hAnsi="Times New Roman" w:cs="Arial"/>
          <w:sz w:val="24"/>
          <w:szCs w:val="22"/>
        </w:rPr>
        <w:tab/>
      </w:r>
      <w:r w:rsidR="00840F6F" w:rsidRPr="007C7F3B">
        <w:rPr>
          <w:rFonts w:ascii="Times New Roman" w:hAnsi="Times New Roman" w:cs="Arial"/>
          <w:sz w:val="24"/>
          <w:szCs w:val="22"/>
        </w:rPr>
        <w:t xml:space="preserve">The </w:t>
      </w:r>
      <w:r w:rsidR="008F0666">
        <w:rPr>
          <w:rFonts w:ascii="Times New Roman" w:hAnsi="Times New Roman" w:cs="Arial"/>
          <w:sz w:val="24"/>
          <w:szCs w:val="22"/>
        </w:rPr>
        <w:t>Contractor must</w:t>
      </w:r>
      <w:r w:rsidR="00840F6F" w:rsidRPr="007C7F3B">
        <w:rPr>
          <w:rFonts w:ascii="Times New Roman" w:hAnsi="Times New Roman" w:cs="Arial"/>
          <w:sz w:val="24"/>
          <w:szCs w:val="22"/>
        </w:rPr>
        <w:t xml:space="preserve"> perform concurrent review of outpatient</w:t>
      </w:r>
      <w:r w:rsidR="00C52747" w:rsidRPr="007C7F3B">
        <w:rPr>
          <w:rFonts w:ascii="Times New Roman" w:hAnsi="Times New Roman" w:cs="Arial"/>
          <w:sz w:val="24"/>
          <w:szCs w:val="22"/>
        </w:rPr>
        <w:t xml:space="preserve"> and inpatient</w:t>
      </w:r>
      <w:r w:rsidR="00840F6F" w:rsidRPr="007C7F3B">
        <w:rPr>
          <w:rFonts w:ascii="Times New Roman" w:hAnsi="Times New Roman" w:cs="Arial"/>
          <w:sz w:val="24"/>
          <w:szCs w:val="22"/>
        </w:rPr>
        <w:t xml:space="preserve"> care rendered by </w:t>
      </w:r>
      <w:r w:rsidR="009E6958" w:rsidRPr="007C7F3B">
        <w:rPr>
          <w:rFonts w:ascii="Times New Roman" w:hAnsi="Times New Roman" w:cs="Arial"/>
          <w:sz w:val="24"/>
          <w:szCs w:val="22"/>
        </w:rPr>
        <w:t>Non</w:t>
      </w:r>
      <w:r w:rsidR="00840F6F" w:rsidRPr="007C7F3B">
        <w:rPr>
          <w:rFonts w:ascii="Times New Roman" w:hAnsi="Times New Roman" w:cs="Arial"/>
          <w:sz w:val="24"/>
          <w:szCs w:val="22"/>
        </w:rPr>
        <w:t>-</w:t>
      </w:r>
      <w:r w:rsidR="009E6958" w:rsidRPr="007C7F3B">
        <w:rPr>
          <w:rFonts w:ascii="Times New Roman" w:hAnsi="Times New Roman" w:cs="Arial"/>
          <w:sz w:val="24"/>
          <w:szCs w:val="22"/>
        </w:rPr>
        <w:t xml:space="preserve">Network Providers </w:t>
      </w:r>
      <w:r w:rsidR="00840F6F" w:rsidRPr="007C7F3B">
        <w:rPr>
          <w:rFonts w:ascii="Times New Roman" w:hAnsi="Times New Roman" w:cs="Arial"/>
          <w:sz w:val="24"/>
          <w:szCs w:val="22"/>
        </w:rPr>
        <w:t xml:space="preserve">when requested by the </w:t>
      </w:r>
      <w:r w:rsidR="00356C6F">
        <w:rPr>
          <w:rFonts w:ascii="Times New Roman" w:hAnsi="Times New Roman" w:cs="Arial"/>
          <w:sz w:val="24"/>
          <w:szCs w:val="22"/>
        </w:rPr>
        <w:t>Enrollee</w:t>
      </w:r>
      <w:r w:rsidR="00A642C3">
        <w:rPr>
          <w:rFonts w:ascii="Times New Roman" w:hAnsi="Times New Roman" w:cs="Arial"/>
          <w:sz w:val="24"/>
          <w:szCs w:val="22"/>
        </w:rPr>
        <w:t xml:space="preserve"> or</w:t>
      </w:r>
      <w:r w:rsidR="00840F6F" w:rsidRPr="007C7F3B">
        <w:rPr>
          <w:rFonts w:ascii="Times New Roman" w:hAnsi="Times New Roman" w:cs="Arial"/>
          <w:sz w:val="24"/>
          <w:szCs w:val="22"/>
        </w:rPr>
        <w:t xml:space="preserve"> </w:t>
      </w:r>
      <w:r w:rsidR="006D2856">
        <w:rPr>
          <w:rFonts w:ascii="Times New Roman" w:hAnsi="Times New Roman" w:cs="Arial"/>
          <w:sz w:val="24"/>
          <w:szCs w:val="22"/>
        </w:rPr>
        <w:t xml:space="preserve">Non-Network </w:t>
      </w:r>
      <w:r w:rsidR="0011362F" w:rsidRPr="007C7F3B">
        <w:rPr>
          <w:rFonts w:ascii="Times New Roman" w:hAnsi="Times New Roman" w:cs="Arial"/>
          <w:sz w:val="24"/>
          <w:szCs w:val="22"/>
        </w:rPr>
        <w:t>Provider</w:t>
      </w:r>
      <w:r w:rsidR="00FB7FB3" w:rsidRPr="007C7F3B">
        <w:rPr>
          <w:rFonts w:ascii="Times New Roman" w:hAnsi="Times New Roman" w:cs="Arial"/>
          <w:sz w:val="24"/>
          <w:szCs w:val="22"/>
        </w:rPr>
        <w:t>;</w:t>
      </w:r>
    </w:p>
    <w:p w:rsidR="004B1600" w:rsidRPr="00C97391" w:rsidRDefault="004B1600" w:rsidP="00A80928">
      <w:pPr>
        <w:ind w:left="1800" w:hanging="360"/>
        <w:rPr>
          <w:rFonts w:ascii="Times New Roman" w:hAnsi="Times New Roman"/>
          <w:sz w:val="24"/>
          <w:szCs w:val="24"/>
        </w:rPr>
      </w:pPr>
    </w:p>
    <w:p w:rsidR="004B1600" w:rsidRPr="007C7F3B" w:rsidRDefault="00B94229" w:rsidP="00840F6F">
      <w:pPr>
        <w:pStyle w:val="BodyTextIndent"/>
        <w:spacing w:line="360" w:lineRule="auto"/>
        <w:ind w:left="1800" w:hanging="360"/>
        <w:rPr>
          <w:rFonts w:ascii="Times New Roman" w:hAnsi="Times New Roman" w:cs="Arial"/>
          <w:sz w:val="24"/>
          <w:szCs w:val="22"/>
        </w:rPr>
      </w:pPr>
      <w:r>
        <w:rPr>
          <w:rFonts w:ascii="Times New Roman" w:hAnsi="Times New Roman" w:cs="Arial"/>
          <w:sz w:val="24"/>
          <w:szCs w:val="22"/>
        </w:rPr>
        <w:lastRenderedPageBreak/>
        <w:t>(e</w:t>
      </w:r>
      <w:r w:rsidR="006C0142" w:rsidRPr="007C7F3B">
        <w:rPr>
          <w:rFonts w:ascii="Times New Roman" w:hAnsi="Times New Roman" w:cs="Arial"/>
          <w:sz w:val="24"/>
          <w:szCs w:val="22"/>
        </w:rPr>
        <w:t>)</w:t>
      </w:r>
      <w:r w:rsidR="00DE0F33" w:rsidRPr="007C7F3B">
        <w:rPr>
          <w:rFonts w:ascii="Times New Roman" w:hAnsi="Times New Roman" w:cs="Arial"/>
          <w:sz w:val="24"/>
          <w:szCs w:val="22"/>
        </w:rPr>
        <w:tab/>
      </w:r>
      <w:r w:rsidR="00840F6F" w:rsidRPr="007C7F3B">
        <w:rPr>
          <w:rFonts w:ascii="Times New Roman" w:hAnsi="Times New Roman" w:cs="Arial"/>
          <w:noProof/>
          <w:sz w:val="24"/>
          <w:szCs w:val="22"/>
        </w:rPr>
        <w:t xml:space="preserve">For inpatient admissions, </w:t>
      </w:r>
      <w:r w:rsidR="0027529D" w:rsidRPr="007C7F3B">
        <w:rPr>
          <w:rFonts w:ascii="Times New Roman" w:hAnsi="Times New Roman" w:cs="Arial"/>
          <w:noProof/>
          <w:sz w:val="24"/>
          <w:szCs w:val="22"/>
        </w:rPr>
        <w:t xml:space="preserve">the </w:t>
      </w:r>
      <w:r w:rsidR="00356C6F">
        <w:rPr>
          <w:rFonts w:ascii="Times New Roman" w:hAnsi="Times New Roman" w:cs="Arial"/>
          <w:noProof/>
          <w:sz w:val="24"/>
          <w:szCs w:val="22"/>
        </w:rPr>
        <w:t>Contractor</w:t>
      </w:r>
      <w:r w:rsidR="0027529D" w:rsidRPr="007C7F3B">
        <w:rPr>
          <w:rFonts w:ascii="Times New Roman" w:hAnsi="Times New Roman" w:cs="Arial"/>
          <w:noProof/>
          <w:sz w:val="24"/>
          <w:szCs w:val="22"/>
        </w:rPr>
        <w:t xml:space="preserve">  must </w:t>
      </w:r>
      <w:r w:rsidR="00840F6F" w:rsidRPr="007C7F3B">
        <w:rPr>
          <w:rFonts w:ascii="Times New Roman" w:hAnsi="Times New Roman" w:cs="Arial"/>
          <w:noProof/>
          <w:sz w:val="24"/>
          <w:szCs w:val="22"/>
        </w:rPr>
        <w:t xml:space="preserve">recognize when to </w:t>
      </w:r>
      <w:r w:rsidR="00407E79" w:rsidRPr="007C7F3B">
        <w:rPr>
          <w:rFonts w:ascii="Times New Roman" w:hAnsi="Times New Roman" w:cs="Arial"/>
          <w:noProof/>
          <w:sz w:val="24"/>
          <w:szCs w:val="22"/>
        </w:rPr>
        <w:t>utilize</w:t>
      </w:r>
      <w:r w:rsidR="00840F6F" w:rsidRPr="007C7F3B">
        <w:rPr>
          <w:rFonts w:ascii="Times New Roman" w:hAnsi="Times New Roman" w:cs="Arial"/>
          <w:noProof/>
          <w:sz w:val="24"/>
          <w:szCs w:val="22"/>
        </w:rPr>
        <w:t xml:space="preserve"> more appropriate and less restrictive levels of care when medically appropriate.  </w:t>
      </w:r>
      <w:r w:rsidR="00840F6F" w:rsidRPr="007C7F3B">
        <w:rPr>
          <w:rFonts w:ascii="Times New Roman" w:hAnsi="Times New Roman" w:cs="Arial"/>
          <w:sz w:val="24"/>
          <w:szCs w:val="22"/>
        </w:rPr>
        <w:t xml:space="preserve">The </w:t>
      </w:r>
      <w:r w:rsidR="008F0666">
        <w:rPr>
          <w:rFonts w:ascii="Times New Roman" w:hAnsi="Times New Roman" w:cs="Arial"/>
          <w:sz w:val="24"/>
          <w:szCs w:val="22"/>
        </w:rPr>
        <w:t>Contractor</w:t>
      </w:r>
      <w:r w:rsidR="00786C24" w:rsidRPr="007C7F3B">
        <w:rPr>
          <w:rFonts w:ascii="Times New Roman" w:hAnsi="Times New Roman" w:cs="Arial"/>
          <w:sz w:val="24"/>
          <w:szCs w:val="22"/>
        </w:rPr>
        <w:t xml:space="preserve"> </w:t>
      </w:r>
      <w:r w:rsidR="00840F6F" w:rsidRPr="007C7F3B">
        <w:rPr>
          <w:rFonts w:ascii="Times New Roman" w:hAnsi="Times New Roman" w:cs="Arial"/>
          <w:sz w:val="24"/>
          <w:szCs w:val="22"/>
        </w:rPr>
        <w:t>must have procedures for identifying when transfer to an alternate inpatient or outpatient setting is appropriate and for arranging such transfers</w:t>
      </w:r>
      <w:r w:rsidR="00FB7FB3" w:rsidRPr="007C7F3B">
        <w:rPr>
          <w:rFonts w:ascii="Times New Roman" w:hAnsi="Times New Roman" w:cs="Arial"/>
          <w:sz w:val="24"/>
          <w:szCs w:val="22"/>
        </w:rPr>
        <w:t>;</w:t>
      </w:r>
    </w:p>
    <w:p w:rsidR="00CD08FF" w:rsidRPr="007C7F3B" w:rsidRDefault="00CD08FF" w:rsidP="00C97391">
      <w:pPr>
        <w:pStyle w:val="BodyTextIndent"/>
        <w:spacing w:line="240" w:lineRule="auto"/>
        <w:ind w:left="1800" w:hanging="360"/>
        <w:rPr>
          <w:rFonts w:ascii="Times New Roman" w:hAnsi="Times New Roman" w:cs="Arial"/>
          <w:sz w:val="24"/>
          <w:szCs w:val="22"/>
        </w:rPr>
      </w:pPr>
    </w:p>
    <w:p w:rsidR="00840F6F" w:rsidRPr="007C7F3B" w:rsidRDefault="00B94229" w:rsidP="00840F6F">
      <w:pPr>
        <w:pStyle w:val="BodyTextIndent"/>
        <w:spacing w:line="360" w:lineRule="auto"/>
        <w:ind w:left="1800" w:hanging="360"/>
        <w:rPr>
          <w:rFonts w:ascii="Times New Roman" w:hAnsi="Times New Roman" w:cs="Arial"/>
          <w:sz w:val="24"/>
          <w:szCs w:val="22"/>
        </w:rPr>
      </w:pPr>
      <w:r>
        <w:rPr>
          <w:rFonts w:ascii="Times New Roman" w:hAnsi="Times New Roman" w:cs="Arial"/>
          <w:sz w:val="24"/>
          <w:szCs w:val="22"/>
        </w:rPr>
        <w:t>(f</w:t>
      </w:r>
      <w:r w:rsidR="00EB0A5E" w:rsidRPr="007C7F3B">
        <w:rPr>
          <w:rFonts w:ascii="Times New Roman" w:hAnsi="Times New Roman" w:cs="Arial"/>
          <w:sz w:val="24"/>
          <w:szCs w:val="22"/>
        </w:rPr>
        <w:t>)</w:t>
      </w:r>
      <w:r w:rsidR="00EB0A5E" w:rsidRPr="007C7F3B">
        <w:rPr>
          <w:rFonts w:ascii="Times New Roman" w:hAnsi="Times New Roman" w:cs="Arial"/>
          <w:sz w:val="24"/>
          <w:szCs w:val="22"/>
        </w:rPr>
        <w:tab/>
      </w:r>
      <w:r w:rsidR="0027529D" w:rsidRPr="007C7F3B">
        <w:rPr>
          <w:rFonts w:ascii="Times New Roman" w:hAnsi="Times New Roman" w:cs="Arial"/>
          <w:sz w:val="24"/>
          <w:szCs w:val="22"/>
        </w:rPr>
        <w:t xml:space="preserve">Establishes </w:t>
      </w:r>
      <w:r w:rsidR="00840F6F" w:rsidRPr="007C7F3B">
        <w:rPr>
          <w:rFonts w:ascii="Times New Roman" w:hAnsi="Times New Roman" w:cs="Arial"/>
          <w:sz w:val="24"/>
          <w:szCs w:val="22"/>
        </w:rPr>
        <w:t>maximum time frames for inpatient review based upon the level of care provided, and a time frame that allows for discharge planning where the continued stay is not certified</w:t>
      </w:r>
      <w:r w:rsidR="00FB7FB3" w:rsidRPr="007C7F3B">
        <w:rPr>
          <w:rFonts w:ascii="Times New Roman" w:hAnsi="Times New Roman" w:cs="Arial"/>
          <w:sz w:val="24"/>
          <w:szCs w:val="22"/>
        </w:rPr>
        <w:t>;</w:t>
      </w:r>
    </w:p>
    <w:p w:rsidR="004B1600" w:rsidRPr="00C97391" w:rsidRDefault="004B1600" w:rsidP="00A80928">
      <w:pPr>
        <w:pStyle w:val="BodyTextIndent"/>
        <w:spacing w:line="240" w:lineRule="auto"/>
        <w:ind w:left="1800" w:hanging="360"/>
        <w:rPr>
          <w:rFonts w:ascii="Times New Roman" w:hAnsi="Times New Roman"/>
          <w:sz w:val="24"/>
          <w:szCs w:val="24"/>
        </w:rPr>
      </w:pPr>
    </w:p>
    <w:p w:rsidR="004B1600" w:rsidRPr="007C7F3B" w:rsidRDefault="00B94229" w:rsidP="006C0142">
      <w:pPr>
        <w:spacing w:line="360" w:lineRule="auto"/>
        <w:ind w:left="1800" w:hanging="360"/>
        <w:rPr>
          <w:rFonts w:ascii="Times New Roman" w:hAnsi="Times New Roman" w:cs="Arial"/>
          <w:sz w:val="24"/>
          <w:szCs w:val="22"/>
        </w:rPr>
      </w:pPr>
      <w:r>
        <w:rPr>
          <w:rFonts w:ascii="Times New Roman" w:hAnsi="Times New Roman" w:cs="Arial"/>
          <w:sz w:val="24"/>
          <w:szCs w:val="22"/>
        </w:rPr>
        <w:t>(g</w:t>
      </w:r>
      <w:r w:rsidR="00EB0A5E" w:rsidRPr="007C7F3B">
        <w:rPr>
          <w:rFonts w:ascii="Times New Roman" w:hAnsi="Times New Roman" w:cs="Arial"/>
          <w:sz w:val="24"/>
          <w:szCs w:val="22"/>
        </w:rPr>
        <w:t>)</w:t>
      </w:r>
      <w:r w:rsidR="00EB0A5E" w:rsidRPr="007C7F3B">
        <w:rPr>
          <w:rFonts w:ascii="Times New Roman" w:hAnsi="Times New Roman" w:cs="Arial"/>
          <w:sz w:val="24"/>
          <w:szCs w:val="22"/>
        </w:rPr>
        <w:tab/>
      </w:r>
      <w:r w:rsidR="004B1600" w:rsidRPr="007C7F3B">
        <w:rPr>
          <w:rFonts w:ascii="Times New Roman" w:hAnsi="Times New Roman" w:cs="Arial"/>
          <w:sz w:val="24"/>
          <w:szCs w:val="22"/>
        </w:rPr>
        <w:t>Employs appropriate</w:t>
      </w:r>
      <w:r w:rsidR="00212052" w:rsidRPr="007C7F3B">
        <w:rPr>
          <w:rFonts w:ascii="Times New Roman" w:hAnsi="Times New Roman" w:cs="Arial"/>
          <w:sz w:val="24"/>
          <w:szCs w:val="22"/>
        </w:rPr>
        <w:t>ly skilled</w:t>
      </w:r>
      <w:r w:rsidR="004B1600" w:rsidRPr="007C7F3B">
        <w:rPr>
          <w:rFonts w:ascii="Times New Roman" w:hAnsi="Times New Roman" w:cs="Arial"/>
          <w:sz w:val="24"/>
          <w:szCs w:val="22"/>
        </w:rPr>
        <w:t xml:space="preserve"> clinicians to review treatment plans in a manner that does not disrupt or delay treatment;</w:t>
      </w:r>
      <w:r w:rsidR="00FB7FB3" w:rsidRPr="007C7F3B">
        <w:rPr>
          <w:rFonts w:ascii="Times New Roman" w:hAnsi="Times New Roman" w:cs="Arial"/>
          <w:sz w:val="24"/>
          <w:szCs w:val="22"/>
        </w:rPr>
        <w:t xml:space="preserve"> and</w:t>
      </w:r>
      <w:r w:rsidR="004B1600" w:rsidRPr="007C7F3B">
        <w:rPr>
          <w:rFonts w:ascii="Times New Roman" w:hAnsi="Times New Roman" w:cs="Arial"/>
          <w:sz w:val="24"/>
          <w:szCs w:val="22"/>
        </w:rPr>
        <w:t xml:space="preserve"> </w:t>
      </w:r>
    </w:p>
    <w:p w:rsidR="004B1600" w:rsidRPr="007C7F3B" w:rsidRDefault="004B1600" w:rsidP="00A80928">
      <w:pPr>
        <w:ind w:left="1800" w:hanging="360"/>
        <w:rPr>
          <w:rFonts w:ascii="Times New Roman" w:hAnsi="Times New Roman" w:cs="Arial"/>
          <w:sz w:val="24"/>
          <w:szCs w:val="22"/>
        </w:rPr>
      </w:pPr>
      <w:r w:rsidRPr="007C7F3B">
        <w:rPr>
          <w:rFonts w:ascii="Times New Roman" w:hAnsi="Times New Roman" w:cs="Arial"/>
          <w:sz w:val="24"/>
          <w:szCs w:val="22"/>
        </w:rPr>
        <w:t xml:space="preserve"> </w:t>
      </w:r>
    </w:p>
    <w:p w:rsidR="006C0142" w:rsidRPr="007C7F3B" w:rsidRDefault="004C311E" w:rsidP="006C0142">
      <w:pPr>
        <w:spacing w:line="360" w:lineRule="auto"/>
        <w:ind w:left="1800" w:hanging="360"/>
        <w:rPr>
          <w:rFonts w:ascii="Times New Roman" w:hAnsi="Times New Roman" w:cs="Arial"/>
          <w:sz w:val="24"/>
          <w:szCs w:val="22"/>
        </w:rPr>
      </w:pPr>
      <w:r>
        <w:rPr>
          <w:rFonts w:ascii="Times New Roman" w:hAnsi="Times New Roman" w:cs="Arial"/>
          <w:sz w:val="24"/>
          <w:szCs w:val="22"/>
        </w:rPr>
        <w:t>(h</w:t>
      </w:r>
      <w:r w:rsidR="00EB0A5E" w:rsidRPr="007C7F3B">
        <w:rPr>
          <w:rFonts w:ascii="Times New Roman" w:hAnsi="Times New Roman" w:cs="Arial"/>
          <w:sz w:val="24"/>
          <w:szCs w:val="22"/>
        </w:rPr>
        <w:t>)</w:t>
      </w:r>
      <w:r w:rsidR="00EB0A5E" w:rsidRPr="007C7F3B">
        <w:rPr>
          <w:rFonts w:ascii="Times New Roman" w:hAnsi="Times New Roman" w:cs="Arial"/>
          <w:sz w:val="24"/>
          <w:szCs w:val="22"/>
        </w:rPr>
        <w:tab/>
      </w:r>
      <w:r w:rsidR="004B1600" w:rsidRPr="007C7F3B">
        <w:rPr>
          <w:rFonts w:ascii="Times New Roman" w:hAnsi="Times New Roman" w:cs="Arial"/>
          <w:sz w:val="24"/>
          <w:szCs w:val="22"/>
        </w:rPr>
        <w:t>Renders certification decisions on a timely basis and requires that Peer Advisors render non-certification decisions</w:t>
      </w:r>
      <w:r w:rsidR="00FB7FB3" w:rsidRPr="007C7F3B">
        <w:rPr>
          <w:rFonts w:ascii="Times New Roman" w:hAnsi="Times New Roman" w:cs="Arial"/>
          <w:sz w:val="24"/>
          <w:szCs w:val="22"/>
        </w:rPr>
        <w:t>.</w:t>
      </w:r>
    </w:p>
    <w:p w:rsidR="006C0A32" w:rsidRPr="00F87176" w:rsidRDefault="004C311E" w:rsidP="003E2954">
      <w:pPr>
        <w:spacing w:before="240" w:line="360" w:lineRule="auto"/>
        <w:ind w:left="1440" w:hanging="360"/>
        <w:rPr>
          <w:rFonts w:ascii="Times New Roman" w:hAnsi="Times New Roman" w:cs="Arial"/>
          <w:sz w:val="24"/>
          <w:szCs w:val="22"/>
        </w:rPr>
      </w:pPr>
      <w:r>
        <w:rPr>
          <w:rFonts w:ascii="Times New Roman" w:hAnsi="Times New Roman" w:cs="Arial"/>
          <w:sz w:val="24"/>
          <w:szCs w:val="22"/>
        </w:rPr>
        <w:t>(</w:t>
      </w:r>
      <w:r w:rsidR="00EB60AE" w:rsidRPr="00F87176">
        <w:rPr>
          <w:rFonts w:ascii="Times New Roman" w:hAnsi="Times New Roman" w:cs="Arial"/>
          <w:sz w:val="24"/>
          <w:szCs w:val="22"/>
        </w:rPr>
        <w:t>2</w:t>
      </w:r>
      <w:r w:rsidR="00F70B90" w:rsidRPr="00F87176">
        <w:rPr>
          <w:rFonts w:ascii="Times New Roman" w:hAnsi="Times New Roman" w:cs="Arial"/>
          <w:sz w:val="24"/>
          <w:szCs w:val="22"/>
        </w:rPr>
        <w:t>)</w:t>
      </w:r>
      <w:r w:rsidR="00DE0F33" w:rsidRPr="00F87176">
        <w:rPr>
          <w:rFonts w:ascii="Times New Roman" w:hAnsi="Times New Roman" w:cs="Arial"/>
          <w:sz w:val="24"/>
          <w:szCs w:val="22"/>
        </w:rPr>
        <w:tab/>
      </w:r>
      <w:r w:rsidR="005A215A" w:rsidRPr="00F87176">
        <w:rPr>
          <w:rFonts w:ascii="Times New Roman" w:hAnsi="Times New Roman" w:cs="Arial"/>
          <w:sz w:val="24"/>
          <w:szCs w:val="22"/>
        </w:rPr>
        <w:t xml:space="preserve">For </w:t>
      </w:r>
      <w:r w:rsidR="00356C6F">
        <w:rPr>
          <w:rFonts w:ascii="Times New Roman" w:hAnsi="Times New Roman" w:cs="Arial"/>
          <w:sz w:val="24"/>
          <w:szCs w:val="22"/>
        </w:rPr>
        <w:t>Enrollees</w:t>
      </w:r>
      <w:r w:rsidR="005A215A" w:rsidRPr="00F87176">
        <w:rPr>
          <w:rFonts w:ascii="Times New Roman" w:hAnsi="Times New Roman" w:cs="Arial"/>
          <w:sz w:val="24"/>
          <w:szCs w:val="22"/>
        </w:rPr>
        <w:t xml:space="preserve"> admitted to non-network facilities, the </w:t>
      </w:r>
      <w:r w:rsidR="008F0666">
        <w:rPr>
          <w:rFonts w:ascii="Times New Roman" w:hAnsi="Times New Roman" w:cs="Arial"/>
          <w:sz w:val="24"/>
          <w:szCs w:val="22"/>
        </w:rPr>
        <w:t>Contractor</w:t>
      </w:r>
      <w:r w:rsidR="005A215A" w:rsidRPr="00F87176">
        <w:rPr>
          <w:rFonts w:ascii="Times New Roman" w:hAnsi="Times New Roman" w:cs="Arial"/>
          <w:sz w:val="24"/>
          <w:szCs w:val="22"/>
        </w:rPr>
        <w:t xml:space="preserve"> must have procedures t</w:t>
      </w:r>
      <w:r w:rsidR="001B1350" w:rsidRPr="00F87176">
        <w:rPr>
          <w:rFonts w:ascii="Times New Roman" w:hAnsi="Times New Roman" w:cs="Arial"/>
          <w:sz w:val="24"/>
          <w:szCs w:val="22"/>
        </w:rPr>
        <w:t>o</w:t>
      </w:r>
      <w:r w:rsidR="00F70B90" w:rsidRPr="00F87176">
        <w:rPr>
          <w:rFonts w:ascii="Times New Roman" w:hAnsi="Times New Roman" w:cs="Arial"/>
          <w:sz w:val="24"/>
          <w:szCs w:val="22"/>
        </w:rPr>
        <w:t xml:space="preserve"> either arrange to transfer </w:t>
      </w:r>
      <w:r w:rsidR="005A215A" w:rsidRPr="00F87176">
        <w:rPr>
          <w:rFonts w:ascii="Times New Roman" w:hAnsi="Times New Roman" w:cs="Arial"/>
          <w:sz w:val="24"/>
          <w:szCs w:val="22"/>
        </w:rPr>
        <w:t xml:space="preserve">the </w:t>
      </w:r>
      <w:r w:rsidR="00356C6F">
        <w:rPr>
          <w:rFonts w:ascii="Times New Roman" w:hAnsi="Times New Roman" w:cs="Arial"/>
          <w:sz w:val="24"/>
          <w:szCs w:val="22"/>
        </w:rPr>
        <w:t>Enrollee</w:t>
      </w:r>
      <w:r w:rsidR="00F70B90" w:rsidRPr="00F87176">
        <w:rPr>
          <w:rFonts w:ascii="Times New Roman" w:hAnsi="Times New Roman" w:cs="Arial"/>
          <w:sz w:val="24"/>
          <w:szCs w:val="22"/>
        </w:rPr>
        <w:t xml:space="preserve"> to a </w:t>
      </w:r>
      <w:r w:rsidR="00356C6F">
        <w:rPr>
          <w:rFonts w:ascii="Times New Roman" w:hAnsi="Times New Roman" w:cs="Arial"/>
          <w:sz w:val="24"/>
          <w:szCs w:val="22"/>
        </w:rPr>
        <w:t>N</w:t>
      </w:r>
      <w:r w:rsidR="00F70B90" w:rsidRPr="00F87176">
        <w:rPr>
          <w:rFonts w:ascii="Times New Roman" w:hAnsi="Times New Roman" w:cs="Arial"/>
          <w:sz w:val="24"/>
          <w:szCs w:val="22"/>
        </w:rPr>
        <w:t xml:space="preserve">etwork </w:t>
      </w:r>
      <w:r w:rsidR="00356C6F">
        <w:rPr>
          <w:rFonts w:ascii="Times New Roman" w:hAnsi="Times New Roman" w:cs="Arial"/>
          <w:sz w:val="24"/>
          <w:szCs w:val="22"/>
        </w:rPr>
        <w:t>F</w:t>
      </w:r>
      <w:r w:rsidR="00F70B90" w:rsidRPr="00F87176">
        <w:rPr>
          <w:rFonts w:ascii="Times New Roman" w:hAnsi="Times New Roman" w:cs="Arial"/>
          <w:sz w:val="24"/>
          <w:szCs w:val="22"/>
        </w:rPr>
        <w:t>acility as soon as medically appropriate</w:t>
      </w:r>
      <w:r w:rsidR="005A215A" w:rsidRPr="00F87176">
        <w:rPr>
          <w:rFonts w:ascii="Times New Roman" w:hAnsi="Times New Roman" w:cs="Arial"/>
          <w:sz w:val="24"/>
          <w:szCs w:val="22"/>
        </w:rPr>
        <w:t>,</w:t>
      </w:r>
      <w:r w:rsidR="00F70B90" w:rsidRPr="00F87176">
        <w:rPr>
          <w:rFonts w:ascii="Times New Roman" w:hAnsi="Times New Roman" w:cs="Arial"/>
          <w:sz w:val="24"/>
          <w:szCs w:val="22"/>
        </w:rPr>
        <w:t xml:space="preserve"> or manage the care as if the facility was in the </w:t>
      </w:r>
      <w:r w:rsidR="00AA0152" w:rsidRPr="00F87176">
        <w:rPr>
          <w:rFonts w:ascii="Times New Roman" w:hAnsi="Times New Roman" w:cs="Arial"/>
          <w:sz w:val="24"/>
          <w:szCs w:val="22"/>
        </w:rPr>
        <w:t>n</w:t>
      </w:r>
      <w:r w:rsidR="00F70B90" w:rsidRPr="00F87176">
        <w:rPr>
          <w:rFonts w:ascii="Times New Roman" w:hAnsi="Times New Roman" w:cs="Arial"/>
          <w:sz w:val="24"/>
          <w:szCs w:val="22"/>
        </w:rPr>
        <w:t>etwork, including negotiating discounts with the facility</w:t>
      </w:r>
      <w:r w:rsidR="00385843">
        <w:rPr>
          <w:rFonts w:ascii="Times New Roman" w:hAnsi="Times New Roman" w:cs="Arial"/>
          <w:sz w:val="24"/>
          <w:szCs w:val="22"/>
        </w:rPr>
        <w:t>;</w:t>
      </w:r>
    </w:p>
    <w:p w:rsidR="00F70B90" w:rsidRPr="00F87176" w:rsidRDefault="004C311E" w:rsidP="003E2954">
      <w:pPr>
        <w:spacing w:before="240" w:line="360" w:lineRule="auto"/>
        <w:ind w:left="1440" w:hanging="360"/>
        <w:rPr>
          <w:rFonts w:ascii="Times New Roman" w:hAnsi="Times New Roman" w:cs="Arial"/>
          <w:sz w:val="24"/>
          <w:szCs w:val="22"/>
        </w:rPr>
      </w:pPr>
      <w:r>
        <w:rPr>
          <w:rFonts w:ascii="Times New Roman" w:hAnsi="Times New Roman" w:cs="Arial"/>
          <w:sz w:val="24"/>
          <w:szCs w:val="22"/>
        </w:rPr>
        <w:t>(</w:t>
      </w:r>
      <w:r w:rsidR="00EB60AE" w:rsidRPr="00F87176">
        <w:rPr>
          <w:rFonts w:ascii="Times New Roman" w:hAnsi="Times New Roman" w:cs="Arial"/>
          <w:sz w:val="24"/>
          <w:szCs w:val="22"/>
        </w:rPr>
        <w:t>3</w:t>
      </w:r>
      <w:r w:rsidR="001B790D" w:rsidRPr="00F87176">
        <w:rPr>
          <w:rFonts w:ascii="Times New Roman" w:hAnsi="Times New Roman" w:cs="Arial"/>
          <w:sz w:val="24"/>
          <w:szCs w:val="22"/>
        </w:rPr>
        <w:t>)</w:t>
      </w:r>
      <w:r w:rsidR="00DE0F33" w:rsidRPr="00F87176">
        <w:rPr>
          <w:rFonts w:ascii="Times New Roman" w:hAnsi="Times New Roman" w:cs="Arial"/>
          <w:sz w:val="24"/>
          <w:szCs w:val="22"/>
        </w:rPr>
        <w:tab/>
      </w:r>
      <w:r w:rsidR="005A215A" w:rsidRPr="00F87176">
        <w:rPr>
          <w:rFonts w:ascii="Times New Roman" w:hAnsi="Times New Roman" w:cs="Arial"/>
          <w:sz w:val="24"/>
          <w:szCs w:val="22"/>
        </w:rPr>
        <w:t xml:space="preserve">The </w:t>
      </w:r>
      <w:r w:rsidR="008F0666">
        <w:rPr>
          <w:rFonts w:ascii="Times New Roman" w:hAnsi="Times New Roman" w:cs="Arial"/>
          <w:sz w:val="24"/>
          <w:szCs w:val="22"/>
        </w:rPr>
        <w:t>Contractor</w:t>
      </w:r>
      <w:r w:rsidR="005A215A" w:rsidRPr="00F87176">
        <w:rPr>
          <w:rFonts w:ascii="Times New Roman" w:hAnsi="Times New Roman" w:cs="Arial"/>
          <w:sz w:val="24"/>
          <w:szCs w:val="22"/>
        </w:rPr>
        <w:t xml:space="preserve"> must perform </w:t>
      </w:r>
      <w:r w:rsidR="00F70B90" w:rsidRPr="00F87176">
        <w:rPr>
          <w:rFonts w:ascii="Times New Roman" w:hAnsi="Times New Roman" w:cs="Arial"/>
          <w:sz w:val="24"/>
          <w:szCs w:val="22"/>
        </w:rPr>
        <w:t>appropriate discharge planning by identifying when</w:t>
      </w:r>
      <w:r w:rsidR="006C0A32" w:rsidRPr="00F87176">
        <w:rPr>
          <w:rFonts w:ascii="Times New Roman" w:hAnsi="Times New Roman" w:cs="Arial"/>
          <w:sz w:val="24"/>
          <w:szCs w:val="22"/>
        </w:rPr>
        <w:t xml:space="preserve"> </w:t>
      </w:r>
      <w:r w:rsidR="00F70B90" w:rsidRPr="00F87176">
        <w:rPr>
          <w:rFonts w:ascii="Times New Roman" w:hAnsi="Times New Roman" w:cs="Arial"/>
          <w:sz w:val="24"/>
          <w:szCs w:val="22"/>
        </w:rPr>
        <w:t xml:space="preserve">discharge from an inpatient </w:t>
      </w:r>
      <w:r w:rsidR="00403F5A" w:rsidRPr="00F87176">
        <w:rPr>
          <w:rFonts w:ascii="Times New Roman" w:hAnsi="Times New Roman" w:cs="Arial"/>
          <w:sz w:val="24"/>
          <w:szCs w:val="22"/>
        </w:rPr>
        <w:t>n</w:t>
      </w:r>
      <w:r w:rsidR="00F70B90" w:rsidRPr="00F87176">
        <w:rPr>
          <w:rFonts w:ascii="Times New Roman" w:hAnsi="Times New Roman" w:cs="Arial"/>
          <w:sz w:val="24"/>
          <w:szCs w:val="22"/>
        </w:rPr>
        <w:t>etwork setting is appropriate and</w:t>
      </w:r>
      <w:r w:rsidR="005A215A" w:rsidRPr="00F87176">
        <w:rPr>
          <w:rFonts w:ascii="Times New Roman" w:hAnsi="Times New Roman" w:cs="Arial"/>
          <w:sz w:val="24"/>
          <w:szCs w:val="22"/>
        </w:rPr>
        <w:t xml:space="preserve"> by</w:t>
      </w:r>
      <w:r w:rsidR="00F70B90" w:rsidRPr="00F87176">
        <w:rPr>
          <w:rFonts w:ascii="Times New Roman" w:hAnsi="Times New Roman" w:cs="Arial"/>
          <w:sz w:val="24"/>
          <w:szCs w:val="22"/>
        </w:rPr>
        <w:t xml:space="preserve"> directing the </w:t>
      </w:r>
      <w:r w:rsidR="00217293">
        <w:rPr>
          <w:rFonts w:ascii="Times New Roman" w:hAnsi="Times New Roman" w:cs="Arial"/>
          <w:sz w:val="24"/>
          <w:szCs w:val="22"/>
        </w:rPr>
        <w:t>Enrollee</w:t>
      </w:r>
      <w:r w:rsidR="00F70B90" w:rsidRPr="00F87176">
        <w:rPr>
          <w:rFonts w:ascii="Times New Roman" w:hAnsi="Times New Roman" w:cs="Arial"/>
          <w:sz w:val="24"/>
          <w:szCs w:val="22"/>
        </w:rPr>
        <w:t xml:space="preserve"> to appropriate outpatient </w:t>
      </w:r>
      <w:r w:rsidR="00403F5A" w:rsidRPr="00F87176">
        <w:rPr>
          <w:rFonts w:ascii="Times New Roman" w:hAnsi="Times New Roman" w:cs="Arial"/>
          <w:sz w:val="24"/>
          <w:szCs w:val="22"/>
        </w:rPr>
        <w:t>n</w:t>
      </w:r>
      <w:r w:rsidR="00F70B90" w:rsidRPr="00F87176">
        <w:rPr>
          <w:rFonts w:ascii="Times New Roman" w:hAnsi="Times New Roman" w:cs="Arial"/>
          <w:sz w:val="24"/>
          <w:szCs w:val="22"/>
        </w:rPr>
        <w:t xml:space="preserve">etwork care following discharge, including </w:t>
      </w:r>
      <w:r w:rsidR="00C4197E" w:rsidRPr="00F87176">
        <w:rPr>
          <w:rFonts w:ascii="Times New Roman" w:hAnsi="Times New Roman" w:cs="Arial"/>
          <w:sz w:val="24"/>
          <w:szCs w:val="22"/>
        </w:rPr>
        <w:t>scheduling</w:t>
      </w:r>
      <w:r w:rsidR="00F70B90" w:rsidRPr="00F87176">
        <w:rPr>
          <w:rFonts w:ascii="Times New Roman" w:hAnsi="Times New Roman" w:cs="Arial"/>
          <w:sz w:val="24"/>
          <w:szCs w:val="22"/>
        </w:rPr>
        <w:t xml:space="preserve"> the initial appointment</w:t>
      </w:r>
      <w:r w:rsidR="00403F5A" w:rsidRPr="00F87176">
        <w:rPr>
          <w:rFonts w:ascii="Times New Roman" w:hAnsi="Times New Roman" w:cs="Arial"/>
          <w:sz w:val="24"/>
          <w:szCs w:val="22"/>
        </w:rPr>
        <w:t xml:space="preserve">.  Discharge planning must include </w:t>
      </w:r>
      <w:r w:rsidR="00F70B90" w:rsidRPr="00F87176">
        <w:rPr>
          <w:rFonts w:ascii="Times New Roman" w:hAnsi="Times New Roman" w:cs="Arial"/>
          <w:sz w:val="24"/>
          <w:szCs w:val="22"/>
        </w:rPr>
        <w:t xml:space="preserve">continual review of the progress of aftercare treatment with the </w:t>
      </w:r>
      <w:r w:rsidR="0011362F" w:rsidRPr="00F87176">
        <w:rPr>
          <w:rFonts w:ascii="Times New Roman" w:hAnsi="Times New Roman" w:cs="Arial"/>
          <w:sz w:val="24"/>
          <w:szCs w:val="22"/>
        </w:rPr>
        <w:t>Provider</w:t>
      </w:r>
      <w:r w:rsidR="00F70B90" w:rsidRPr="00F87176">
        <w:rPr>
          <w:rFonts w:ascii="Times New Roman" w:hAnsi="Times New Roman" w:cs="Arial"/>
          <w:sz w:val="24"/>
          <w:szCs w:val="22"/>
        </w:rPr>
        <w:t xml:space="preserve"> by a </w:t>
      </w:r>
      <w:r w:rsidR="00A85507" w:rsidRPr="00F87176">
        <w:rPr>
          <w:rFonts w:ascii="Times New Roman" w:hAnsi="Times New Roman" w:cs="Arial"/>
          <w:sz w:val="24"/>
          <w:szCs w:val="22"/>
        </w:rPr>
        <w:t>c</w:t>
      </w:r>
      <w:r w:rsidR="00F70B90" w:rsidRPr="00F87176">
        <w:rPr>
          <w:rFonts w:ascii="Times New Roman" w:hAnsi="Times New Roman" w:cs="Arial"/>
          <w:sz w:val="24"/>
          <w:szCs w:val="22"/>
        </w:rPr>
        <w:t xml:space="preserve">are </w:t>
      </w:r>
      <w:r w:rsidR="00A85507" w:rsidRPr="00F87176">
        <w:rPr>
          <w:rFonts w:ascii="Times New Roman" w:hAnsi="Times New Roman" w:cs="Arial"/>
          <w:sz w:val="24"/>
          <w:szCs w:val="22"/>
        </w:rPr>
        <w:t>m</w:t>
      </w:r>
      <w:r w:rsidR="00F70B90" w:rsidRPr="00F87176">
        <w:rPr>
          <w:rFonts w:ascii="Times New Roman" w:hAnsi="Times New Roman" w:cs="Arial"/>
          <w:sz w:val="24"/>
          <w:szCs w:val="22"/>
        </w:rPr>
        <w:t>anager</w:t>
      </w:r>
      <w:r w:rsidR="00C4197E" w:rsidRPr="00F87176">
        <w:rPr>
          <w:rFonts w:ascii="Times New Roman" w:hAnsi="Times New Roman" w:cs="Arial"/>
          <w:sz w:val="24"/>
          <w:szCs w:val="22"/>
        </w:rPr>
        <w:t>,</w:t>
      </w:r>
      <w:r w:rsidR="00F70B90" w:rsidRPr="00F87176">
        <w:rPr>
          <w:rFonts w:ascii="Times New Roman" w:hAnsi="Times New Roman" w:cs="Arial"/>
          <w:sz w:val="24"/>
          <w:szCs w:val="22"/>
        </w:rPr>
        <w:t xml:space="preserve"> as follows</w:t>
      </w:r>
      <w:r w:rsidR="00385843">
        <w:rPr>
          <w:rFonts w:ascii="Times New Roman" w:hAnsi="Times New Roman" w:cs="Arial"/>
          <w:sz w:val="24"/>
          <w:szCs w:val="22"/>
        </w:rPr>
        <w:t>:</w:t>
      </w:r>
    </w:p>
    <w:p w:rsidR="00F70B90" w:rsidRPr="00F87176" w:rsidRDefault="00F70B90" w:rsidP="00C97391">
      <w:pPr>
        <w:ind w:left="1440" w:hanging="720"/>
        <w:rPr>
          <w:rFonts w:ascii="Times New Roman" w:hAnsi="Times New Roman" w:cs="Arial"/>
          <w:sz w:val="24"/>
          <w:szCs w:val="22"/>
        </w:rPr>
      </w:pPr>
    </w:p>
    <w:p w:rsidR="006C0A32" w:rsidRPr="006375C3" w:rsidRDefault="004C311E" w:rsidP="003E2954">
      <w:pPr>
        <w:spacing w:line="360" w:lineRule="auto"/>
        <w:ind w:left="1800" w:hanging="360"/>
        <w:rPr>
          <w:rFonts w:ascii="Times New Roman" w:hAnsi="Times New Roman" w:cs="Arial"/>
          <w:sz w:val="24"/>
          <w:szCs w:val="22"/>
        </w:rPr>
      </w:pPr>
      <w:r>
        <w:rPr>
          <w:rFonts w:ascii="Times New Roman" w:hAnsi="Times New Roman" w:cs="Arial"/>
          <w:sz w:val="24"/>
          <w:szCs w:val="22"/>
        </w:rPr>
        <w:t>(</w:t>
      </w:r>
      <w:r w:rsidR="00EB0A5E" w:rsidRPr="006375C3">
        <w:rPr>
          <w:rFonts w:ascii="Times New Roman" w:hAnsi="Times New Roman" w:cs="Arial"/>
          <w:sz w:val="24"/>
          <w:szCs w:val="22"/>
        </w:rPr>
        <w:t>a)</w:t>
      </w:r>
      <w:r w:rsidR="00EB0A5E" w:rsidRPr="006375C3">
        <w:rPr>
          <w:rFonts w:ascii="Times New Roman" w:hAnsi="Times New Roman" w:cs="Arial"/>
          <w:sz w:val="24"/>
          <w:szCs w:val="22"/>
        </w:rPr>
        <w:tab/>
      </w:r>
      <w:r w:rsidR="00D90332" w:rsidRPr="006375C3">
        <w:rPr>
          <w:rFonts w:ascii="Times New Roman" w:hAnsi="Times New Roman" w:cs="Arial"/>
          <w:sz w:val="24"/>
          <w:szCs w:val="22"/>
        </w:rPr>
        <w:t>Care managers</w:t>
      </w:r>
      <w:r w:rsidR="00F70B90" w:rsidRPr="006375C3">
        <w:rPr>
          <w:rFonts w:ascii="Times New Roman" w:hAnsi="Times New Roman" w:cs="Arial"/>
          <w:sz w:val="24"/>
          <w:szCs w:val="22"/>
        </w:rPr>
        <w:t xml:space="preserve"> </w:t>
      </w:r>
      <w:r w:rsidR="00C4197E" w:rsidRPr="006375C3">
        <w:rPr>
          <w:rFonts w:ascii="Times New Roman" w:hAnsi="Times New Roman" w:cs="Arial"/>
          <w:sz w:val="24"/>
          <w:szCs w:val="22"/>
        </w:rPr>
        <w:t xml:space="preserve">must </w:t>
      </w:r>
      <w:r w:rsidR="00F70B90" w:rsidRPr="006375C3">
        <w:rPr>
          <w:rFonts w:ascii="Times New Roman" w:hAnsi="Times New Roman" w:cs="Arial"/>
          <w:sz w:val="24"/>
          <w:szCs w:val="22"/>
        </w:rPr>
        <w:t>obtain</w:t>
      </w:r>
      <w:r w:rsidR="00D90332" w:rsidRPr="006375C3">
        <w:rPr>
          <w:rFonts w:ascii="Times New Roman" w:hAnsi="Times New Roman" w:cs="Arial"/>
          <w:sz w:val="24"/>
          <w:szCs w:val="22"/>
        </w:rPr>
        <w:t xml:space="preserve"> and review</w:t>
      </w:r>
      <w:r w:rsidR="00F70B90" w:rsidRPr="006375C3">
        <w:rPr>
          <w:rFonts w:ascii="Times New Roman" w:hAnsi="Times New Roman" w:cs="Arial"/>
          <w:sz w:val="24"/>
          <w:szCs w:val="22"/>
        </w:rPr>
        <w:t>, as part of the discharge plan, specifics that include, at a minimum</w:t>
      </w:r>
      <w:r w:rsidR="00C4197E" w:rsidRPr="006375C3">
        <w:rPr>
          <w:rFonts w:ascii="Times New Roman" w:hAnsi="Times New Roman" w:cs="Arial"/>
          <w:sz w:val="24"/>
          <w:szCs w:val="22"/>
        </w:rPr>
        <w:t>:</w:t>
      </w:r>
      <w:r w:rsidR="00F70B90" w:rsidRPr="006375C3">
        <w:rPr>
          <w:rFonts w:ascii="Times New Roman" w:hAnsi="Times New Roman" w:cs="Arial"/>
          <w:sz w:val="24"/>
          <w:szCs w:val="22"/>
        </w:rPr>
        <w:t xml:space="preserve"> the name of the follow-up </w:t>
      </w:r>
      <w:r w:rsidR="0011362F" w:rsidRPr="006375C3">
        <w:rPr>
          <w:rFonts w:ascii="Times New Roman" w:hAnsi="Times New Roman" w:cs="Arial"/>
          <w:sz w:val="24"/>
          <w:szCs w:val="22"/>
        </w:rPr>
        <w:t>Provider</w:t>
      </w:r>
      <w:r w:rsidR="00C4197E" w:rsidRPr="006375C3">
        <w:rPr>
          <w:rFonts w:ascii="Times New Roman" w:hAnsi="Times New Roman" w:cs="Arial"/>
          <w:sz w:val="24"/>
          <w:szCs w:val="22"/>
        </w:rPr>
        <w:t xml:space="preserve">; </w:t>
      </w:r>
      <w:r w:rsidR="00F70B90" w:rsidRPr="006375C3">
        <w:rPr>
          <w:rFonts w:ascii="Times New Roman" w:hAnsi="Times New Roman" w:cs="Arial"/>
          <w:sz w:val="24"/>
          <w:szCs w:val="22"/>
        </w:rPr>
        <w:t>date and time of initial follow-up appointment</w:t>
      </w:r>
      <w:r w:rsidR="00C4197E" w:rsidRPr="006375C3">
        <w:rPr>
          <w:rFonts w:ascii="Times New Roman" w:hAnsi="Times New Roman" w:cs="Arial"/>
          <w:sz w:val="24"/>
          <w:szCs w:val="22"/>
        </w:rPr>
        <w:t>;</w:t>
      </w:r>
      <w:r w:rsidR="00F70B90" w:rsidRPr="006375C3">
        <w:rPr>
          <w:rFonts w:ascii="Times New Roman" w:hAnsi="Times New Roman" w:cs="Arial"/>
          <w:sz w:val="24"/>
          <w:szCs w:val="22"/>
        </w:rPr>
        <w:t xml:space="preserve"> and the names of responsible family members; and</w:t>
      </w:r>
    </w:p>
    <w:p w:rsidR="007011C5" w:rsidRPr="006375C3" w:rsidRDefault="007011C5" w:rsidP="00C97391">
      <w:pPr>
        <w:ind w:left="1800" w:hanging="360"/>
        <w:rPr>
          <w:rFonts w:ascii="Times New Roman" w:hAnsi="Times New Roman" w:cs="Arial"/>
          <w:sz w:val="24"/>
          <w:szCs w:val="22"/>
        </w:rPr>
      </w:pPr>
    </w:p>
    <w:p w:rsidR="00F70B90" w:rsidRDefault="004C311E" w:rsidP="003E2954">
      <w:pPr>
        <w:spacing w:line="360" w:lineRule="auto"/>
        <w:ind w:left="1800" w:hanging="360"/>
        <w:rPr>
          <w:rFonts w:ascii="Times New Roman" w:hAnsi="Times New Roman" w:cs="Arial"/>
          <w:sz w:val="24"/>
          <w:szCs w:val="22"/>
        </w:rPr>
      </w:pPr>
      <w:r>
        <w:rPr>
          <w:rFonts w:ascii="Times New Roman" w:hAnsi="Times New Roman" w:cs="Arial"/>
          <w:sz w:val="24"/>
          <w:szCs w:val="22"/>
        </w:rPr>
        <w:lastRenderedPageBreak/>
        <w:t>(</w:t>
      </w:r>
      <w:r w:rsidR="00EB0A5E" w:rsidRPr="006375C3">
        <w:rPr>
          <w:rFonts w:ascii="Times New Roman" w:hAnsi="Times New Roman" w:cs="Arial"/>
          <w:sz w:val="24"/>
          <w:szCs w:val="22"/>
        </w:rPr>
        <w:t>b)</w:t>
      </w:r>
      <w:r w:rsidR="00EB0A5E" w:rsidRPr="006375C3">
        <w:rPr>
          <w:rFonts w:ascii="Times New Roman" w:hAnsi="Times New Roman" w:cs="Arial"/>
          <w:sz w:val="24"/>
          <w:szCs w:val="22"/>
        </w:rPr>
        <w:tab/>
      </w:r>
      <w:r w:rsidR="00F70B90" w:rsidRPr="006375C3">
        <w:rPr>
          <w:rFonts w:ascii="Times New Roman" w:hAnsi="Times New Roman" w:cs="Arial"/>
          <w:sz w:val="24"/>
          <w:szCs w:val="22"/>
        </w:rPr>
        <w:t xml:space="preserve">Care </w:t>
      </w:r>
      <w:r w:rsidR="00D90332" w:rsidRPr="006375C3">
        <w:rPr>
          <w:rFonts w:ascii="Times New Roman" w:hAnsi="Times New Roman" w:cs="Arial"/>
          <w:sz w:val="24"/>
          <w:szCs w:val="22"/>
        </w:rPr>
        <w:t>m</w:t>
      </w:r>
      <w:r w:rsidR="00F70B90" w:rsidRPr="006375C3">
        <w:rPr>
          <w:rFonts w:ascii="Times New Roman" w:hAnsi="Times New Roman" w:cs="Arial"/>
          <w:sz w:val="24"/>
          <w:szCs w:val="22"/>
        </w:rPr>
        <w:t xml:space="preserve">anagers </w:t>
      </w:r>
      <w:r w:rsidR="00C4197E" w:rsidRPr="006375C3">
        <w:rPr>
          <w:rFonts w:ascii="Times New Roman" w:hAnsi="Times New Roman" w:cs="Arial"/>
          <w:sz w:val="24"/>
          <w:szCs w:val="22"/>
        </w:rPr>
        <w:t>must</w:t>
      </w:r>
      <w:r w:rsidR="00F70B90" w:rsidRPr="006375C3">
        <w:rPr>
          <w:rFonts w:ascii="Times New Roman" w:hAnsi="Times New Roman" w:cs="Arial"/>
          <w:sz w:val="24"/>
          <w:szCs w:val="22"/>
        </w:rPr>
        <w:t xml:space="preserve"> assist </w:t>
      </w:r>
      <w:r w:rsidR="0011362F" w:rsidRPr="006375C3">
        <w:rPr>
          <w:rFonts w:ascii="Times New Roman" w:hAnsi="Times New Roman" w:cs="Arial"/>
          <w:sz w:val="24"/>
          <w:szCs w:val="22"/>
        </w:rPr>
        <w:t xml:space="preserve">Providers </w:t>
      </w:r>
      <w:r w:rsidR="00F70B90" w:rsidRPr="006375C3">
        <w:rPr>
          <w:rFonts w:ascii="Times New Roman" w:hAnsi="Times New Roman" w:cs="Arial"/>
          <w:sz w:val="24"/>
          <w:szCs w:val="22"/>
        </w:rPr>
        <w:t>in locating aftercare services</w:t>
      </w:r>
      <w:r w:rsidR="00C4197E" w:rsidRPr="006375C3">
        <w:rPr>
          <w:rFonts w:ascii="Times New Roman" w:hAnsi="Times New Roman" w:cs="Arial"/>
          <w:sz w:val="24"/>
          <w:szCs w:val="22"/>
        </w:rPr>
        <w:t xml:space="preserve">.  The </w:t>
      </w:r>
      <w:r w:rsidR="008F0666">
        <w:rPr>
          <w:rFonts w:ascii="Times New Roman" w:hAnsi="Times New Roman" w:cs="Arial"/>
          <w:sz w:val="24"/>
          <w:szCs w:val="22"/>
        </w:rPr>
        <w:t>Contractor</w:t>
      </w:r>
      <w:r w:rsidR="00786C24" w:rsidRPr="006375C3">
        <w:rPr>
          <w:rFonts w:ascii="Times New Roman" w:hAnsi="Times New Roman" w:cs="Arial"/>
          <w:sz w:val="24"/>
          <w:szCs w:val="22"/>
        </w:rPr>
        <w:t xml:space="preserve"> </w:t>
      </w:r>
      <w:r w:rsidR="00C4197E" w:rsidRPr="006375C3">
        <w:rPr>
          <w:rFonts w:ascii="Times New Roman" w:hAnsi="Times New Roman" w:cs="Arial"/>
          <w:sz w:val="24"/>
          <w:szCs w:val="22"/>
        </w:rPr>
        <w:t xml:space="preserve">must </w:t>
      </w:r>
      <w:r w:rsidR="00F70B90" w:rsidRPr="006375C3">
        <w:rPr>
          <w:rFonts w:ascii="Times New Roman" w:hAnsi="Times New Roman" w:cs="Arial"/>
          <w:sz w:val="24"/>
          <w:szCs w:val="22"/>
        </w:rPr>
        <w:t xml:space="preserve">maintain a database of local community resources to assist </w:t>
      </w:r>
      <w:r w:rsidR="0011362F" w:rsidRPr="006375C3">
        <w:rPr>
          <w:rFonts w:ascii="Times New Roman" w:hAnsi="Times New Roman" w:cs="Arial"/>
          <w:sz w:val="24"/>
          <w:szCs w:val="22"/>
        </w:rPr>
        <w:t>Provider</w:t>
      </w:r>
      <w:r w:rsidR="00733AD8" w:rsidRPr="006375C3">
        <w:rPr>
          <w:rFonts w:ascii="Times New Roman" w:hAnsi="Times New Roman" w:cs="Arial"/>
          <w:sz w:val="24"/>
          <w:szCs w:val="22"/>
        </w:rPr>
        <w:t xml:space="preserve">s </w:t>
      </w:r>
      <w:r w:rsidR="00F70B90" w:rsidRPr="006375C3">
        <w:rPr>
          <w:rFonts w:ascii="Times New Roman" w:hAnsi="Times New Roman" w:cs="Arial"/>
          <w:sz w:val="24"/>
          <w:szCs w:val="22"/>
        </w:rPr>
        <w:t>in locating aftercare services or alternative care in their areas.</w:t>
      </w:r>
    </w:p>
    <w:p w:rsidR="00B9518B" w:rsidRPr="006375C3" w:rsidRDefault="00B9518B" w:rsidP="00B9518B">
      <w:pPr>
        <w:ind w:left="1800" w:hanging="360"/>
        <w:rPr>
          <w:rFonts w:ascii="Times New Roman" w:hAnsi="Times New Roman" w:cs="Arial"/>
          <w:sz w:val="24"/>
          <w:szCs w:val="22"/>
        </w:rPr>
      </w:pPr>
    </w:p>
    <w:p w:rsidR="00A27C81" w:rsidRPr="00391AF9" w:rsidRDefault="001E045F" w:rsidP="003E2954">
      <w:pPr>
        <w:spacing w:line="360" w:lineRule="auto"/>
        <w:ind w:left="1440" w:hanging="360"/>
        <w:rPr>
          <w:rFonts w:cs="Arial"/>
          <w:szCs w:val="22"/>
        </w:rPr>
      </w:pPr>
      <w:r>
        <w:rPr>
          <w:rFonts w:ascii="Times New Roman" w:hAnsi="Times New Roman" w:cs="Arial"/>
          <w:sz w:val="24"/>
          <w:szCs w:val="22"/>
        </w:rPr>
        <w:t>(</w:t>
      </w:r>
      <w:r w:rsidR="00EB60AE" w:rsidRPr="00354631">
        <w:rPr>
          <w:rFonts w:ascii="Times New Roman" w:hAnsi="Times New Roman" w:cs="Arial"/>
          <w:sz w:val="24"/>
          <w:szCs w:val="22"/>
        </w:rPr>
        <w:t>4</w:t>
      </w:r>
      <w:r w:rsidR="00641A8B" w:rsidRPr="00354631">
        <w:rPr>
          <w:rFonts w:ascii="Times New Roman" w:hAnsi="Times New Roman" w:cs="Arial"/>
          <w:sz w:val="24"/>
          <w:szCs w:val="22"/>
        </w:rPr>
        <w:t>)</w:t>
      </w:r>
      <w:r w:rsidR="00DE0F33" w:rsidRPr="00354631">
        <w:rPr>
          <w:rFonts w:ascii="Times New Roman" w:hAnsi="Times New Roman" w:cs="Arial"/>
          <w:sz w:val="24"/>
          <w:szCs w:val="22"/>
        </w:rPr>
        <w:tab/>
      </w:r>
      <w:r w:rsidR="00641A8B" w:rsidRPr="00354631">
        <w:rPr>
          <w:rFonts w:ascii="Times New Roman" w:hAnsi="Times New Roman" w:cs="Arial"/>
          <w:sz w:val="24"/>
          <w:szCs w:val="22"/>
        </w:rPr>
        <w:t xml:space="preserve">The </w:t>
      </w:r>
      <w:r w:rsidR="005352F4">
        <w:rPr>
          <w:rFonts w:ascii="Times New Roman" w:hAnsi="Times New Roman" w:cs="Arial"/>
          <w:sz w:val="24"/>
          <w:szCs w:val="22"/>
        </w:rPr>
        <w:t>Contractor</w:t>
      </w:r>
      <w:r w:rsidR="00641A8B" w:rsidRPr="00354631">
        <w:rPr>
          <w:rFonts w:ascii="Times New Roman" w:hAnsi="Times New Roman" w:cs="Arial"/>
          <w:sz w:val="24"/>
          <w:szCs w:val="22"/>
        </w:rPr>
        <w:t xml:space="preserve"> must provide</w:t>
      </w:r>
      <w:r w:rsidR="00641A8B" w:rsidRPr="00354631">
        <w:rPr>
          <w:rFonts w:ascii="Times New Roman" w:hAnsi="Times New Roman" w:cs="Arial"/>
          <w:b/>
          <w:sz w:val="24"/>
          <w:szCs w:val="22"/>
        </w:rPr>
        <w:t xml:space="preserve"> </w:t>
      </w:r>
      <w:r w:rsidR="00641A8B" w:rsidRPr="00354631">
        <w:rPr>
          <w:rFonts w:ascii="Times New Roman" w:hAnsi="Times New Roman" w:cs="Arial"/>
          <w:sz w:val="24"/>
          <w:szCs w:val="22"/>
        </w:rPr>
        <w:t xml:space="preserve">case management on a voluntary basis for complex cases or cases requiring long-term treatment.  The </w:t>
      </w:r>
      <w:r w:rsidR="005352F4">
        <w:rPr>
          <w:rFonts w:ascii="Times New Roman" w:hAnsi="Times New Roman" w:cs="Arial"/>
          <w:sz w:val="24"/>
          <w:szCs w:val="22"/>
        </w:rPr>
        <w:t>Contractor</w:t>
      </w:r>
      <w:r w:rsidR="00641A8B" w:rsidRPr="00354631">
        <w:rPr>
          <w:rFonts w:ascii="Times New Roman" w:hAnsi="Times New Roman" w:cs="Arial"/>
          <w:sz w:val="24"/>
          <w:szCs w:val="22"/>
        </w:rPr>
        <w:t xml:space="preserve"> must cooperate with the Empire Plan hospital carrier and other Empire Plan carriers in cases of medical/mental health multiple diagnoses in accordance with guidelines established by </w:t>
      </w:r>
      <w:r w:rsidR="0028507E" w:rsidRPr="00354631">
        <w:rPr>
          <w:rFonts w:ascii="Times New Roman" w:hAnsi="Times New Roman" w:cs="Arial"/>
          <w:sz w:val="24"/>
          <w:szCs w:val="22"/>
        </w:rPr>
        <w:t xml:space="preserve">the </w:t>
      </w:r>
      <w:r w:rsidR="00641A8B" w:rsidRPr="00354631">
        <w:rPr>
          <w:rFonts w:ascii="Times New Roman" w:hAnsi="Times New Roman" w:cs="Arial"/>
          <w:sz w:val="24"/>
          <w:szCs w:val="22"/>
        </w:rPr>
        <w:t>D</w:t>
      </w:r>
      <w:r w:rsidR="0028507E" w:rsidRPr="00354631">
        <w:rPr>
          <w:rFonts w:ascii="Times New Roman" w:hAnsi="Times New Roman" w:cs="Arial"/>
          <w:sz w:val="24"/>
          <w:szCs w:val="22"/>
        </w:rPr>
        <w:t>epartment</w:t>
      </w:r>
      <w:r w:rsidR="00641A8B" w:rsidRPr="00354631">
        <w:rPr>
          <w:rFonts w:ascii="Times New Roman" w:hAnsi="Times New Roman" w:cs="Arial"/>
          <w:sz w:val="24"/>
          <w:szCs w:val="22"/>
        </w:rPr>
        <w:t>. Under those guidelines, in cases where there is both a medical and a psychiatric diagnosis, responsibility for case management is determined by the unit (medical or psychiatric) to which the admission is made and the specialty of the attending physician. When those guidelines are insufficient to determine case management responsibility</w:t>
      </w:r>
      <w:r w:rsidR="00733AD8" w:rsidRPr="00354631">
        <w:rPr>
          <w:rFonts w:ascii="Times New Roman" w:hAnsi="Times New Roman" w:cs="Arial"/>
          <w:sz w:val="24"/>
          <w:szCs w:val="22"/>
        </w:rPr>
        <w:t>,</w:t>
      </w:r>
      <w:r w:rsidR="00641A8B" w:rsidRPr="00354631">
        <w:rPr>
          <w:rFonts w:ascii="Times New Roman" w:hAnsi="Times New Roman" w:cs="Arial"/>
          <w:sz w:val="24"/>
          <w:szCs w:val="22"/>
        </w:rPr>
        <w:t xml:space="preserve"> the Empire Plan hospital carrier</w:t>
      </w:r>
      <w:r w:rsidR="0041750E" w:rsidRPr="00354631">
        <w:rPr>
          <w:rFonts w:ascii="Times New Roman" w:hAnsi="Times New Roman" w:cs="Arial"/>
          <w:sz w:val="24"/>
          <w:szCs w:val="22"/>
        </w:rPr>
        <w:t xml:space="preserve"> </w:t>
      </w:r>
      <w:r w:rsidR="00641A8B" w:rsidRPr="00354631">
        <w:rPr>
          <w:rFonts w:ascii="Times New Roman" w:hAnsi="Times New Roman" w:cs="Arial"/>
          <w:sz w:val="24"/>
          <w:szCs w:val="22"/>
        </w:rPr>
        <w:t xml:space="preserve">and the </w:t>
      </w:r>
      <w:r w:rsidR="005352F4">
        <w:rPr>
          <w:rFonts w:ascii="Times New Roman" w:hAnsi="Times New Roman" w:cs="Arial"/>
          <w:sz w:val="24"/>
          <w:szCs w:val="22"/>
        </w:rPr>
        <w:t>Contractor</w:t>
      </w:r>
      <w:r w:rsidR="00786C24" w:rsidRPr="00354631">
        <w:rPr>
          <w:rFonts w:ascii="Times New Roman" w:hAnsi="Times New Roman" w:cs="Arial"/>
          <w:sz w:val="24"/>
          <w:szCs w:val="22"/>
        </w:rPr>
        <w:t xml:space="preserve"> </w:t>
      </w:r>
      <w:r w:rsidR="00641A8B" w:rsidRPr="00354631">
        <w:rPr>
          <w:rFonts w:ascii="Times New Roman" w:hAnsi="Times New Roman" w:cs="Arial"/>
          <w:sz w:val="24"/>
          <w:szCs w:val="22"/>
        </w:rPr>
        <w:t>must come to an</w:t>
      </w:r>
      <w:r w:rsidR="003D4CFE">
        <w:rPr>
          <w:rFonts w:ascii="Times New Roman" w:hAnsi="Times New Roman" w:cs="Arial"/>
          <w:sz w:val="24"/>
          <w:szCs w:val="22"/>
        </w:rPr>
        <w:t xml:space="preserve"> </w:t>
      </w:r>
      <w:r w:rsidR="006D660C">
        <w:rPr>
          <w:rFonts w:ascii="Times New Roman" w:hAnsi="Times New Roman" w:cs="Arial"/>
          <w:sz w:val="24"/>
          <w:szCs w:val="22"/>
        </w:rPr>
        <w:t>a</w:t>
      </w:r>
      <w:r w:rsidR="00641A8B" w:rsidRPr="00354631">
        <w:rPr>
          <w:rFonts w:ascii="Times New Roman" w:hAnsi="Times New Roman" w:cs="Arial"/>
          <w:sz w:val="24"/>
          <w:szCs w:val="22"/>
        </w:rPr>
        <w:t>greement using other factors such as the condition causing the person to remain hospitalized and the proposed treatment plan</w:t>
      </w:r>
      <w:r w:rsidR="00385843">
        <w:rPr>
          <w:rFonts w:ascii="Times New Roman" w:hAnsi="Times New Roman" w:cs="Arial"/>
          <w:sz w:val="24"/>
          <w:szCs w:val="22"/>
        </w:rPr>
        <w:t>;</w:t>
      </w:r>
    </w:p>
    <w:p w:rsidR="00A27C81" w:rsidRPr="00C97391" w:rsidRDefault="00A27C81" w:rsidP="00C97391">
      <w:pPr>
        <w:ind w:left="720"/>
        <w:rPr>
          <w:rFonts w:ascii="Times New Roman" w:hAnsi="Times New Roman"/>
          <w:sz w:val="24"/>
          <w:szCs w:val="24"/>
        </w:rPr>
      </w:pPr>
    </w:p>
    <w:p w:rsidR="003643F3" w:rsidRPr="006375C3" w:rsidRDefault="004C311E" w:rsidP="006F4E2A">
      <w:pPr>
        <w:spacing w:line="360" w:lineRule="auto"/>
        <w:ind w:left="1440" w:hanging="360"/>
        <w:rPr>
          <w:rFonts w:ascii="Times New Roman" w:hAnsi="Times New Roman" w:cs="Arial"/>
          <w:sz w:val="24"/>
          <w:szCs w:val="22"/>
        </w:rPr>
      </w:pPr>
      <w:r>
        <w:rPr>
          <w:rFonts w:ascii="Times New Roman" w:hAnsi="Times New Roman" w:cs="Arial"/>
          <w:sz w:val="24"/>
          <w:szCs w:val="22"/>
        </w:rPr>
        <w:t>(</w:t>
      </w:r>
      <w:r w:rsidR="009144A9" w:rsidRPr="006375C3">
        <w:rPr>
          <w:rFonts w:ascii="Times New Roman" w:hAnsi="Times New Roman" w:cs="Arial"/>
          <w:sz w:val="24"/>
          <w:szCs w:val="22"/>
        </w:rPr>
        <w:t>5</w:t>
      </w:r>
      <w:r w:rsidR="00AE0157" w:rsidRPr="006375C3">
        <w:rPr>
          <w:rFonts w:ascii="Times New Roman" w:hAnsi="Times New Roman" w:cs="Arial"/>
          <w:sz w:val="24"/>
          <w:szCs w:val="22"/>
        </w:rPr>
        <w:t>)</w:t>
      </w:r>
      <w:r w:rsidR="00DE0F33" w:rsidRPr="006375C3">
        <w:rPr>
          <w:rFonts w:ascii="Times New Roman" w:hAnsi="Times New Roman" w:cs="Arial"/>
          <w:b/>
          <w:sz w:val="24"/>
          <w:szCs w:val="22"/>
        </w:rPr>
        <w:tab/>
      </w:r>
      <w:r w:rsidR="00C4197E" w:rsidRPr="006375C3">
        <w:rPr>
          <w:rFonts w:ascii="Times New Roman" w:hAnsi="Times New Roman" w:cs="Arial"/>
          <w:sz w:val="24"/>
          <w:szCs w:val="22"/>
        </w:rPr>
        <w:t xml:space="preserve">The </w:t>
      </w:r>
      <w:r w:rsidR="005352F4">
        <w:rPr>
          <w:rFonts w:ascii="Times New Roman" w:hAnsi="Times New Roman" w:cs="Arial"/>
          <w:sz w:val="24"/>
          <w:szCs w:val="22"/>
        </w:rPr>
        <w:t>Contractor</w:t>
      </w:r>
      <w:r w:rsidR="00C4197E" w:rsidRPr="006375C3">
        <w:rPr>
          <w:rFonts w:ascii="Times New Roman" w:hAnsi="Times New Roman" w:cs="Arial"/>
          <w:sz w:val="24"/>
          <w:szCs w:val="22"/>
        </w:rPr>
        <w:t xml:space="preserve"> must use </w:t>
      </w:r>
      <w:r w:rsidR="006D660C">
        <w:rPr>
          <w:rFonts w:ascii="Times New Roman" w:hAnsi="Times New Roman" w:cs="Arial"/>
          <w:sz w:val="24"/>
          <w:szCs w:val="22"/>
        </w:rPr>
        <w:t>c</w:t>
      </w:r>
      <w:r w:rsidR="003643F3" w:rsidRPr="006375C3">
        <w:rPr>
          <w:rFonts w:ascii="Times New Roman" w:hAnsi="Times New Roman" w:cs="Arial"/>
          <w:sz w:val="24"/>
          <w:szCs w:val="22"/>
        </w:rPr>
        <w:t xml:space="preserve">are </w:t>
      </w:r>
      <w:r w:rsidR="006D660C">
        <w:rPr>
          <w:rFonts w:ascii="Times New Roman" w:hAnsi="Times New Roman" w:cs="Arial"/>
          <w:sz w:val="24"/>
          <w:szCs w:val="22"/>
        </w:rPr>
        <w:t>m</w:t>
      </w:r>
      <w:r w:rsidR="003643F3" w:rsidRPr="006375C3">
        <w:rPr>
          <w:rFonts w:ascii="Times New Roman" w:hAnsi="Times New Roman" w:cs="Arial"/>
          <w:sz w:val="24"/>
          <w:szCs w:val="22"/>
        </w:rPr>
        <w:t xml:space="preserve">anagers or Peer Advisors </w:t>
      </w:r>
      <w:r w:rsidR="00C4197E" w:rsidRPr="006375C3">
        <w:rPr>
          <w:rFonts w:ascii="Times New Roman" w:hAnsi="Times New Roman" w:cs="Arial"/>
          <w:sz w:val="24"/>
          <w:szCs w:val="22"/>
        </w:rPr>
        <w:t xml:space="preserve">to </w:t>
      </w:r>
      <w:r w:rsidR="003643F3" w:rsidRPr="006375C3">
        <w:rPr>
          <w:rFonts w:ascii="Times New Roman" w:hAnsi="Times New Roman" w:cs="Arial"/>
          <w:sz w:val="24"/>
          <w:szCs w:val="22"/>
        </w:rPr>
        <w:t xml:space="preserve">manage the care </w:t>
      </w:r>
      <w:r w:rsidR="007715BB" w:rsidRPr="006375C3">
        <w:rPr>
          <w:rFonts w:ascii="Times New Roman" w:hAnsi="Times New Roman" w:cs="Arial"/>
          <w:sz w:val="24"/>
          <w:szCs w:val="22"/>
        </w:rPr>
        <w:t>of members</w:t>
      </w:r>
      <w:r w:rsidR="00385843">
        <w:rPr>
          <w:rFonts w:ascii="Times New Roman" w:hAnsi="Times New Roman" w:cs="Arial"/>
          <w:sz w:val="24"/>
          <w:szCs w:val="22"/>
        </w:rPr>
        <w:t>;</w:t>
      </w:r>
    </w:p>
    <w:p w:rsidR="003643F3" w:rsidRPr="00C97391" w:rsidRDefault="003643F3" w:rsidP="00A80928">
      <w:pPr>
        <w:ind w:left="1440" w:hanging="720"/>
        <w:rPr>
          <w:rFonts w:ascii="Times New Roman" w:hAnsi="Times New Roman"/>
          <w:sz w:val="24"/>
          <w:szCs w:val="24"/>
        </w:rPr>
      </w:pPr>
    </w:p>
    <w:p w:rsidR="003643F3" w:rsidRPr="006375C3" w:rsidRDefault="004C311E" w:rsidP="006F4E2A">
      <w:pPr>
        <w:spacing w:line="360" w:lineRule="auto"/>
        <w:ind w:left="1440" w:hanging="360"/>
        <w:rPr>
          <w:rFonts w:ascii="Times New Roman" w:hAnsi="Times New Roman" w:cs="Arial"/>
          <w:sz w:val="24"/>
          <w:szCs w:val="22"/>
        </w:rPr>
      </w:pPr>
      <w:r>
        <w:rPr>
          <w:rFonts w:ascii="Times New Roman" w:hAnsi="Times New Roman" w:cs="Arial"/>
          <w:sz w:val="24"/>
          <w:szCs w:val="22"/>
        </w:rPr>
        <w:t>(</w:t>
      </w:r>
      <w:r w:rsidR="009144A9" w:rsidRPr="006375C3">
        <w:rPr>
          <w:rFonts w:ascii="Times New Roman" w:hAnsi="Times New Roman" w:cs="Arial"/>
          <w:sz w:val="24"/>
          <w:szCs w:val="22"/>
        </w:rPr>
        <w:t>6</w:t>
      </w:r>
      <w:r w:rsidR="00641A8B" w:rsidRPr="006375C3">
        <w:rPr>
          <w:rFonts w:ascii="Times New Roman" w:hAnsi="Times New Roman" w:cs="Arial"/>
          <w:sz w:val="24"/>
          <w:szCs w:val="22"/>
        </w:rPr>
        <w:t>)</w:t>
      </w:r>
      <w:r w:rsidR="00DE0F33" w:rsidRPr="006375C3">
        <w:rPr>
          <w:rFonts w:ascii="Times New Roman" w:hAnsi="Times New Roman" w:cs="Arial"/>
          <w:sz w:val="24"/>
          <w:szCs w:val="22"/>
        </w:rPr>
        <w:tab/>
      </w:r>
      <w:r w:rsidR="003643F3" w:rsidRPr="006375C3">
        <w:rPr>
          <w:rFonts w:ascii="Times New Roman" w:hAnsi="Times New Roman" w:cs="Arial"/>
          <w:sz w:val="24"/>
          <w:szCs w:val="22"/>
        </w:rPr>
        <w:t xml:space="preserve">The </w:t>
      </w:r>
      <w:r w:rsidR="005352F4">
        <w:rPr>
          <w:rFonts w:ascii="Times New Roman" w:hAnsi="Times New Roman" w:cs="Arial"/>
          <w:sz w:val="24"/>
          <w:szCs w:val="22"/>
        </w:rPr>
        <w:t>Contractor</w:t>
      </w:r>
      <w:r w:rsidR="003643F3" w:rsidRPr="006375C3">
        <w:rPr>
          <w:rFonts w:ascii="Times New Roman" w:hAnsi="Times New Roman" w:cs="Arial"/>
          <w:sz w:val="24"/>
          <w:szCs w:val="22"/>
        </w:rPr>
        <w:t xml:space="preserve"> </w:t>
      </w:r>
      <w:r w:rsidR="00C4197E" w:rsidRPr="006375C3">
        <w:rPr>
          <w:rFonts w:ascii="Times New Roman" w:hAnsi="Times New Roman" w:cs="Arial"/>
          <w:sz w:val="24"/>
          <w:szCs w:val="22"/>
        </w:rPr>
        <w:t>must</w:t>
      </w:r>
      <w:r w:rsidR="003643F3" w:rsidRPr="006375C3">
        <w:rPr>
          <w:rFonts w:ascii="Times New Roman" w:hAnsi="Times New Roman" w:cs="Arial"/>
          <w:sz w:val="24"/>
          <w:szCs w:val="22"/>
        </w:rPr>
        <w:t xml:space="preserve"> measur</w:t>
      </w:r>
      <w:r w:rsidR="00C4197E" w:rsidRPr="006375C3">
        <w:rPr>
          <w:rFonts w:ascii="Times New Roman" w:hAnsi="Times New Roman" w:cs="Arial"/>
          <w:sz w:val="24"/>
          <w:szCs w:val="22"/>
        </w:rPr>
        <w:t>e</w:t>
      </w:r>
      <w:r w:rsidR="003643F3" w:rsidRPr="006375C3">
        <w:rPr>
          <w:rFonts w:ascii="Times New Roman" w:hAnsi="Times New Roman" w:cs="Arial"/>
          <w:sz w:val="24"/>
          <w:szCs w:val="22"/>
        </w:rPr>
        <w:t xml:space="preserve"> and assess the effects of clinical management and utilization review processes and procedures on the quality of MHSA care and </w:t>
      </w:r>
      <w:r w:rsidR="004D7249">
        <w:rPr>
          <w:rFonts w:ascii="Times New Roman" w:hAnsi="Times New Roman" w:cs="Arial"/>
          <w:sz w:val="24"/>
          <w:szCs w:val="22"/>
        </w:rPr>
        <w:t xml:space="preserve">MHSA </w:t>
      </w:r>
      <w:r w:rsidR="003643F3" w:rsidRPr="006375C3">
        <w:rPr>
          <w:rFonts w:ascii="Times New Roman" w:hAnsi="Times New Roman" w:cs="Arial"/>
          <w:sz w:val="24"/>
          <w:szCs w:val="22"/>
        </w:rPr>
        <w:t>Program costs</w:t>
      </w:r>
      <w:r w:rsidR="00385843">
        <w:rPr>
          <w:rFonts w:ascii="Times New Roman" w:hAnsi="Times New Roman" w:cs="Arial"/>
          <w:sz w:val="24"/>
          <w:szCs w:val="22"/>
        </w:rPr>
        <w:t>;</w:t>
      </w:r>
    </w:p>
    <w:p w:rsidR="00F70B90" w:rsidRPr="00C97391" w:rsidRDefault="00F70B90" w:rsidP="00C97391">
      <w:pPr>
        <w:ind w:left="810"/>
        <w:rPr>
          <w:rFonts w:ascii="Times New Roman" w:hAnsi="Times New Roman"/>
          <w:sz w:val="24"/>
          <w:szCs w:val="24"/>
        </w:rPr>
      </w:pPr>
    </w:p>
    <w:p w:rsidR="00F70B90" w:rsidRPr="00584D82" w:rsidRDefault="004C311E" w:rsidP="006F4E2A">
      <w:pPr>
        <w:spacing w:line="360" w:lineRule="auto"/>
        <w:ind w:left="1440" w:hanging="360"/>
        <w:rPr>
          <w:rFonts w:ascii="Times New Roman" w:hAnsi="Times New Roman" w:cs="Arial"/>
          <w:bCs/>
          <w:sz w:val="24"/>
          <w:szCs w:val="22"/>
        </w:rPr>
      </w:pPr>
      <w:r>
        <w:rPr>
          <w:rFonts w:ascii="Times New Roman" w:hAnsi="Times New Roman" w:cs="Arial"/>
          <w:sz w:val="24"/>
          <w:szCs w:val="22"/>
        </w:rPr>
        <w:t>(</w:t>
      </w:r>
      <w:r w:rsidR="009144A9" w:rsidRPr="00584D82">
        <w:rPr>
          <w:rFonts w:ascii="Times New Roman" w:hAnsi="Times New Roman" w:cs="Arial"/>
          <w:sz w:val="24"/>
          <w:szCs w:val="22"/>
        </w:rPr>
        <w:t>7)</w:t>
      </w:r>
      <w:r w:rsidR="005F1AB3" w:rsidRPr="00584D82">
        <w:rPr>
          <w:rFonts w:ascii="Times New Roman" w:hAnsi="Times New Roman" w:cs="Arial"/>
          <w:sz w:val="24"/>
          <w:szCs w:val="22"/>
        </w:rPr>
        <w:tab/>
      </w:r>
      <w:r w:rsidR="00F47EF8" w:rsidRPr="00B5462A">
        <w:rPr>
          <w:rFonts w:ascii="Times New Roman" w:hAnsi="Times New Roman" w:cs="Arial"/>
          <w:b/>
          <w:i/>
          <w:sz w:val="24"/>
          <w:szCs w:val="22"/>
        </w:rPr>
        <w:t>O</w:t>
      </w:r>
      <w:r w:rsidR="00F70B90" w:rsidRPr="00B5462A">
        <w:rPr>
          <w:rFonts w:ascii="Times New Roman" w:hAnsi="Times New Roman" w:cs="Arial"/>
          <w:b/>
          <w:i/>
          <w:sz w:val="24"/>
          <w:szCs w:val="22"/>
        </w:rPr>
        <w:t xml:space="preserve">utpatient Treatment </w:t>
      </w:r>
      <w:r w:rsidR="008B277E" w:rsidRPr="00B5462A">
        <w:rPr>
          <w:rFonts w:ascii="Times New Roman" w:hAnsi="Times New Roman" w:cs="Arial"/>
          <w:b/>
          <w:i/>
          <w:sz w:val="24"/>
          <w:szCs w:val="22"/>
        </w:rPr>
        <w:t>UR</w:t>
      </w:r>
      <w:r w:rsidR="009A57A4" w:rsidRPr="00B5462A">
        <w:rPr>
          <w:rFonts w:ascii="Times New Roman" w:hAnsi="Times New Roman" w:cs="Arial"/>
          <w:b/>
          <w:i/>
          <w:sz w:val="24"/>
          <w:szCs w:val="22"/>
        </w:rPr>
        <w:t xml:space="preserve"> Guarantee</w:t>
      </w:r>
      <w:r w:rsidR="00F70B90" w:rsidRPr="00B5462A">
        <w:rPr>
          <w:rFonts w:ascii="Times New Roman" w:hAnsi="Times New Roman" w:cs="Arial"/>
          <w:b/>
          <w:i/>
          <w:sz w:val="24"/>
          <w:szCs w:val="22"/>
        </w:rPr>
        <w:t>:</w:t>
      </w:r>
      <w:r w:rsidR="00F70B90" w:rsidRPr="00584D82">
        <w:rPr>
          <w:rFonts w:ascii="Times New Roman" w:hAnsi="Times New Roman" w:cs="Arial"/>
          <w:sz w:val="24"/>
          <w:szCs w:val="22"/>
        </w:rPr>
        <w:t xml:space="preserve">  </w:t>
      </w:r>
      <w:r w:rsidR="008D5750" w:rsidRPr="00584D82">
        <w:rPr>
          <w:rFonts w:ascii="Times New Roman" w:hAnsi="Times New Roman" w:cs="Arial"/>
          <w:sz w:val="24"/>
          <w:szCs w:val="22"/>
        </w:rPr>
        <w:t xml:space="preserve">The </w:t>
      </w:r>
      <w:proofErr w:type="spellStart"/>
      <w:r w:rsidR="008D5750" w:rsidRPr="00584D82">
        <w:rPr>
          <w:rFonts w:ascii="Times New Roman" w:hAnsi="Times New Roman" w:cs="Arial"/>
          <w:sz w:val="24"/>
          <w:szCs w:val="22"/>
        </w:rPr>
        <w:t>Offeror</w:t>
      </w:r>
      <w:proofErr w:type="spellEnd"/>
      <w:r w:rsidR="008D5750" w:rsidRPr="00584D82">
        <w:rPr>
          <w:rFonts w:ascii="Times New Roman" w:hAnsi="Times New Roman" w:cs="Arial"/>
          <w:sz w:val="24"/>
          <w:szCs w:val="22"/>
        </w:rPr>
        <w:t xml:space="preserve"> </w:t>
      </w:r>
      <w:r w:rsidR="00A80928" w:rsidRPr="00584D82">
        <w:rPr>
          <w:rFonts w:ascii="Times New Roman" w:hAnsi="Times New Roman" w:cs="Arial"/>
          <w:sz w:val="24"/>
          <w:szCs w:val="22"/>
        </w:rPr>
        <w:t>must guarantee</w:t>
      </w:r>
      <w:r w:rsidR="00F70B90" w:rsidRPr="00584D82">
        <w:rPr>
          <w:rFonts w:ascii="Times New Roman" w:hAnsi="Times New Roman" w:cs="Arial"/>
          <w:sz w:val="24"/>
          <w:szCs w:val="22"/>
        </w:rPr>
        <w:t xml:space="preserve"> that</w:t>
      </w:r>
      <w:r w:rsidR="005352F4">
        <w:rPr>
          <w:rFonts w:ascii="Times New Roman" w:hAnsi="Times New Roman" w:cs="Arial"/>
          <w:sz w:val="24"/>
          <w:szCs w:val="22"/>
        </w:rPr>
        <w:t>, at the least,</w:t>
      </w:r>
      <w:r w:rsidR="00F70B90" w:rsidRPr="00584D82">
        <w:rPr>
          <w:rFonts w:ascii="Times New Roman" w:hAnsi="Times New Roman" w:cs="Arial"/>
          <w:sz w:val="24"/>
          <w:szCs w:val="22"/>
        </w:rPr>
        <w:t xml:space="preserve"> ninety percent (90%) of outpatient treatment plans be reviewed and the </w:t>
      </w:r>
      <w:r w:rsidR="0011362F" w:rsidRPr="00584D82">
        <w:rPr>
          <w:rFonts w:ascii="Times New Roman" w:hAnsi="Times New Roman" w:cs="Arial"/>
          <w:sz w:val="24"/>
          <w:szCs w:val="22"/>
        </w:rPr>
        <w:t>Provider</w:t>
      </w:r>
      <w:r w:rsidR="00F70B90" w:rsidRPr="00584D82">
        <w:rPr>
          <w:rFonts w:ascii="Times New Roman" w:hAnsi="Times New Roman" w:cs="Arial"/>
          <w:sz w:val="24"/>
          <w:szCs w:val="22"/>
        </w:rPr>
        <w:t xml:space="preserve"> notified within twelve (12) </w:t>
      </w:r>
      <w:r w:rsidR="003B4B32" w:rsidRPr="00584D82">
        <w:rPr>
          <w:rFonts w:ascii="Times New Roman" w:hAnsi="Times New Roman" w:cs="Arial"/>
          <w:sz w:val="24"/>
          <w:szCs w:val="22"/>
        </w:rPr>
        <w:t>Business Day</w:t>
      </w:r>
      <w:r w:rsidR="00B5462A">
        <w:rPr>
          <w:rFonts w:ascii="Times New Roman" w:hAnsi="Times New Roman" w:cs="Arial"/>
          <w:sz w:val="24"/>
          <w:szCs w:val="22"/>
        </w:rPr>
        <w:t>s</w:t>
      </w:r>
      <w:r w:rsidR="003B4B32" w:rsidRPr="00584D82">
        <w:rPr>
          <w:rFonts w:ascii="Times New Roman" w:hAnsi="Times New Roman" w:cs="Arial"/>
          <w:sz w:val="24"/>
          <w:szCs w:val="22"/>
        </w:rPr>
        <w:t xml:space="preserve"> </w:t>
      </w:r>
      <w:r w:rsidR="00F70B90" w:rsidRPr="00584D82">
        <w:rPr>
          <w:rFonts w:ascii="Times New Roman" w:hAnsi="Times New Roman" w:cs="Arial"/>
          <w:sz w:val="24"/>
          <w:szCs w:val="22"/>
        </w:rPr>
        <w:t xml:space="preserve">of receipt of the report </w:t>
      </w:r>
      <w:r w:rsidR="00217293">
        <w:rPr>
          <w:rFonts w:ascii="Times New Roman" w:hAnsi="Times New Roman" w:cs="Arial"/>
          <w:sz w:val="24"/>
          <w:szCs w:val="22"/>
        </w:rPr>
        <w:t>as</w:t>
      </w:r>
      <w:r w:rsidR="00F70B90" w:rsidRPr="00584D82">
        <w:rPr>
          <w:rFonts w:ascii="Times New Roman" w:hAnsi="Times New Roman" w:cs="Arial"/>
          <w:sz w:val="24"/>
          <w:szCs w:val="22"/>
        </w:rPr>
        <w:t xml:space="preserve"> </w:t>
      </w:r>
      <w:r w:rsidR="001277EC" w:rsidRPr="00584D82">
        <w:rPr>
          <w:rFonts w:ascii="Times New Roman" w:hAnsi="Times New Roman" w:cs="Arial"/>
          <w:sz w:val="24"/>
          <w:szCs w:val="22"/>
        </w:rPr>
        <w:t>calculated on an annual basis</w:t>
      </w:r>
      <w:r w:rsidR="00385843">
        <w:rPr>
          <w:rFonts w:ascii="Times New Roman" w:hAnsi="Times New Roman" w:cs="Arial"/>
          <w:sz w:val="24"/>
          <w:szCs w:val="22"/>
        </w:rPr>
        <w:t>; and</w:t>
      </w:r>
      <w:r w:rsidR="00F47EF8" w:rsidRPr="00584D82">
        <w:rPr>
          <w:rFonts w:ascii="Times New Roman" w:hAnsi="Times New Roman" w:cs="Arial"/>
          <w:bCs/>
          <w:sz w:val="24"/>
          <w:szCs w:val="22"/>
        </w:rPr>
        <w:t xml:space="preserve"> </w:t>
      </w:r>
    </w:p>
    <w:p w:rsidR="008D5750" w:rsidRPr="00C97391" w:rsidRDefault="008D5750" w:rsidP="00C97391">
      <w:pPr>
        <w:ind w:left="1440" w:hanging="360"/>
        <w:rPr>
          <w:rFonts w:ascii="Times New Roman" w:hAnsi="Times New Roman"/>
          <w:sz w:val="24"/>
          <w:szCs w:val="24"/>
        </w:rPr>
      </w:pPr>
    </w:p>
    <w:p w:rsidR="00E32995" w:rsidRPr="00B5462A" w:rsidRDefault="004C311E" w:rsidP="00EB0A5E">
      <w:pPr>
        <w:spacing w:line="360" w:lineRule="auto"/>
        <w:ind w:left="1440" w:hanging="360"/>
        <w:rPr>
          <w:rFonts w:ascii="Times New Roman" w:hAnsi="Times New Roman" w:cs="Arial"/>
          <w:bCs/>
          <w:sz w:val="24"/>
          <w:szCs w:val="22"/>
        </w:rPr>
      </w:pPr>
      <w:r>
        <w:rPr>
          <w:rFonts w:ascii="Times New Roman" w:hAnsi="Times New Roman" w:cs="Arial"/>
          <w:sz w:val="24"/>
          <w:szCs w:val="22"/>
        </w:rPr>
        <w:t>(</w:t>
      </w:r>
      <w:r w:rsidR="009144A9" w:rsidRPr="00B5462A">
        <w:rPr>
          <w:rFonts w:ascii="Times New Roman" w:hAnsi="Times New Roman" w:cs="Arial"/>
          <w:sz w:val="24"/>
          <w:szCs w:val="22"/>
        </w:rPr>
        <w:t>8)</w:t>
      </w:r>
      <w:r w:rsidR="005F1AB3" w:rsidRPr="00B5462A">
        <w:rPr>
          <w:rFonts w:ascii="Times New Roman" w:hAnsi="Times New Roman" w:cs="Arial"/>
          <w:sz w:val="24"/>
          <w:szCs w:val="22"/>
        </w:rPr>
        <w:tab/>
      </w:r>
      <w:r w:rsidR="00E32995" w:rsidRPr="00B5462A">
        <w:rPr>
          <w:rFonts w:ascii="Times New Roman" w:hAnsi="Times New Roman" w:cs="Arial"/>
          <w:b/>
          <w:i/>
          <w:sz w:val="24"/>
          <w:szCs w:val="22"/>
        </w:rPr>
        <w:t xml:space="preserve">Inpatient </w:t>
      </w:r>
      <w:r w:rsidR="008B277E" w:rsidRPr="00B5462A">
        <w:rPr>
          <w:rFonts w:ascii="Times New Roman" w:hAnsi="Times New Roman" w:cs="Arial"/>
          <w:b/>
          <w:i/>
          <w:sz w:val="24"/>
          <w:szCs w:val="22"/>
        </w:rPr>
        <w:t>Treatment UR</w:t>
      </w:r>
      <w:r w:rsidR="00E32995" w:rsidRPr="00B5462A">
        <w:rPr>
          <w:rFonts w:ascii="Times New Roman" w:hAnsi="Times New Roman" w:cs="Arial"/>
          <w:b/>
          <w:i/>
          <w:sz w:val="24"/>
          <w:szCs w:val="22"/>
        </w:rPr>
        <w:t xml:space="preserve"> Guarantee:</w:t>
      </w:r>
      <w:r w:rsidR="00E32995" w:rsidRPr="00B5462A">
        <w:rPr>
          <w:rFonts w:ascii="Times New Roman" w:hAnsi="Times New Roman" w:cs="Arial"/>
          <w:sz w:val="24"/>
          <w:szCs w:val="22"/>
        </w:rPr>
        <w:t xml:space="preserve">  </w:t>
      </w:r>
      <w:r w:rsidR="008D5750" w:rsidRPr="00B5462A">
        <w:rPr>
          <w:rFonts w:ascii="Times New Roman" w:hAnsi="Times New Roman" w:cs="Arial"/>
          <w:sz w:val="24"/>
          <w:szCs w:val="22"/>
        </w:rPr>
        <w:t xml:space="preserve">The </w:t>
      </w:r>
      <w:proofErr w:type="spellStart"/>
      <w:r w:rsidR="008D5750" w:rsidRPr="00B5462A">
        <w:rPr>
          <w:rFonts w:ascii="Times New Roman" w:hAnsi="Times New Roman" w:cs="Arial"/>
          <w:sz w:val="24"/>
          <w:szCs w:val="22"/>
        </w:rPr>
        <w:t>Offeror</w:t>
      </w:r>
      <w:proofErr w:type="spellEnd"/>
      <w:r w:rsidR="008D5750" w:rsidRPr="00B5462A">
        <w:rPr>
          <w:rFonts w:ascii="Times New Roman" w:hAnsi="Times New Roman" w:cs="Arial"/>
          <w:sz w:val="24"/>
          <w:szCs w:val="22"/>
        </w:rPr>
        <w:t xml:space="preserve"> must guarantee</w:t>
      </w:r>
      <w:r w:rsidR="00E32995" w:rsidRPr="00B5462A">
        <w:rPr>
          <w:rFonts w:ascii="Times New Roman" w:hAnsi="Times New Roman" w:cs="Arial"/>
          <w:sz w:val="24"/>
          <w:szCs w:val="22"/>
        </w:rPr>
        <w:t xml:space="preserve"> that</w:t>
      </w:r>
      <w:r w:rsidR="005352F4">
        <w:rPr>
          <w:rFonts w:ascii="Times New Roman" w:hAnsi="Times New Roman" w:cs="Arial"/>
          <w:sz w:val="24"/>
          <w:szCs w:val="22"/>
        </w:rPr>
        <w:t>, at least,</w:t>
      </w:r>
      <w:r w:rsidR="00E32995" w:rsidRPr="00B5462A">
        <w:rPr>
          <w:rFonts w:ascii="Times New Roman" w:hAnsi="Times New Roman" w:cs="Arial"/>
          <w:sz w:val="24"/>
          <w:szCs w:val="22"/>
        </w:rPr>
        <w:t xml:space="preserve"> ninety percent (90%) of requests for authorization of inpatient care </w:t>
      </w:r>
      <w:proofErr w:type="gramStart"/>
      <w:r w:rsidR="00E32995" w:rsidRPr="00B5462A">
        <w:rPr>
          <w:rFonts w:ascii="Times New Roman" w:hAnsi="Times New Roman" w:cs="Arial"/>
          <w:sz w:val="24"/>
          <w:szCs w:val="22"/>
        </w:rPr>
        <w:t>be</w:t>
      </w:r>
      <w:proofErr w:type="gramEnd"/>
      <w:r w:rsidR="00E32995" w:rsidRPr="00B5462A">
        <w:rPr>
          <w:rFonts w:ascii="Times New Roman" w:hAnsi="Times New Roman" w:cs="Arial"/>
          <w:sz w:val="24"/>
          <w:szCs w:val="22"/>
        </w:rPr>
        <w:t xml:space="preserve"> reviewed within twenty-four (24) hours from the receipt of the request </w:t>
      </w:r>
      <w:r w:rsidR="00244B9F">
        <w:rPr>
          <w:rFonts w:ascii="Times New Roman" w:hAnsi="Times New Roman" w:cs="Arial"/>
          <w:sz w:val="24"/>
          <w:szCs w:val="22"/>
        </w:rPr>
        <w:t xml:space="preserve">and </w:t>
      </w:r>
      <w:r w:rsidR="00E32995" w:rsidRPr="00B5462A">
        <w:rPr>
          <w:rFonts w:ascii="Times New Roman" w:hAnsi="Times New Roman" w:cs="Arial"/>
          <w:sz w:val="24"/>
          <w:szCs w:val="22"/>
        </w:rPr>
        <w:t xml:space="preserve">the </w:t>
      </w:r>
      <w:r w:rsidR="00217293">
        <w:rPr>
          <w:rFonts w:ascii="Times New Roman" w:hAnsi="Times New Roman" w:cs="Arial"/>
          <w:sz w:val="24"/>
          <w:szCs w:val="22"/>
        </w:rPr>
        <w:t xml:space="preserve">Enrollee </w:t>
      </w:r>
      <w:r w:rsidR="00E32995" w:rsidRPr="00B5462A">
        <w:rPr>
          <w:rFonts w:ascii="Times New Roman" w:hAnsi="Times New Roman" w:cs="Arial"/>
          <w:sz w:val="24"/>
          <w:szCs w:val="22"/>
        </w:rPr>
        <w:t xml:space="preserve">or </w:t>
      </w:r>
      <w:r w:rsidR="0011362F" w:rsidRPr="00B5462A">
        <w:rPr>
          <w:rFonts w:ascii="Times New Roman" w:hAnsi="Times New Roman" w:cs="Arial"/>
          <w:sz w:val="24"/>
          <w:szCs w:val="22"/>
        </w:rPr>
        <w:t>Provider</w:t>
      </w:r>
      <w:r w:rsidR="00E32995" w:rsidRPr="00B5462A">
        <w:rPr>
          <w:rFonts w:ascii="Times New Roman" w:hAnsi="Times New Roman" w:cs="Arial"/>
          <w:sz w:val="24"/>
          <w:szCs w:val="22"/>
        </w:rPr>
        <w:t xml:space="preserve"> be notified within one (1) </w:t>
      </w:r>
      <w:r w:rsidR="003B4B32" w:rsidRPr="00B5462A">
        <w:rPr>
          <w:rFonts w:ascii="Times New Roman" w:hAnsi="Times New Roman" w:cs="Arial"/>
          <w:sz w:val="24"/>
          <w:szCs w:val="22"/>
        </w:rPr>
        <w:t xml:space="preserve">Business Day </w:t>
      </w:r>
      <w:r w:rsidR="00E32995" w:rsidRPr="00B5462A">
        <w:rPr>
          <w:rFonts w:ascii="Times New Roman" w:hAnsi="Times New Roman" w:cs="Arial"/>
          <w:sz w:val="24"/>
          <w:szCs w:val="22"/>
        </w:rPr>
        <w:t xml:space="preserve">of the determination calculated on </w:t>
      </w:r>
      <w:r w:rsidR="00021779" w:rsidRPr="00B5462A">
        <w:rPr>
          <w:rFonts w:ascii="Times New Roman" w:hAnsi="Times New Roman" w:cs="Arial"/>
          <w:sz w:val="24"/>
          <w:szCs w:val="22"/>
        </w:rPr>
        <w:t>an</w:t>
      </w:r>
      <w:r w:rsidR="00E32995" w:rsidRPr="00B5462A">
        <w:rPr>
          <w:rFonts w:ascii="Times New Roman" w:hAnsi="Times New Roman" w:cs="Arial"/>
          <w:sz w:val="24"/>
          <w:szCs w:val="22"/>
        </w:rPr>
        <w:t xml:space="preserve"> </w:t>
      </w:r>
      <w:r w:rsidR="001277EC" w:rsidRPr="00B5462A">
        <w:rPr>
          <w:rFonts w:ascii="Times New Roman" w:hAnsi="Times New Roman" w:cs="Arial"/>
          <w:sz w:val="24"/>
          <w:szCs w:val="22"/>
        </w:rPr>
        <w:t>annual</w:t>
      </w:r>
      <w:r w:rsidR="00C97391">
        <w:rPr>
          <w:rFonts w:ascii="Times New Roman" w:hAnsi="Times New Roman" w:cs="Arial"/>
          <w:sz w:val="24"/>
          <w:szCs w:val="22"/>
        </w:rPr>
        <w:t xml:space="preserve"> basis.</w:t>
      </w:r>
    </w:p>
    <w:p w:rsidR="000F6448" w:rsidRDefault="000F6448" w:rsidP="00C52AD9">
      <w:pPr>
        <w:pStyle w:val="BodyTextIndent"/>
        <w:spacing w:line="240" w:lineRule="auto"/>
        <w:ind w:left="1080" w:hanging="360"/>
        <w:rPr>
          <w:rFonts w:ascii="Times New Roman" w:hAnsi="Times New Roman" w:cs="Arial"/>
          <w:b/>
          <w:noProof/>
          <w:sz w:val="24"/>
          <w:szCs w:val="22"/>
        </w:rPr>
      </w:pPr>
    </w:p>
    <w:p w:rsidR="005F1AB3" w:rsidRPr="00B5462A" w:rsidRDefault="00A366CA" w:rsidP="00C52AD9">
      <w:pPr>
        <w:pStyle w:val="BodyTextIndent"/>
        <w:spacing w:line="240" w:lineRule="auto"/>
        <w:ind w:left="1080" w:hanging="360"/>
        <w:rPr>
          <w:rFonts w:ascii="Times New Roman" w:hAnsi="Times New Roman" w:cs="Arial"/>
          <w:b/>
          <w:i/>
          <w:sz w:val="24"/>
          <w:szCs w:val="22"/>
        </w:rPr>
      </w:pPr>
      <w:r w:rsidRPr="00B5462A">
        <w:rPr>
          <w:rFonts w:ascii="Times New Roman" w:hAnsi="Times New Roman" w:cs="Arial"/>
          <w:b/>
          <w:noProof/>
          <w:sz w:val="24"/>
          <w:szCs w:val="22"/>
        </w:rPr>
        <w:t>b.</w:t>
      </w:r>
      <w:r w:rsidR="008F4DF3" w:rsidRPr="00B5462A">
        <w:rPr>
          <w:rFonts w:ascii="Times New Roman" w:hAnsi="Times New Roman" w:cs="Arial"/>
          <w:b/>
          <w:noProof/>
          <w:sz w:val="24"/>
          <w:szCs w:val="22"/>
        </w:rPr>
        <w:tab/>
      </w:r>
      <w:r w:rsidR="00A31180" w:rsidRPr="00B5462A">
        <w:rPr>
          <w:rFonts w:ascii="Times New Roman" w:hAnsi="Times New Roman" w:cs="Arial"/>
          <w:b/>
          <w:sz w:val="24"/>
          <w:szCs w:val="22"/>
          <w:u w:val="single"/>
        </w:rPr>
        <w:t>Required Submission</w:t>
      </w:r>
    </w:p>
    <w:p w:rsidR="00CF51CF" w:rsidRPr="00B5462A" w:rsidRDefault="00CF51CF" w:rsidP="00C97391">
      <w:pPr>
        <w:pStyle w:val="BodyTextIndent"/>
        <w:spacing w:line="240" w:lineRule="auto"/>
        <w:ind w:left="1440" w:hanging="360"/>
        <w:rPr>
          <w:rFonts w:ascii="Times New Roman" w:hAnsi="Times New Roman" w:cs="Arial"/>
          <w:i/>
          <w:sz w:val="24"/>
          <w:szCs w:val="22"/>
        </w:rPr>
      </w:pPr>
    </w:p>
    <w:p w:rsidR="00C4197E" w:rsidRPr="00B5462A" w:rsidRDefault="004C311E" w:rsidP="00643342">
      <w:pPr>
        <w:pStyle w:val="BodyTextIndent"/>
        <w:spacing w:line="360" w:lineRule="auto"/>
        <w:ind w:left="1440" w:hanging="360"/>
        <w:rPr>
          <w:rFonts w:ascii="Times New Roman" w:hAnsi="Times New Roman" w:cs="Arial"/>
          <w:sz w:val="24"/>
          <w:szCs w:val="22"/>
        </w:rPr>
      </w:pPr>
      <w:r>
        <w:rPr>
          <w:rFonts w:ascii="Times New Roman" w:hAnsi="Times New Roman" w:cs="Arial"/>
          <w:sz w:val="24"/>
          <w:szCs w:val="22"/>
        </w:rPr>
        <w:t>(</w:t>
      </w:r>
      <w:r w:rsidR="008E7E12" w:rsidRPr="00B5462A">
        <w:rPr>
          <w:rFonts w:ascii="Times New Roman" w:hAnsi="Times New Roman" w:cs="Arial"/>
          <w:sz w:val="24"/>
          <w:szCs w:val="22"/>
        </w:rPr>
        <w:t>1)</w:t>
      </w:r>
      <w:r w:rsidR="008E7E12" w:rsidRPr="00B5462A">
        <w:rPr>
          <w:rFonts w:ascii="Times New Roman" w:hAnsi="Times New Roman" w:cs="Arial"/>
          <w:sz w:val="24"/>
          <w:szCs w:val="22"/>
        </w:rPr>
        <w:tab/>
      </w:r>
      <w:r w:rsidR="00197E17" w:rsidRPr="00B5462A">
        <w:rPr>
          <w:rFonts w:ascii="Times New Roman" w:hAnsi="Times New Roman" w:cs="Arial"/>
          <w:sz w:val="24"/>
          <w:szCs w:val="22"/>
        </w:rPr>
        <w:t xml:space="preserve">Please detail the full scope of </w:t>
      </w:r>
      <w:r w:rsidR="00DE3856" w:rsidRPr="00B5462A">
        <w:rPr>
          <w:rFonts w:ascii="Times New Roman" w:hAnsi="Times New Roman" w:cs="Arial"/>
          <w:sz w:val="24"/>
          <w:szCs w:val="22"/>
        </w:rPr>
        <w:t xml:space="preserve">the concurrent UR program that you </w:t>
      </w:r>
      <w:r w:rsidR="00197E17" w:rsidRPr="00B5462A">
        <w:rPr>
          <w:rFonts w:ascii="Times New Roman" w:hAnsi="Times New Roman" w:cs="Arial"/>
          <w:sz w:val="24"/>
          <w:szCs w:val="22"/>
        </w:rPr>
        <w:t xml:space="preserve">are proposing to utilize </w:t>
      </w:r>
      <w:r w:rsidR="00DE3856" w:rsidRPr="00B5462A">
        <w:rPr>
          <w:rFonts w:ascii="Times New Roman" w:hAnsi="Times New Roman" w:cs="Arial"/>
          <w:sz w:val="24"/>
          <w:szCs w:val="22"/>
        </w:rPr>
        <w:t xml:space="preserve">for the </w:t>
      </w:r>
      <w:r w:rsidR="00381C39" w:rsidRPr="00B5462A">
        <w:rPr>
          <w:rFonts w:ascii="Times New Roman" w:hAnsi="Times New Roman" w:cs="Arial"/>
          <w:sz w:val="24"/>
          <w:szCs w:val="22"/>
        </w:rPr>
        <w:t>P</w:t>
      </w:r>
      <w:r w:rsidR="00DE3856" w:rsidRPr="00B5462A">
        <w:rPr>
          <w:rFonts w:ascii="Times New Roman" w:hAnsi="Times New Roman" w:cs="Arial"/>
          <w:sz w:val="24"/>
          <w:szCs w:val="22"/>
        </w:rPr>
        <w:t>rogram</w:t>
      </w:r>
      <w:r w:rsidR="00381C39" w:rsidRPr="00B5462A">
        <w:rPr>
          <w:rFonts w:ascii="Times New Roman" w:hAnsi="Times New Roman" w:cs="Arial"/>
          <w:sz w:val="24"/>
          <w:szCs w:val="22"/>
        </w:rPr>
        <w:t>,</w:t>
      </w:r>
      <w:r w:rsidR="00444B76" w:rsidRPr="00B5462A">
        <w:rPr>
          <w:rFonts w:ascii="Times New Roman" w:hAnsi="Times New Roman" w:cs="Arial"/>
          <w:sz w:val="24"/>
          <w:szCs w:val="22"/>
        </w:rPr>
        <w:t xml:space="preserve"> </w:t>
      </w:r>
      <w:r w:rsidR="00381C39" w:rsidRPr="00B5462A">
        <w:rPr>
          <w:rFonts w:ascii="Times New Roman" w:hAnsi="Times New Roman" w:cs="Arial"/>
          <w:sz w:val="24"/>
          <w:szCs w:val="22"/>
        </w:rPr>
        <w:t>i</w:t>
      </w:r>
      <w:r w:rsidR="00444B76" w:rsidRPr="00B5462A">
        <w:rPr>
          <w:rFonts w:ascii="Times New Roman" w:hAnsi="Times New Roman" w:cs="Arial"/>
          <w:sz w:val="24"/>
          <w:szCs w:val="22"/>
        </w:rPr>
        <w:t>nclud</w:t>
      </w:r>
      <w:r w:rsidR="00C4197E" w:rsidRPr="00B5462A">
        <w:rPr>
          <w:rFonts w:ascii="Times New Roman" w:hAnsi="Times New Roman" w:cs="Arial"/>
          <w:sz w:val="24"/>
          <w:szCs w:val="22"/>
        </w:rPr>
        <w:t>ing</w:t>
      </w:r>
      <w:r w:rsidR="00385843">
        <w:rPr>
          <w:rFonts w:ascii="Times New Roman" w:hAnsi="Times New Roman" w:cs="Arial"/>
          <w:sz w:val="24"/>
          <w:szCs w:val="22"/>
        </w:rPr>
        <w:t>:</w:t>
      </w:r>
    </w:p>
    <w:p w:rsidR="00C4197E" w:rsidRPr="00B5462A" w:rsidRDefault="00C4197E" w:rsidP="00C97391">
      <w:pPr>
        <w:pStyle w:val="BodyTextIndent"/>
        <w:spacing w:line="240" w:lineRule="auto"/>
        <w:ind w:left="1800" w:hanging="360"/>
        <w:rPr>
          <w:rFonts w:ascii="Times New Roman" w:hAnsi="Times New Roman" w:cs="Arial"/>
          <w:sz w:val="24"/>
          <w:szCs w:val="22"/>
        </w:rPr>
      </w:pPr>
    </w:p>
    <w:p w:rsidR="00DE3856" w:rsidRPr="00B5462A" w:rsidRDefault="004C311E" w:rsidP="00643342">
      <w:pPr>
        <w:pStyle w:val="BodyTextIndent"/>
        <w:spacing w:line="360" w:lineRule="auto"/>
        <w:ind w:left="1800" w:hanging="360"/>
        <w:rPr>
          <w:rFonts w:ascii="Times New Roman" w:hAnsi="Times New Roman" w:cs="Arial"/>
          <w:sz w:val="24"/>
          <w:szCs w:val="22"/>
        </w:rPr>
      </w:pPr>
      <w:r>
        <w:rPr>
          <w:rFonts w:ascii="Times New Roman" w:hAnsi="Times New Roman" w:cs="Arial"/>
          <w:sz w:val="24"/>
          <w:szCs w:val="22"/>
        </w:rPr>
        <w:t>(</w:t>
      </w:r>
      <w:r w:rsidR="00EB0A5E" w:rsidRPr="00B5462A">
        <w:rPr>
          <w:rFonts w:ascii="Times New Roman" w:hAnsi="Times New Roman" w:cs="Arial"/>
          <w:sz w:val="24"/>
          <w:szCs w:val="22"/>
        </w:rPr>
        <w:t>a</w:t>
      </w:r>
      <w:r>
        <w:rPr>
          <w:rFonts w:ascii="Times New Roman" w:hAnsi="Times New Roman" w:cs="Arial"/>
          <w:sz w:val="24"/>
          <w:szCs w:val="22"/>
        </w:rPr>
        <w:t>)</w:t>
      </w:r>
      <w:r w:rsidR="00EB0A5E" w:rsidRPr="00B5462A">
        <w:rPr>
          <w:rFonts w:ascii="Times New Roman" w:hAnsi="Times New Roman" w:cs="Arial"/>
          <w:sz w:val="24"/>
          <w:szCs w:val="22"/>
        </w:rPr>
        <w:tab/>
      </w:r>
      <w:r w:rsidR="00C4197E" w:rsidRPr="00B5462A">
        <w:rPr>
          <w:rFonts w:ascii="Times New Roman" w:hAnsi="Times New Roman" w:cs="Arial"/>
          <w:sz w:val="24"/>
          <w:szCs w:val="22"/>
        </w:rPr>
        <w:t>T</w:t>
      </w:r>
      <w:r w:rsidR="00444B76" w:rsidRPr="00B5462A">
        <w:rPr>
          <w:rFonts w:ascii="Times New Roman" w:hAnsi="Times New Roman" w:cs="Arial"/>
          <w:sz w:val="24"/>
          <w:szCs w:val="22"/>
        </w:rPr>
        <w:t>he qualifications of the staff responsible for oversight of your concurrent UR program</w:t>
      </w:r>
      <w:r w:rsidR="001D33A7" w:rsidRPr="00B5462A">
        <w:rPr>
          <w:rFonts w:ascii="Times New Roman" w:hAnsi="Times New Roman" w:cs="Arial"/>
          <w:sz w:val="24"/>
          <w:szCs w:val="22"/>
        </w:rPr>
        <w:t>;</w:t>
      </w:r>
    </w:p>
    <w:p w:rsidR="00C4197E" w:rsidRPr="00B5462A" w:rsidRDefault="00C4197E" w:rsidP="00A80928">
      <w:pPr>
        <w:pStyle w:val="BodyTextIndent"/>
        <w:spacing w:line="240" w:lineRule="auto"/>
        <w:ind w:left="1800" w:hanging="360"/>
        <w:rPr>
          <w:rFonts w:ascii="Times New Roman" w:hAnsi="Times New Roman" w:cs="Arial"/>
          <w:sz w:val="24"/>
          <w:szCs w:val="22"/>
        </w:rPr>
      </w:pPr>
    </w:p>
    <w:p w:rsidR="00C4197E" w:rsidRPr="00B5462A" w:rsidRDefault="004C311E" w:rsidP="00643342">
      <w:pPr>
        <w:pStyle w:val="BodyTextIndent"/>
        <w:spacing w:line="360" w:lineRule="auto"/>
        <w:ind w:left="1800" w:hanging="360"/>
        <w:rPr>
          <w:rFonts w:ascii="Times New Roman" w:hAnsi="Times New Roman" w:cs="Arial"/>
          <w:sz w:val="24"/>
          <w:szCs w:val="22"/>
        </w:rPr>
      </w:pPr>
      <w:r>
        <w:rPr>
          <w:rFonts w:ascii="Times New Roman" w:hAnsi="Times New Roman" w:cs="Arial"/>
          <w:sz w:val="24"/>
          <w:szCs w:val="22"/>
        </w:rPr>
        <w:t>(</w:t>
      </w:r>
      <w:r w:rsidR="00EB0A5E" w:rsidRPr="00B5462A">
        <w:rPr>
          <w:rFonts w:ascii="Times New Roman" w:hAnsi="Times New Roman" w:cs="Arial"/>
          <w:sz w:val="24"/>
          <w:szCs w:val="22"/>
        </w:rPr>
        <w:t>b</w:t>
      </w:r>
      <w:r>
        <w:rPr>
          <w:rFonts w:ascii="Times New Roman" w:hAnsi="Times New Roman" w:cs="Arial"/>
          <w:sz w:val="24"/>
          <w:szCs w:val="22"/>
        </w:rPr>
        <w:t>)</w:t>
      </w:r>
      <w:r w:rsidR="00EB0A5E" w:rsidRPr="00B5462A">
        <w:rPr>
          <w:rFonts w:ascii="Times New Roman" w:hAnsi="Times New Roman" w:cs="Arial"/>
          <w:sz w:val="24"/>
          <w:szCs w:val="22"/>
        </w:rPr>
        <w:tab/>
      </w:r>
      <w:r w:rsidR="0022558C" w:rsidRPr="00B5462A">
        <w:rPr>
          <w:rFonts w:ascii="Times New Roman" w:hAnsi="Times New Roman" w:cs="Arial"/>
          <w:sz w:val="24"/>
          <w:szCs w:val="22"/>
        </w:rPr>
        <w:t>R</w:t>
      </w:r>
      <w:r w:rsidR="00C4197E" w:rsidRPr="00B5462A">
        <w:rPr>
          <w:rFonts w:ascii="Times New Roman" w:hAnsi="Times New Roman" w:cs="Arial"/>
          <w:sz w:val="24"/>
          <w:szCs w:val="22"/>
        </w:rPr>
        <w:t>eview of outpatient care</w:t>
      </w:r>
      <w:r w:rsidR="0022558C" w:rsidRPr="00B5462A">
        <w:rPr>
          <w:rFonts w:ascii="Times New Roman" w:hAnsi="Times New Roman" w:cs="Arial"/>
          <w:sz w:val="24"/>
          <w:szCs w:val="22"/>
        </w:rPr>
        <w:t>;</w:t>
      </w:r>
    </w:p>
    <w:p w:rsidR="00C4197E" w:rsidRPr="00B5462A" w:rsidRDefault="00C4197E" w:rsidP="00A80928">
      <w:pPr>
        <w:pStyle w:val="BodyTextIndent"/>
        <w:spacing w:line="240" w:lineRule="auto"/>
        <w:ind w:left="1800" w:hanging="360"/>
        <w:rPr>
          <w:rFonts w:ascii="Times New Roman" w:hAnsi="Times New Roman" w:cs="Arial"/>
          <w:sz w:val="24"/>
          <w:szCs w:val="22"/>
        </w:rPr>
      </w:pPr>
    </w:p>
    <w:p w:rsidR="00C4197E" w:rsidRPr="00B5462A" w:rsidRDefault="004C311E" w:rsidP="00AA1DE6">
      <w:pPr>
        <w:pStyle w:val="BodyTextIndent"/>
        <w:spacing w:line="360" w:lineRule="auto"/>
        <w:ind w:left="1800" w:hanging="360"/>
        <w:rPr>
          <w:rFonts w:ascii="Times New Roman" w:hAnsi="Times New Roman" w:cs="Arial"/>
          <w:sz w:val="24"/>
          <w:szCs w:val="22"/>
        </w:rPr>
      </w:pPr>
      <w:r>
        <w:rPr>
          <w:rFonts w:ascii="Times New Roman" w:hAnsi="Times New Roman" w:cs="Arial"/>
          <w:sz w:val="24"/>
          <w:szCs w:val="22"/>
        </w:rPr>
        <w:t>(c)</w:t>
      </w:r>
      <w:r w:rsidR="00EB0A5E" w:rsidRPr="00B5462A">
        <w:rPr>
          <w:rFonts w:ascii="Times New Roman" w:hAnsi="Times New Roman" w:cs="Arial"/>
          <w:sz w:val="24"/>
          <w:szCs w:val="22"/>
        </w:rPr>
        <w:tab/>
      </w:r>
      <w:r w:rsidR="00C4197E" w:rsidRPr="00B5462A">
        <w:rPr>
          <w:rFonts w:ascii="Times New Roman" w:hAnsi="Times New Roman" w:cs="Arial"/>
          <w:sz w:val="24"/>
          <w:szCs w:val="22"/>
        </w:rPr>
        <w:t>Review of inpatient care</w:t>
      </w:r>
      <w:r w:rsidR="0022558C" w:rsidRPr="00B5462A">
        <w:rPr>
          <w:rFonts w:ascii="Times New Roman" w:hAnsi="Times New Roman" w:cs="Arial"/>
          <w:sz w:val="24"/>
          <w:szCs w:val="22"/>
        </w:rPr>
        <w:t>;</w:t>
      </w:r>
    </w:p>
    <w:p w:rsidR="00C4197E" w:rsidRPr="00B5462A" w:rsidRDefault="00C4197E" w:rsidP="00A80928">
      <w:pPr>
        <w:pStyle w:val="BodyTextIndent"/>
        <w:spacing w:line="240" w:lineRule="auto"/>
        <w:ind w:left="1800" w:hanging="360"/>
        <w:rPr>
          <w:rFonts w:ascii="Times New Roman" w:hAnsi="Times New Roman" w:cs="Arial"/>
          <w:sz w:val="24"/>
          <w:szCs w:val="22"/>
        </w:rPr>
      </w:pPr>
    </w:p>
    <w:p w:rsidR="00C4197E" w:rsidRPr="00B5462A" w:rsidRDefault="004C311E" w:rsidP="00AA1DE6">
      <w:pPr>
        <w:pStyle w:val="BodyTextIndent"/>
        <w:spacing w:line="360" w:lineRule="auto"/>
        <w:ind w:left="1800" w:hanging="360"/>
        <w:rPr>
          <w:rFonts w:ascii="Times New Roman" w:hAnsi="Times New Roman" w:cs="Arial"/>
          <w:sz w:val="24"/>
          <w:szCs w:val="22"/>
        </w:rPr>
      </w:pPr>
      <w:r>
        <w:rPr>
          <w:rFonts w:ascii="Times New Roman" w:hAnsi="Times New Roman" w:cs="Arial"/>
          <w:sz w:val="24"/>
          <w:szCs w:val="22"/>
        </w:rPr>
        <w:t>(</w:t>
      </w:r>
      <w:r w:rsidR="00EB0A5E" w:rsidRPr="00B5462A">
        <w:rPr>
          <w:rFonts w:ascii="Times New Roman" w:hAnsi="Times New Roman" w:cs="Arial"/>
          <w:sz w:val="24"/>
          <w:szCs w:val="22"/>
        </w:rPr>
        <w:t>d</w:t>
      </w:r>
      <w:r>
        <w:rPr>
          <w:rFonts w:ascii="Times New Roman" w:hAnsi="Times New Roman" w:cs="Arial"/>
          <w:sz w:val="24"/>
          <w:szCs w:val="22"/>
        </w:rPr>
        <w:t>)</w:t>
      </w:r>
      <w:r w:rsidR="00EB0A5E" w:rsidRPr="00B5462A">
        <w:rPr>
          <w:rFonts w:ascii="Times New Roman" w:hAnsi="Times New Roman" w:cs="Arial"/>
          <w:sz w:val="24"/>
          <w:szCs w:val="22"/>
        </w:rPr>
        <w:tab/>
      </w:r>
      <w:r w:rsidR="00C4197E" w:rsidRPr="00B5462A">
        <w:rPr>
          <w:rFonts w:ascii="Times New Roman" w:hAnsi="Times New Roman" w:cs="Arial"/>
          <w:sz w:val="24"/>
          <w:szCs w:val="22"/>
        </w:rPr>
        <w:t>Discharge planning</w:t>
      </w:r>
      <w:r w:rsidR="00BC346C" w:rsidRPr="00B5462A">
        <w:rPr>
          <w:rFonts w:ascii="Times New Roman" w:hAnsi="Times New Roman" w:cs="Arial"/>
          <w:sz w:val="24"/>
          <w:szCs w:val="22"/>
        </w:rPr>
        <w:t xml:space="preserve"> and follow-care</w:t>
      </w:r>
      <w:r w:rsidR="00C4197E" w:rsidRPr="00B5462A">
        <w:rPr>
          <w:rFonts w:ascii="Times New Roman" w:hAnsi="Times New Roman" w:cs="Arial"/>
          <w:sz w:val="24"/>
          <w:szCs w:val="22"/>
        </w:rPr>
        <w:t>;</w:t>
      </w:r>
      <w:r w:rsidR="00BC346C" w:rsidRPr="00B5462A">
        <w:rPr>
          <w:rFonts w:ascii="Times New Roman" w:hAnsi="Times New Roman" w:cs="Arial"/>
          <w:sz w:val="24"/>
          <w:szCs w:val="22"/>
        </w:rPr>
        <w:t xml:space="preserve"> and</w:t>
      </w:r>
    </w:p>
    <w:p w:rsidR="00C4197E" w:rsidRPr="00B5462A" w:rsidRDefault="00C4197E" w:rsidP="00A80928">
      <w:pPr>
        <w:pStyle w:val="BodyTextIndent"/>
        <w:spacing w:line="240" w:lineRule="auto"/>
        <w:ind w:left="1800" w:hanging="360"/>
        <w:rPr>
          <w:rFonts w:ascii="Times New Roman" w:hAnsi="Times New Roman" w:cs="Arial"/>
          <w:sz w:val="24"/>
          <w:szCs w:val="22"/>
        </w:rPr>
      </w:pPr>
    </w:p>
    <w:p w:rsidR="00C4197E" w:rsidRPr="00B5462A" w:rsidRDefault="004C311E" w:rsidP="00AA1DE6">
      <w:pPr>
        <w:pStyle w:val="BodyTextIndent"/>
        <w:spacing w:line="360" w:lineRule="auto"/>
        <w:ind w:left="1800" w:hanging="360"/>
        <w:rPr>
          <w:rFonts w:ascii="Times New Roman" w:hAnsi="Times New Roman" w:cs="Arial"/>
          <w:sz w:val="24"/>
          <w:szCs w:val="22"/>
        </w:rPr>
      </w:pPr>
      <w:r>
        <w:rPr>
          <w:rFonts w:ascii="Times New Roman" w:hAnsi="Times New Roman" w:cs="Arial"/>
          <w:sz w:val="24"/>
          <w:szCs w:val="22"/>
        </w:rPr>
        <w:t>(</w:t>
      </w:r>
      <w:r w:rsidR="00EB0A5E" w:rsidRPr="00B5462A">
        <w:rPr>
          <w:rFonts w:ascii="Times New Roman" w:hAnsi="Times New Roman" w:cs="Arial"/>
          <w:sz w:val="24"/>
          <w:szCs w:val="22"/>
        </w:rPr>
        <w:t>e</w:t>
      </w:r>
      <w:r>
        <w:rPr>
          <w:rFonts w:ascii="Times New Roman" w:hAnsi="Times New Roman" w:cs="Arial"/>
          <w:sz w:val="24"/>
          <w:szCs w:val="22"/>
        </w:rPr>
        <w:t>)</w:t>
      </w:r>
      <w:r w:rsidR="00EB0A5E" w:rsidRPr="00B5462A">
        <w:rPr>
          <w:rFonts w:ascii="Times New Roman" w:hAnsi="Times New Roman" w:cs="Arial"/>
          <w:sz w:val="24"/>
          <w:szCs w:val="22"/>
        </w:rPr>
        <w:tab/>
      </w:r>
      <w:r w:rsidR="00C4197E" w:rsidRPr="00B5462A">
        <w:rPr>
          <w:rFonts w:ascii="Times New Roman" w:hAnsi="Times New Roman" w:cs="Arial"/>
          <w:sz w:val="24"/>
          <w:szCs w:val="22"/>
        </w:rPr>
        <w:t>Case management</w:t>
      </w:r>
      <w:r w:rsidR="00BC346C" w:rsidRPr="00B5462A">
        <w:rPr>
          <w:rFonts w:ascii="Times New Roman" w:hAnsi="Times New Roman" w:cs="Arial"/>
          <w:sz w:val="24"/>
          <w:szCs w:val="22"/>
        </w:rPr>
        <w:t xml:space="preserve"> </w:t>
      </w:r>
      <w:r w:rsidR="001801BF" w:rsidRPr="00B5462A">
        <w:rPr>
          <w:rFonts w:ascii="Times New Roman" w:hAnsi="Times New Roman" w:cs="Arial"/>
          <w:sz w:val="24"/>
          <w:szCs w:val="22"/>
        </w:rPr>
        <w:t>of</w:t>
      </w:r>
      <w:r w:rsidR="00BC346C" w:rsidRPr="00B5462A">
        <w:rPr>
          <w:rFonts w:ascii="Times New Roman" w:hAnsi="Times New Roman" w:cs="Arial"/>
          <w:sz w:val="24"/>
          <w:szCs w:val="22"/>
        </w:rPr>
        <w:t xml:space="preserve"> high risk cases</w:t>
      </w:r>
      <w:r w:rsidR="00C4197E" w:rsidRPr="00B5462A">
        <w:rPr>
          <w:rFonts w:ascii="Times New Roman" w:hAnsi="Times New Roman" w:cs="Arial"/>
          <w:sz w:val="24"/>
          <w:szCs w:val="22"/>
        </w:rPr>
        <w:t>.</w:t>
      </w:r>
    </w:p>
    <w:p w:rsidR="00454329" w:rsidRPr="00B66202" w:rsidRDefault="00454329" w:rsidP="00A80928">
      <w:pPr>
        <w:pStyle w:val="BodyTextIndent"/>
        <w:spacing w:line="240" w:lineRule="auto"/>
        <w:ind w:left="1800"/>
        <w:rPr>
          <w:rFonts w:ascii="Times New Roman" w:hAnsi="Times New Roman"/>
          <w:sz w:val="24"/>
          <w:szCs w:val="24"/>
        </w:rPr>
      </w:pPr>
    </w:p>
    <w:p w:rsidR="00454329" w:rsidRDefault="004C311E" w:rsidP="003D64D0">
      <w:pPr>
        <w:pStyle w:val="BodyTextIndent"/>
        <w:spacing w:line="360" w:lineRule="auto"/>
        <w:ind w:left="1440" w:hanging="360"/>
        <w:rPr>
          <w:rFonts w:ascii="Times New Roman" w:hAnsi="Times New Roman" w:cs="Arial"/>
          <w:sz w:val="24"/>
          <w:szCs w:val="22"/>
        </w:rPr>
      </w:pPr>
      <w:r>
        <w:rPr>
          <w:rFonts w:ascii="Times New Roman" w:hAnsi="Times New Roman" w:cs="Arial"/>
          <w:sz w:val="24"/>
          <w:szCs w:val="22"/>
        </w:rPr>
        <w:t>(</w:t>
      </w:r>
      <w:r w:rsidR="00454329" w:rsidRPr="00B5462A">
        <w:rPr>
          <w:rFonts w:ascii="Times New Roman" w:hAnsi="Times New Roman" w:cs="Arial"/>
          <w:sz w:val="24"/>
          <w:szCs w:val="22"/>
        </w:rPr>
        <w:t>2</w:t>
      </w:r>
      <w:r w:rsidR="00500FB3" w:rsidRPr="00B5462A">
        <w:rPr>
          <w:rFonts w:ascii="Times New Roman" w:hAnsi="Times New Roman" w:cs="Arial"/>
          <w:sz w:val="24"/>
          <w:szCs w:val="22"/>
        </w:rPr>
        <w:t>)</w:t>
      </w:r>
      <w:r w:rsidR="00500FB3" w:rsidRPr="00B5462A">
        <w:rPr>
          <w:rFonts w:ascii="Times New Roman" w:hAnsi="Times New Roman" w:cs="Arial"/>
          <w:sz w:val="24"/>
          <w:szCs w:val="22"/>
        </w:rPr>
        <w:tab/>
      </w:r>
      <w:r w:rsidR="00454329" w:rsidRPr="00B5462A">
        <w:rPr>
          <w:rFonts w:ascii="Times New Roman" w:hAnsi="Times New Roman" w:cs="Arial"/>
          <w:sz w:val="24"/>
          <w:szCs w:val="22"/>
        </w:rPr>
        <w:t>Describe the software you will utilize to administer the concurrent UR program</w:t>
      </w:r>
      <w:r w:rsidR="0035669D" w:rsidRPr="00B5462A">
        <w:rPr>
          <w:rFonts w:ascii="Times New Roman" w:hAnsi="Times New Roman" w:cs="Arial"/>
          <w:sz w:val="24"/>
          <w:szCs w:val="22"/>
        </w:rPr>
        <w:t xml:space="preserve"> and any other technologies that will be used to apply UR</w:t>
      </w:r>
      <w:r w:rsidR="00D7489F">
        <w:rPr>
          <w:rFonts w:ascii="Times New Roman" w:hAnsi="Times New Roman" w:cs="Arial"/>
          <w:sz w:val="24"/>
          <w:szCs w:val="22"/>
        </w:rPr>
        <w:t>.</w:t>
      </w:r>
    </w:p>
    <w:p w:rsidR="00B9518B" w:rsidRPr="00B5462A" w:rsidRDefault="00B9518B" w:rsidP="00B9518B">
      <w:pPr>
        <w:pStyle w:val="BodyTextIndent"/>
        <w:spacing w:line="240" w:lineRule="auto"/>
        <w:ind w:left="1440" w:hanging="360"/>
        <w:rPr>
          <w:rFonts w:ascii="Times New Roman" w:hAnsi="Times New Roman" w:cs="Arial"/>
          <w:sz w:val="24"/>
          <w:szCs w:val="22"/>
        </w:rPr>
      </w:pPr>
    </w:p>
    <w:p w:rsidR="0035669D" w:rsidRDefault="004C311E" w:rsidP="003D64D0">
      <w:pPr>
        <w:pStyle w:val="BodyTextIndent"/>
        <w:spacing w:line="360" w:lineRule="auto"/>
        <w:ind w:left="1440" w:hanging="360"/>
        <w:rPr>
          <w:rFonts w:ascii="Times New Roman" w:hAnsi="Times New Roman" w:cs="Arial"/>
          <w:sz w:val="24"/>
          <w:szCs w:val="22"/>
        </w:rPr>
      </w:pPr>
      <w:r>
        <w:rPr>
          <w:rFonts w:ascii="Times New Roman" w:hAnsi="Times New Roman" w:cs="Arial"/>
          <w:sz w:val="24"/>
          <w:szCs w:val="22"/>
        </w:rPr>
        <w:t>(</w:t>
      </w:r>
      <w:r w:rsidR="003B7B8E" w:rsidRPr="00B5462A">
        <w:rPr>
          <w:rFonts w:ascii="Times New Roman" w:hAnsi="Times New Roman" w:cs="Arial"/>
          <w:sz w:val="24"/>
          <w:szCs w:val="22"/>
        </w:rPr>
        <w:t>3</w:t>
      </w:r>
      <w:r w:rsidR="00500FB3" w:rsidRPr="00B5462A">
        <w:rPr>
          <w:rFonts w:ascii="Times New Roman" w:hAnsi="Times New Roman" w:cs="Arial"/>
          <w:sz w:val="24"/>
          <w:szCs w:val="22"/>
        </w:rPr>
        <w:t>)</w:t>
      </w:r>
      <w:r w:rsidR="00500FB3" w:rsidRPr="00B5462A">
        <w:rPr>
          <w:rFonts w:ascii="Times New Roman" w:hAnsi="Times New Roman" w:cs="Arial"/>
          <w:sz w:val="24"/>
          <w:szCs w:val="22"/>
        </w:rPr>
        <w:tab/>
      </w:r>
      <w:r w:rsidR="00233DE9" w:rsidRPr="00B5462A">
        <w:rPr>
          <w:rFonts w:ascii="Times New Roman" w:hAnsi="Times New Roman" w:cs="Arial"/>
          <w:sz w:val="24"/>
          <w:szCs w:val="22"/>
        </w:rPr>
        <w:t>Completely d</w:t>
      </w:r>
      <w:r w:rsidR="004C0486" w:rsidRPr="00B5462A">
        <w:rPr>
          <w:rFonts w:ascii="Times New Roman" w:hAnsi="Times New Roman" w:cs="Arial"/>
          <w:sz w:val="24"/>
          <w:szCs w:val="22"/>
        </w:rPr>
        <w:t xml:space="preserve">escribe the criteria used to establish medical necessity as defined by the Program </w:t>
      </w:r>
      <w:r w:rsidR="00881FAD" w:rsidRPr="00B5462A">
        <w:rPr>
          <w:rFonts w:ascii="Times New Roman" w:hAnsi="Times New Roman" w:cs="Arial"/>
          <w:sz w:val="24"/>
          <w:szCs w:val="22"/>
        </w:rPr>
        <w:t>and how medical necessity is determined</w:t>
      </w:r>
      <w:r w:rsidR="00D7489F">
        <w:rPr>
          <w:rFonts w:ascii="Times New Roman" w:hAnsi="Times New Roman" w:cs="Arial"/>
          <w:sz w:val="24"/>
          <w:szCs w:val="22"/>
        </w:rPr>
        <w:t>.</w:t>
      </w:r>
    </w:p>
    <w:p w:rsidR="005254EB" w:rsidRDefault="005254EB" w:rsidP="00A80928">
      <w:pPr>
        <w:pStyle w:val="BodyTextIndent"/>
        <w:spacing w:line="240" w:lineRule="auto"/>
        <w:ind w:left="1440" w:hanging="360"/>
        <w:rPr>
          <w:rFonts w:ascii="Times New Roman" w:hAnsi="Times New Roman" w:cs="Arial"/>
          <w:sz w:val="24"/>
          <w:szCs w:val="22"/>
        </w:rPr>
      </w:pPr>
    </w:p>
    <w:p w:rsidR="005254EB" w:rsidRPr="00B5462A" w:rsidRDefault="00B66202" w:rsidP="003D64D0">
      <w:pPr>
        <w:pStyle w:val="BodyTextIndent"/>
        <w:spacing w:line="360" w:lineRule="auto"/>
        <w:ind w:left="1440" w:hanging="360"/>
        <w:rPr>
          <w:rFonts w:ascii="Times New Roman" w:hAnsi="Times New Roman" w:cs="Arial"/>
          <w:sz w:val="24"/>
          <w:szCs w:val="22"/>
        </w:rPr>
      </w:pPr>
      <w:r>
        <w:rPr>
          <w:rFonts w:ascii="Times New Roman" w:hAnsi="Times New Roman" w:cs="Arial"/>
          <w:sz w:val="24"/>
          <w:szCs w:val="22"/>
        </w:rPr>
        <w:t>(4)</w:t>
      </w:r>
      <w:r>
        <w:rPr>
          <w:rFonts w:ascii="Times New Roman" w:hAnsi="Times New Roman" w:cs="Arial"/>
          <w:sz w:val="24"/>
          <w:szCs w:val="22"/>
        </w:rPr>
        <w:tab/>
      </w:r>
      <w:r w:rsidR="004C311E">
        <w:rPr>
          <w:rFonts w:ascii="Times New Roman" w:hAnsi="Times New Roman" w:cs="Arial"/>
          <w:sz w:val="24"/>
          <w:szCs w:val="22"/>
        </w:rPr>
        <w:t>D</w:t>
      </w:r>
      <w:r w:rsidR="005254EB">
        <w:rPr>
          <w:rFonts w:ascii="Times New Roman" w:hAnsi="Times New Roman" w:cs="Arial"/>
          <w:sz w:val="24"/>
          <w:szCs w:val="22"/>
        </w:rPr>
        <w:t xml:space="preserve">escribe your utilization review process and confirm </w:t>
      </w:r>
      <w:r w:rsidR="00217293">
        <w:rPr>
          <w:rFonts w:ascii="Times New Roman" w:hAnsi="Times New Roman" w:cs="Arial"/>
          <w:sz w:val="24"/>
          <w:szCs w:val="22"/>
        </w:rPr>
        <w:t xml:space="preserve">that </w:t>
      </w:r>
      <w:r w:rsidR="005254EB">
        <w:rPr>
          <w:rFonts w:ascii="Times New Roman" w:hAnsi="Times New Roman" w:cs="Arial"/>
          <w:sz w:val="24"/>
          <w:szCs w:val="22"/>
        </w:rPr>
        <w:t>it is parity compliant as required by MHPAEA</w:t>
      </w:r>
      <w:r w:rsidR="00385843">
        <w:rPr>
          <w:rFonts w:ascii="Times New Roman" w:hAnsi="Times New Roman" w:cs="Arial"/>
          <w:sz w:val="24"/>
          <w:szCs w:val="22"/>
        </w:rPr>
        <w:t>.</w:t>
      </w:r>
    </w:p>
    <w:p w:rsidR="008B674C" w:rsidRPr="00B66202" w:rsidRDefault="008B674C" w:rsidP="00A80928">
      <w:pPr>
        <w:pStyle w:val="BodyTextIndent"/>
        <w:spacing w:line="240" w:lineRule="auto"/>
        <w:ind w:left="1800" w:hanging="360"/>
        <w:rPr>
          <w:rFonts w:ascii="Times New Roman" w:hAnsi="Times New Roman"/>
          <w:sz w:val="24"/>
          <w:szCs w:val="24"/>
        </w:rPr>
      </w:pPr>
    </w:p>
    <w:p w:rsidR="00DE591A" w:rsidRPr="00B5462A" w:rsidRDefault="004C311E" w:rsidP="003D64D0">
      <w:pPr>
        <w:pStyle w:val="BodyTextIndent"/>
        <w:spacing w:line="360" w:lineRule="auto"/>
        <w:ind w:left="1440" w:hanging="360"/>
        <w:rPr>
          <w:rFonts w:ascii="Times New Roman" w:hAnsi="Times New Roman" w:cs="Arial"/>
          <w:i/>
          <w:sz w:val="24"/>
          <w:szCs w:val="22"/>
        </w:rPr>
      </w:pPr>
      <w:r>
        <w:rPr>
          <w:rFonts w:ascii="Times New Roman" w:hAnsi="Times New Roman" w:cs="Arial"/>
          <w:sz w:val="24"/>
          <w:szCs w:val="22"/>
        </w:rPr>
        <w:t>(5)</w:t>
      </w:r>
      <w:r w:rsidR="00500FB3" w:rsidRPr="00B5462A">
        <w:rPr>
          <w:rFonts w:ascii="Times New Roman" w:hAnsi="Times New Roman" w:cs="Arial"/>
          <w:sz w:val="24"/>
          <w:szCs w:val="22"/>
        </w:rPr>
        <w:tab/>
      </w:r>
      <w:r w:rsidR="00AE0025" w:rsidRPr="00B5462A">
        <w:rPr>
          <w:rFonts w:ascii="Times New Roman" w:hAnsi="Times New Roman" w:cs="Arial"/>
          <w:sz w:val="24"/>
          <w:szCs w:val="22"/>
        </w:rPr>
        <w:t>Describe t</w:t>
      </w:r>
      <w:r w:rsidR="00DE591A" w:rsidRPr="00B5462A">
        <w:rPr>
          <w:rFonts w:ascii="Times New Roman" w:hAnsi="Times New Roman" w:cs="Arial"/>
          <w:sz w:val="24"/>
          <w:szCs w:val="22"/>
        </w:rPr>
        <w:t xml:space="preserve">he methods you utilize to measure </w:t>
      </w:r>
      <w:r w:rsidR="001771B3" w:rsidRPr="00B5462A">
        <w:rPr>
          <w:rFonts w:ascii="Times New Roman" w:hAnsi="Times New Roman" w:cs="Arial"/>
          <w:sz w:val="24"/>
          <w:szCs w:val="22"/>
        </w:rPr>
        <w:t>P</w:t>
      </w:r>
      <w:r w:rsidR="00DE591A" w:rsidRPr="00B5462A">
        <w:rPr>
          <w:rFonts w:ascii="Times New Roman" w:hAnsi="Times New Roman" w:cs="Arial"/>
          <w:sz w:val="24"/>
          <w:szCs w:val="22"/>
        </w:rPr>
        <w:t xml:space="preserve">rogram </w:t>
      </w:r>
      <w:r w:rsidR="007D7516" w:rsidRPr="00B5462A">
        <w:rPr>
          <w:rFonts w:ascii="Times New Roman" w:hAnsi="Times New Roman" w:cs="Arial"/>
          <w:sz w:val="24"/>
          <w:szCs w:val="22"/>
        </w:rPr>
        <w:t>effectiveness (</w:t>
      </w:r>
      <w:r w:rsidR="006C131E" w:rsidRPr="00B5462A">
        <w:rPr>
          <w:rFonts w:ascii="Times New Roman" w:hAnsi="Times New Roman" w:cs="Arial"/>
          <w:i/>
          <w:sz w:val="24"/>
          <w:szCs w:val="22"/>
        </w:rPr>
        <w:t>Do not include any reference to specific monetary savings</w:t>
      </w:r>
      <w:r w:rsidR="003B7B8E" w:rsidRPr="00B5462A">
        <w:rPr>
          <w:rFonts w:ascii="Times New Roman" w:hAnsi="Times New Roman" w:cs="Arial"/>
          <w:i/>
          <w:sz w:val="24"/>
          <w:szCs w:val="22"/>
        </w:rPr>
        <w:t>)</w:t>
      </w:r>
      <w:r w:rsidR="006C131E" w:rsidRPr="00B5462A">
        <w:rPr>
          <w:rFonts w:ascii="Times New Roman" w:hAnsi="Times New Roman" w:cs="Arial"/>
          <w:i/>
          <w:sz w:val="24"/>
          <w:szCs w:val="22"/>
        </w:rPr>
        <w:t>.</w:t>
      </w:r>
    </w:p>
    <w:p w:rsidR="00BC1768" w:rsidRPr="00B66202" w:rsidRDefault="00BC1768" w:rsidP="00B66202">
      <w:pPr>
        <w:pStyle w:val="BodyTextIndent"/>
        <w:spacing w:line="240" w:lineRule="auto"/>
        <w:ind w:left="1440" w:hanging="360"/>
        <w:rPr>
          <w:rFonts w:ascii="Times New Roman" w:hAnsi="Times New Roman"/>
          <w:i/>
          <w:sz w:val="24"/>
          <w:szCs w:val="24"/>
        </w:rPr>
      </w:pPr>
    </w:p>
    <w:p w:rsidR="00D741EB" w:rsidRPr="00EE524B" w:rsidRDefault="004C311E" w:rsidP="003D64D0">
      <w:pPr>
        <w:spacing w:line="360" w:lineRule="auto"/>
        <w:ind w:left="1440" w:hanging="360"/>
        <w:rPr>
          <w:rFonts w:ascii="Times New Roman" w:hAnsi="Times New Roman" w:cs="Arial"/>
          <w:bCs/>
          <w:sz w:val="24"/>
          <w:szCs w:val="22"/>
        </w:rPr>
      </w:pPr>
      <w:r>
        <w:rPr>
          <w:rFonts w:ascii="Times New Roman" w:hAnsi="Times New Roman" w:cs="Arial"/>
          <w:sz w:val="24"/>
          <w:szCs w:val="22"/>
        </w:rPr>
        <w:t>(6)</w:t>
      </w:r>
      <w:r w:rsidR="005F1AB3" w:rsidRPr="00EE524B">
        <w:rPr>
          <w:rFonts w:ascii="Times New Roman" w:hAnsi="Times New Roman" w:cs="Arial"/>
          <w:sz w:val="24"/>
          <w:szCs w:val="22"/>
        </w:rPr>
        <w:tab/>
      </w:r>
      <w:r w:rsidR="00D741EB" w:rsidRPr="00EE524B">
        <w:rPr>
          <w:rFonts w:ascii="Times New Roman" w:hAnsi="Times New Roman" w:cs="Arial"/>
          <w:b/>
          <w:i/>
          <w:sz w:val="24"/>
          <w:szCs w:val="22"/>
        </w:rPr>
        <w:t xml:space="preserve">Outpatient Treatment </w:t>
      </w:r>
      <w:r w:rsidR="008B277E" w:rsidRPr="00EE524B">
        <w:rPr>
          <w:rFonts w:ascii="Times New Roman" w:hAnsi="Times New Roman" w:cs="Arial"/>
          <w:b/>
          <w:i/>
          <w:sz w:val="24"/>
          <w:szCs w:val="22"/>
        </w:rPr>
        <w:t>UR</w:t>
      </w:r>
      <w:r w:rsidR="00D741EB" w:rsidRPr="00EE524B">
        <w:rPr>
          <w:rFonts w:ascii="Times New Roman" w:hAnsi="Times New Roman" w:cs="Arial"/>
          <w:b/>
          <w:i/>
          <w:sz w:val="24"/>
          <w:szCs w:val="22"/>
        </w:rPr>
        <w:t xml:space="preserve"> Guarantee:</w:t>
      </w:r>
      <w:r w:rsidR="00D741EB" w:rsidRPr="00EE524B">
        <w:rPr>
          <w:rFonts w:ascii="Times New Roman" w:hAnsi="Times New Roman" w:cs="Arial"/>
          <w:sz w:val="24"/>
          <w:szCs w:val="22"/>
        </w:rPr>
        <w:t xml:space="preserve">  The </w:t>
      </w:r>
      <w:r w:rsidR="00F94E04">
        <w:rPr>
          <w:rFonts w:ascii="Times New Roman" w:hAnsi="Times New Roman" w:cs="Arial"/>
          <w:sz w:val="24"/>
          <w:szCs w:val="22"/>
        </w:rPr>
        <w:t xml:space="preserve">MHSA </w:t>
      </w:r>
      <w:r w:rsidR="00D741EB" w:rsidRPr="00EE524B">
        <w:rPr>
          <w:rFonts w:ascii="Times New Roman" w:hAnsi="Times New Roman" w:cs="Arial"/>
          <w:sz w:val="24"/>
          <w:szCs w:val="22"/>
        </w:rPr>
        <w:t>Program’s service level standard requires that</w:t>
      </w:r>
      <w:r w:rsidR="004940F1">
        <w:rPr>
          <w:rFonts w:ascii="Times New Roman" w:hAnsi="Times New Roman" w:cs="Arial"/>
          <w:sz w:val="24"/>
          <w:szCs w:val="22"/>
        </w:rPr>
        <w:t>,</w:t>
      </w:r>
      <w:r w:rsidR="00D741EB" w:rsidRPr="00EE524B">
        <w:rPr>
          <w:rFonts w:ascii="Times New Roman" w:hAnsi="Times New Roman" w:cs="Arial"/>
          <w:sz w:val="24"/>
          <w:szCs w:val="22"/>
        </w:rPr>
        <w:t xml:space="preserve"> </w:t>
      </w:r>
      <w:r w:rsidR="004940F1">
        <w:rPr>
          <w:rFonts w:ascii="Times New Roman" w:hAnsi="Times New Roman" w:cs="Arial"/>
          <w:sz w:val="24"/>
          <w:szCs w:val="22"/>
        </w:rPr>
        <w:t xml:space="preserve">at least, </w:t>
      </w:r>
      <w:r w:rsidR="00D741EB" w:rsidRPr="00EE524B">
        <w:rPr>
          <w:rFonts w:ascii="Times New Roman" w:hAnsi="Times New Roman" w:cs="Arial"/>
          <w:sz w:val="24"/>
          <w:szCs w:val="22"/>
        </w:rPr>
        <w:t xml:space="preserve">ninety percent (90%) of outpatient treatment plans be reviewed and the </w:t>
      </w:r>
      <w:r w:rsidR="0011362F" w:rsidRPr="00EE524B">
        <w:rPr>
          <w:rFonts w:ascii="Times New Roman" w:hAnsi="Times New Roman" w:cs="Arial"/>
          <w:sz w:val="24"/>
          <w:szCs w:val="22"/>
        </w:rPr>
        <w:t>Provider</w:t>
      </w:r>
      <w:r w:rsidR="00D741EB" w:rsidRPr="00EE524B">
        <w:rPr>
          <w:rFonts w:ascii="Times New Roman" w:hAnsi="Times New Roman" w:cs="Arial"/>
          <w:sz w:val="24"/>
          <w:szCs w:val="22"/>
        </w:rPr>
        <w:t xml:space="preserve"> </w:t>
      </w:r>
      <w:r w:rsidR="00F94E04">
        <w:rPr>
          <w:rFonts w:ascii="Times New Roman" w:hAnsi="Times New Roman" w:cs="Arial"/>
          <w:sz w:val="24"/>
          <w:szCs w:val="22"/>
        </w:rPr>
        <w:t xml:space="preserve">and Enrollee </w:t>
      </w:r>
      <w:r w:rsidR="00D741EB" w:rsidRPr="00EE524B">
        <w:rPr>
          <w:rFonts w:ascii="Times New Roman" w:hAnsi="Times New Roman" w:cs="Arial"/>
          <w:sz w:val="24"/>
          <w:szCs w:val="22"/>
        </w:rPr>
        <w:t xml:space="preserve">notified within twelve (12) </w:t>
      </w:r>
      <w:r w:rsidR="003B4B32" w:rsidRPr="00EE524B">
        <w:rPr>
          <w:rFonts w:ascii="Times New Roman" w:hAnsi="Times New Roman" w:cs="Arial"/>
          <w:sz w:val="24"/>
          <w:szCs w:val="22"/>
        </w:rPr>
        <w:t xml:space="preserve">Business Day </w:t>
      </w:r>
      <w:r w:rsidR="00D741EB" w:rsidRPr="00EE524B">
        <w:rPr>
          <w:rFonts w:ascii="Times New Roman" w:hAnsi="Times New Roman" w:cs="Arial"/>
          <w:sz w:val="24"/>
          <w:szCs w:val="22"/>
        </w:rPr>
        <w:t>of receipt of the report, calculated on a</w:t>
      </w:r>
      <w:r w:rsidR="00950164" w:rsidRPr="00EE524B">
        <w:rPr>
          <w:rFonts w:ascii="Times New Roman" w:hAnsi="Times New Roman" w:cs="Arial"/>
          <w:sz w:val="24"/>
          <w:szCs w:val="22"/>
        </w:rPr>
        <w:t>n annual</w:t>
      </w:r>
      <w:r w:rsidR="00D741EB" w:rsidRPr="00EE524B">
        <w:rPr>
          <w:rFonts w:ascii="Times New Roman" w:hAnsi="Times New Roman" w:cs="Arial"/>
          <w:sz w:val="24"/>
          <w:szCs w:val="22"/>
        </w:rPr>
        <w:t xml:space="preserve"> basis.</w:t>
      </w:r>
      <w:r w:rsidR="00D741EB" w:rsidRPr="00EE524B">
        <w:rPr>
          <w:rFonts w:ascii="Times New Roman" w:hAnsi="Times New Roman" w:cs="Arial"/>
          <w:bCs/>
          <w:sz w:val="24"/>
          <w:szCs w:val="22"/>
        </w:rPr>
        <w:t xml:space="preserve"> </w:t>
      </w:r>
      <w:r w:rsidR="00380678" w:rsidRPr="00EE524B">
        <w:rPr>
          <w:rFonts w:ascii="Times New Roman" w:hAnsi="Times New Roman" w:cs="Arial"/>
          <w:bCs/>
          <w:sz w:val="24"/>
          <w:szCs w:val="22"/>
        </w:rPr>
        <w:t xml:space="preserve"> </w:t>
      </w:r>
      <w:r w:rsidR="00AB76B6">
        <w:rPr>
          <w:rFonts w:ascii="Times New Roman" w:hAnsi="Times New Roman" w:cs="Arial"/>
          <w:bCs/>
          <w:sz w:val="24"/>
          <w:szCs w:val="22"/>
        </w:rPr>
        <w:t xml:space="preserve">The </w:t>
      </w:r>
      <w:proofErr w:type="spellStart"/>
      <w:r w:rsidR="00AB76B6">
        <w:rPr>
          <w:rFonts w:ascii="Times New Roman" w:hAnsi="Times New Roman" w:cs="Arial"/>
          <w:bCs/>
          <w:sz w:val="24"/>
          <w:szCs w:val="22"/>
        </w:rPr>
        <w:t>Offeror</w:t>
      </w:r>
      <w:proofErr w:type="spellEnd"/>
      <w:r w:rsidR="00AB76B6">
        <w:rPr>
          <w:rFonts w:ascii="Times New Roman" w:hAnsi="Times New Roman" w:cs="Arial"/>
          <w:bCs/>
          <w:sz w:val="24"/>
          <w:szCs w:val="22"/>
        </w:rPr>
        <w:t xml:space="preserve"> shall propose the forfeiture of a specific dollar amount of the </w:t>
      </w:r>
      <w:r w:rsidR="00B0299E" w:rsidRPr="00A41C15">
        <w:rPr>
          <w:rFonts w:ascii="Times New Roman" w:hAnsi="Times New Roman" w:cs="Arial"/>
          <w:bCs/>
          <w:sz w:val="24"/>
          <w:szCs w:val="22"/>
        </w:rPr>
        <w:t>Admin</w:t>
      </w:r>
      <w:r w:rsidR="00A41C15" w:rsidRPr="00A41C15">
        <w:rPr>
          <w:rFonts w:ascii="Times New Roman" w:hAnsi="Times New Roman" w:cs="Arial"/>
          <w:bCs/>
          <w:sz w:val="24"/>
          <w:szCs w:val="22"/>
        </w:rPr>
        <w:t>i</w:t>
      </w:r>
      <w:r w:rsidR="00B0299E" w:rsidRPr="00A41C15">
        <w:rPr>
          <w:rFonts w:ascii="Times New Roman" w:hAnsi="Times New Roman" w:cs="Arial"/>
          <w:bCs/>
          <w:sz w:val="24"/>
          <w:szCs w:val="22"/>
        </w:rPr>
        <w:t>strative Fee</w:t>
      </w:r>
      <w:r w:rsidR="00AB76B6">
        <w:rPr>
          <w:rFonts w:ascii="Times New Roman" w:hAnsi="Times New Roman" w:cs="Arial"/>
          <w:bCs/>
          <w:sz w:val="24"/>
          <w:szCs w:val="22"/>
        </w:rPr>
        <w:t xml:space="preserve"> for failure to meet this guarantee. </w:t>
      </w:r>
    </w:p>
    <w:p w:rsidR="00AB76B6" w:rsidRPr="00B66202" w:rsidRDefault="00AB76B6" w:rsidP="00A80928">
      <w:pPr>
        <w:ind w:left="1440" w:hanging="360"/>
        <w:rPr>
          <w:rFonts w:ascii="Times New Roman" w:hAnsi="Times New Roman"/>
          <w:i/>
          <w:sz w:val="24"/>
          <w:szCs w:val="24"/>
        </w:rPr>
      </w:pPr>
    </w:p>
    <w:p w:rsidR="00AB76B6" w:rsidRPr="00AB76B6" w:rsidRDefault="00AB76B6" w:rsidP="00AB76B6">
      <w:pPr>
        <w:spacing w:line="360" w:lineRule="auto"/>
        <w:ind w:left="1440"/>
        <w:rPr>
          <w:rFonts w:ascii="Times New Roman" w:hAnsi="Times New Roman" w:cs="Arial"/>
          <w:bCs/>
          <w:i/>
          <w:sz w:val="24"/>
          <w:szCs w:val="22"/>
        </w:rPr>
      </w:pPr>
      <w:r w:rsidRPr="00AB76B6">
        <w:rPr>
          <w:rFonts w:ascii="Times New Roman" w:hAnsi="Times New Roman" w:cs="Arial"/>
          <w:i/>
          <w:sz w:val="24"/>
          <w:szCs w:val="22"/>
        </w:rPr>
        <w:lastRenderedPageBreak/>
        <w:t xml:space="preserve">The standard credit amount for each .01 to </w:t>
      </w:r>
      <w:r w:rsidR="00217293">
        <w:rPr>
          <w:rFonts w:ascii="Times New Roman" w:hAnsi="Times New Roman" w:cs="Arial"/>
          <w:i/>
          <w:sz w:val="24"/>
          <w:szCs w:val="22"/>
        </w:rPr>
        <w:t>1</w:t>
      </w:r>
      <w:r w:rsidRPr="00AB76B6">
        <w:rPr>
          <w:rFonts w:ascii="Times New Roman" w:hAnsi="Times New Roman" w:cs="Arial"/>
          <w:i/>
          <w:sz w:val="24"/>
          <w:szCs w:val="22"/>
        </w:rPr>
        <w:t xml:space="preserve">.0% below ninety percent (90%) of outpatient treatment plans </w:t>
      </w:r>
      <w:r w:rsidR="00217293">
        <w:rPr>
          <w:rFonts w:ascii="Times New Roman" w:hAnsi="Times New Roman" w:cs="Arial"/>
          <w:i/>
          <w:sz w:val="24"/>
          <w:szCs w:val="22"/>
        </w:rPr>
        <w:t xml:space="preserve">that the </w:t>
      </w:r>
      <w:proofErr w:type="spellStart"/>
      <w:r w:rsidR="00217293">
        <w:rPr>
          <w:rFonts w:ascii="Times New Roman" w:hAnsi="Times New Roman" w:cs="Arial"/>
          <w:i/>
          <w:sz w:val="24"/>
          <w:szCs w:val="22"/>
        </w:rPr>
        <w:t>Offeror</w:t>
      </w:r>
      <w:proofErr w:type="spellEnd"/>
      <w:r w:rsidR="00217293">
        <w:rPr>
          <w:rFonts w:ascii="Times New Roman" w:hAnsi="Times New Roman" w:cs="Arial"/>
          <w:i/>
          <w:sz w:val="24"/>
          <w:szCs w:val="22"/>
        </w:rPr>
        <w:t xml:space="preserve"> </w:t>
      </w:r>
      <w:r w:rsidRPr="00AB76B6">
        <w:rPr>
          <w:rFonts w:ascii="Times New Roman" w:hAnsi="Times New Roman" w:cs="Arial"/>
          <w:i/>
          <w:sz w:val="24"/>
          <w:szCs w:val="22"/>
        </w:rPr>
        <w:t>review</w:t>
      </w:r>
      <w:r w:rsidR="00217293">
        <w:rPr>
          <w:rFonts w:ascii="Times New Roman" w:hAnsi="Times New Roman" w:cs="Arial"/>
          <w:i/>
          <w:sz w:val="24"/>
          <w:szCs w:val="22"/>
        </w:rPr>
        <w:t>s</w:t>
      </w:r>
      <w:r w:rsidRPr="00AB76B6">
        <w:rPr>
          <w:rFonts w:ascii="Times New Roman" w:hAnsi="Times New Roman" w:cs="Arial"/>
          <w:i/>
          <w:sz w:val="24"/>
          <w:szCs w:val="22"/>
        </w:rPr>
        <w:t xml:space="preserve"> and </w:t>
      </w:r>
      <w:r w:rsidR="00217293">
        <w:rPr>
          <w:rFonts w:ascii="Times New Roman" w:hAnsi="Times New Roman" w:cs="Arial"/>
          <w:i/>
          <w:sz w:val="24"/>
          <w:szCs w:val="22"/>
        </w:rPr>
        <w:t>does not</w:t>
      </w:r>
      <w:r w:rsidRPr="00AB76B6">
        <w:rPr>
          <w:rFonts w:ascii="Times New Roman" w:hAnsi="Times New Roman" w:cs="Arial"/>
          <w:i/>
          <w:sz w:val="24"/>
          <w:szCs w:val="22"/>
        </w:rPr>
        <w:t xml:space="preserve"> notif</w:t>
      </w:r>
      <w:r w:rsidR="00217293">
        <w:rPr>
          <w:rFonts w:ascii="Times New Roman" w:hAnsi="Times New Roman" w:cs="Arial"/>
          <w:i/>
          <w:sz w:val="24"/>
          <w:szCs w:val="22"/>
        </w:rPr>
        <w:t>y the Provider</w:t>
      </w:r>
      <w:r w:rsidRPr="00AB76B6">
        <w:rPr>
          <w:rFonts w:ascii="Times New Roman" w:hAnsi="Times New Roman" w:cs="Arial"/>
          <w:i/>
          <w:sz w:val="24"/>
          <w:szCs w:val="22"/>
        </w:rPr>
        <w:t xml:space="preserve"> within twelve (12) Business Day of receipt of the report is $</w:t>
      </w:r>
      <w:r w:rsidR="00217293">
        <w:rPr>
          <w:rFonts w:ascii="Times New Roman" w:hAnsi="Times New Roman" w:cs="Arial"/>
          <w:i/>
          <w:sz w:val="24"/>
          <w:szCs w:val="22"/>
        </w:rPr>
        <w:t>10</w:t>
      </w:r>
      <w:r w:rsidRPr="00AB76B6">
        <w:rPr>
          <w:rFonts w:ascii="Times New Roman" w:hAnsi="Times New Roman" w:cs="Arial"/>
          <w:i/>
          <w:sz w:val="24"/>
          <w:szCs w:val="22"/>
        </w:rPr>
        <w:t xml:space="preserve">,000 </w:t>
      </w:r>
      <w:r w:rsidR="00BD29A4">
        <w:rPr>
          <w:rFonts w:ascii="Times New Roman" w:hAnsi="Times New Roman" w:cs="Arial"/>
          <w:i/>
          <w:sz w:val="24"/>
          <w:szCs w:val="22"/>
        </w:rPr>
        <w:t>per year</w:t>
      </w:r>
      <w:r w:rsidRPr="00AB76B6">
        <w:rPr>
          <w:rFonts w:ascii="Times New Roman" w:hAnsi="Times New Roman" w:cs="Arial"/>
          <w:i/>
          <w:sz w:val="24"/>
          <w:szCs w:val="22"/>
        </w:rPr>
        <w:t>.</w:t>
      </w:r>
      <w:r w:rsidRPr="00AB76B6">
        <w:rPr>
          <w:rFonts w:ascii="Times New Roman" w:hAnsi="Times New Roman" w:cs="Arial"/>
          <w:bCs/>
          <w:i/>
          <w:sz w:val="24"/>
          <w:szCs w:val="22"/>
        </w:rPr>
        <w:t xml:space="preserve"> However, the </w:t>
      </w:r>
      <w:proofErr w:type="spellStart"/>
      <w:r w:rsidRPr="00AB76B6">
        <w:rPr>
          <w:rFonts w:ascii="Times New Roman" w:hAnsi="Times New Roman" w:cs="Arial"/>
          <w:bCs/>
          <w:i/>
          <w:sz w:val="24"/>
          <w:szCs w:val="22"/>
        </w:rPr>
        <w:t>Offeror</w:t>
      </w:r>
      <w:proofErr w:type="spellEnd"/>
      <w:r w:rsidRPr="00AB76B6">
        <w:rPr>
          <w:rFonts w:ascii="Times New Roman" w:hAnsi="Times New Roman" w:cs="Arial"/>
          <w:bCs/>
          <w:i/>
          <w:sz w:val="24"/>
          <w:szCs w:val="22"/>
        </w:rPr>
        <w:t xml:space="preserve"> may propose higher or lesser amounts.</w:t>
      </w:r>
    </w:p>
    <w:p w:rsidR="00AB76B6" w:rsidRPr="00B66202" w:rsidRDefault="00AB76B6" w:rsidP="00A80928">
      <w:pPr>
        <w:ind w:left="1440"/>
        <w:rPr>
          <w:rFonts w:ascii="Times New Roman" w:hAnsi="Times New Roman"/>
          <w:i/>
          <w:sz w:val="24"/>
          <w:szCs w:val="24"/>
        </w:rPr>
      </w:pPr>
    </w:p>
    <w:p w:rsidR="00760FD1" w:rsidRPr="000275FA" w:rsidRDefault="00BD29A4" w:rsidP="002D2EE3">
      <w:pPr>
        <w:spacing w:line="360" w:lineRule="auto"/>
        <w:ind w:left="1440"/>
        <w:rPr>
          <w:rFonts w:ascii="Times New Roman" w:hAnsi="Times New Roman"/>
          <w:bCs/>
          <w:sz w:val="24"/>
          <w:szCs w:val="24"/>
        </w:rPr>
      </w:pPr>
      <w:r>
        <w:rPr>
          <w:rFonts w:ascii="Times New Roman" w:hAnsi="Times New Roman" w:cs="Arial"/>
          <w:sz w:val="24"/>
          <w:szCs w:val="22"/>
        </w:rPr>
        <w:t xml:space="preserve">The </w:t>
      </w:r>
      <w:proofErr w:type="spellStart"/>
      <w:r>
        <w:rPr>
          <w:rFonts w:ascii="Times New Roman" w:hAnsi="Times New Roman" w:cs="Arial"/>
          <w:sz w:val="24"/>
          <w:szCs w:val="22"/>
        </w:rPr>
        <w:t>Offeror’s</w:t>
      </w:r>
      <w:proofErr w:type="spellEnd"/>
      <w:r>
        <w:rPr>
          <w:rFonts w:ascii="Times New Roman" w:hAnsi="Times New Roman" w:cs="Arial"/>
          <w:sz w:val="24"/>
          <w:szCs w:val="22"/>
        </w:rPr>
        <w:t xml:space="preserve"> quoted amount to be credited against the </w:t>
      </w:r>
      <w:r w:rsidR="00B0299E" w:rsidRPr="00A41C15">
        <w:rPr>
          <w:rFonts w:ascii="Times New Roman" w:hAnsi="Times New Roman" w:cs="Arial"/>
          <w:sz w:val="24"/>
          <w:szCs w:val="22"/>
        </w:rPr>
        <w:t>Admin</w:t>
      </w:r>
      <w:r w:rsidR="00A41C15" w:rsidRPr="00A41C15">
        <w:rPr>
          <w:rFonts w:ascii="Times New Roman" w:hAnsi="Times New Roman" w:cs="Arial"/>
          <w:sz w:val="24"/>
          <w:szCs w:val="22"/>
        </w:rPr>
        <w:t>i</w:t>
      </w:r>
      <w:r w:rsidR="00B0299E" w:rsidRPr="00A41C15">
        <w:rPr>
          <w:rFonts w:ascii="Times New Roman" w:hAnsi="Times New Roman" w:cs="Arial"/>
          <w:sz w:val="24"/>
          <w:szCs w:val="22"/>
        </w:rPr>
        <w:t>strative Fee</w:t>
      </w:r>
      <w:r>
        <w:rPr>
          <w:rFonts w:ascii="Times New Roman" w:hAnsi="Times New Roman" w:cs="Arial"/>
          <w:sz w:val="24"/>
          <w:szCs w:val="22"/>
        </w:rPr>
        <w:t xml:space="preserve"> for each </w:t>
      </w:r>
      <w:r w:rsidR="00760FD1" w:rsidRPr="00BD29A4">
        <w:rPr>
          <w:rFonts w:ascii="Times New Roman" w:hAnsi="Times New Roman" w:cs="Arial"/>
          <w:sz w:val="24"/>
          <w:szCs w:val="22"/>
        </w:rPr>
        <w:t xml:space="preserve">.01 to </w:t>
      </w:r>
      <w:r w:rsidR="00362C1F">
        <w:rPr>
          <w:rFonts w:ascii="Times New Roman" w:hAnsi="Times New Roman" w:cs="Arial"/>
          <w:sz w:val="24"/>
          <w:szCs w:val="22"/>
        </w:rPr>
        <w:t>1</w:t>
      </w:r>
      <w:r w:rsidR="00760FD1" w:rsidRPr="00BD29A4">
        <w:rPr>
          <w:rFonts w:ascii="Times New Roman" w:hAnsi="Times New Roman" w:cs="Arial"/>
          <w:sz w:val="24"/>
          <w:szCs w:val="22"/>
        </w:rPr>
        <w:t>.</w:t>
      </w:r>
      <w:r w:rsidR="00E92C9D" w:rsidRPr="00BD29A4">
        <w:rPr>
          <w:rFonts w:ascii="Times New Roman" w:hAnsi="Times New Roman" w:cs="Arial"/>
          <w:sz w:val="24"/>
          <w:szCs w:val="22"/>
        </w:rPr>
        <w:t>0</w:t>
      </w:r>
      <w:r w:rsidR="00760FD1" w:rsidRPr="00BD29A4">
        <w:rPr>
          <w:rFonts w:ascii="Times New Roman" w:hAnsi="Times New Roman" w:cs="Arial"/>
          <w:sz w:val="24"/>
          <w:szCs w:val="22"/>
        </w:rPr>
        <w:t xml:space="preserve">% below the </w:t>
      </w:r>
      <w:r w:rsidR="002D2EE3" w:rsidRPr="00EE524B">
        <w:rPr>
          <w:rFonts w:ascii="Times New Roman" w:hAnsi="Times New Roman" w:cs="Arial"/>
          <w:sz w:val="24"/>
          <w:szCs w:val="22"/>
        </w:rPr>
        <w:t xml:space="preserve">standard </w:t>
      </w:r>
      <w:r w:rsidR="00362C1F">
        <w:rPr>
          <w:rFonts w:ascii="Times New Roman" w:hAnsi="Times New Roman" w:cs="Arial"/>
          <w:sz w:val="24"/>
          <w:szCs w:val="22"/>
        </w:rPr>
        <w:t>of ninety percent (90%</w:t>
      </w:r>
      <w:proofErr w:type="gramStart"/>
      <w:r w:rsidR="00362C1F">
        <w:rPr>
          <w:rFonts w:ascii="Times New Roman" w:hAnsi="Times New Roman" w:cs="Arial"/>
          <w:sz w:val="24"/>
          <w:szCs w:val="22"/>
        </w:rPr>
        <w:t xml:space="preserve">) </w:t>
      </w:r>
      <w:proofErr w:type="gramEnd"/>
      <w:r w:rsidR="00362C1F">
        <w:rPr>
          <w:rFonts w:ascii="Times New Roman" w:hAnsi="Times New Roman" w:cs="Arial"/>
          <w:sz w:val="24"/>
          <w:szCs w:val="22"/>
        </w:rPr>
        <w:t>(</w:t>
      </w:r>
      <w:proofErr w:type="gramStart"/>
      <w:r w:rsidR="00362C1F">
        <w:rPr>
          <w:rFonts w:ascii="Times New Roman" w:hAnsi="Times New Roman" w:cs="Arial"/>
          <w:sz w:val="24"/>
          <w:szCs w:val="22"/>
        </w:rPr>
        <w:t>or</w:t>
      </w:r>
      <w:proofErr w:type="gramEnd"/>
      <w:r w:rsidR="00362C1F">
        <w:rPr>
          <w:rFonts w:ascii="Times New Roman" w:hAnsi="Times New Roman" w:cs="Arial"/>
          <w:sz w:val="24"/>
          <w:szCs w:val="22"/>
        </w:rPr>
        <w:t xml:space="preserve"> the </w:t>
      </w:r>
      <w:proofErr w:type="spellStart"/>
      <w:r w:rsidR="00362C1F">
        <w:rPr>
          <w:rFonts w:ascii="Times New Roman" w:hAnsi="Times New Roman" w:cs="Arial"/>
          <w:sz w:val="24"/>
          <w:szCs w:val="22"/>
        </w:rPr>
        <w:t>Offeror’s</w:t>
      </w:r>
      <w:proofErr w:type="spellEnd"/>
      <w:r w:rsidR="00362C1F">
        <w:rPr>
          <w:rFonts w:ascii="Times New Roman" w:hAnsi="Times New Roman" w:cs="Arial"/>
          <w:sz w:val="24"/>
          <w:szCs w:val="22"/>
        </w:rPr>
        <w:t xml:space="preserve"> proposed guarantee) </w:t>
      </w:r>
      <w:r w:rsidR="002D2EE3" w:rsidRPr="00EE524B">
        <w:rPr>
          <w:rFonts w:ascii="Times New Roman" w:hAnsi="Times New Roman" w:cs="Arial"/>
          <w:sz w:val="24"/>
          <w:szCs w:val="22"/>
        </w:rPr>
        <w:t xml:space="preserve">of outpatient treatment plans </w:t>
      </w:r>
      <w:r w:rsidR="00362C1F">
        <w:rPr>
          <w:rFonts w:ascii="Times New Roman" w:hAnsi="Times New Roman" w:cs="Arial"/>
          <w:sz w:val="24"/>
          <w:szCs w:val="22"/>
        </w:rPr>
        <w:t xml:space="preserve">not </w:t>
      </w:r>
      <w:r w:rsidR="002D2EE3" w:rsidRPr="00EE524B">
        <w:rPr>
          <w:rFonts w:ascii="Times New Roman" w:hAnsi="Times New Roman" w:cs="Arial"/>
          <w:sz w:val="24"/>
          <w:szCs w:val="22"/>
        </w:rPr>
        <w:t xml:space="preserve">reviewed and the Provider notified within twelve (12) Business Day </w:t>
      </w:r>
      <w:r w:rsidR="002D2EE3">
        <w:rPr>
          <w:rFonts w:ascii="Times New Roman" w:hAnsi="Times New Roman" w:cs="Arial"/>
          <w:sz w:val="24"/>
          <w:szCs w:val="22"/>
        </w:rPr>
        <w:t>of receipt of the report</w:t>
      </w:r>
      <w:r w:rsidR="00362C1F">
        <w:rPr>
          <w:rFonts w:ascii="Times New Roman" w:hAnsi="Times New Roman" w:cs="Arial"/>
          <w:sz w:val="24"/>
          <w:szCs w:val="22"/>
        </w:rPr>
        <w:t>,</w:t>
      </w:r>
      <w:r w:rsidR="002D2EE3">
        <w:rPr>
          <w:rFonts w:ascii="Times New Roman" w:hAnsi="Times New Roman" w:cs="Arial"/>
          <w:sz w:val="24"/>
          <w:szCs w:val="22"/>
        </w:rPr>
        <w:t xml:space="preserve"> is $_____.</w:t>
      </w:r>
    </w:p>
    <w:p w:rsidR="00760FD1" w:rsidRPr="000275FA" w:rsidRDefault="00760FD1" w:rsidP="00A80928">
      <w:pPr>
        <w:ind w:left="1440" w:hanging="360"/>
        <w:rPr>
          <w:rFonts w:ascii="Times New Roman" w:hAnsi="Times New Roman"/>
          <w:bCs/>
          <w:sz w:val="24"/>
          <w:szCs w:val="24"/>
        </w:rPr>
      </w:pPr>
    </w:p>
    <w:p w:rsidR="000003C3" w:rsidRPr="00EE524B" w:rsidRDefault="004C311E" w:rsidP="000003C3">
      <w:pPr>
        <w:spacing w:line="360" w:lineRule="auto"/>
        <w:ind w:left="1440" w:hanging="360"/>
        <w:rPr>
          <w:rFonts w:ascii="Times New Roman" w:hAnsi="Times New Roman" w:cs="Arial"/>
          <w:bCs/>
          <w:sz w:val="24"/>
          <w:szCs w:val="22"/>
        </w:rPr>
      </w:pPr>
      <w:r>
        <w:rPr>
          <w:rFonts w:ascii="Times New Roman" w:hAnsi="Times New Roman" w:cs="Arial"/>
          <w:sz w:val="24"/>
          <w:szCs w:val="22"/>
        </w:rPr>
        <w:t>(7</w:t>
      </w:r>
      <w:r w:rsidR="002E1ABD" w:rsidRPr="00A11265">
        <w:rPr>
          <w:rFonts w:ascii="Times New Roman" w:hAnsi="Times New Roman" w:cs="Arial"/>
          <w:sz w:val="24"/>
          <w:szCs w:val="22"/>
        </w:rPr>
        <w:t>)</w:t>
      </w:r>
      <w:r w:rsidR="00D44886" w:rsidRPr="00A11265">
        <w:rPr>
          <w:rFonts w:ascii="Times New Roman" w:hAnsi="Times New Roman" w:cs="Arial"/>
          <w:sz w:val="24"/>
          <w:szCs w:val="22"/>
        </w:rPr>
        <w:tab/>
      </w:r>
      <w:r w:rsidR="002E1ABD" w:rsidRPr="00A11265">
        <w:rPr>
          <w:rFonts w:ascii="Times New Roman" w:hAnsi="Times New Roman" w:cs="Arial"/>
          <w:b/>
          <w:i/>
          <w:sz w:val="24"/>
          <w:szCs w:val="22"/>
        </w:rPr>
        <w:t xml:space="preserve">Inpatient </w:t>
      </w:r>
      <w:r w:rsidR="008B277E" w:rsidRPr="00A11265">
        <w:rPr>
          <w:rFonts w:ascii="Times New Roman" w:hAnsi="Times New Roman" w:cs="Arial"/>
          <w:b/>
          <w:i/>
          <w:sz w:val="24"/>
          <w:szCs w:val="22"/>
        </w:rPr>
        <w:t>Treatment UR</w:t>
      </w:r>
      <w:r w:rsidR="002E1ABD" w:rsidRPr="00A11265">
        <w:rPr>
          <w:rFonts w:ascii="Times New Roman" w:hAnsi="Times New Roman" w:cs="Arial"/>
          <w:b/>
          <w:i/>
          <w:sz w:val="24"/>
          <w:szCs w:val="22"/>
        </w:rPr>
        <w:t xml:space="preserve"> Guarantee:</w:t>
      </w:r>
      <w:r w:rsidR="002E1ABD" w:rsidRPr="00A11265">
        <w:rPr>
          <w:rFonts w:ascii="Times New Roman" w:hAnsi="Times New Roman" w:cs="Arial"/>
          <w:sz w:val="24"/>
          <w:szCs w:val="22"/>
        </w:rPr>
        <w:t xml:space="preserve">  The </w:t>
      </w:r>
      <w:r w:rsidR="00F94E04">
        <w:rPr>
          <w:rFonts w:ascii="Times New Roman" w:hAnsi="Times New Roman" w:cs="Arial"/>
          <w:sz w:val="24"/>
          <w:szCs w:val="22"/>
        </w:rPr>
        <w:t xml:space="preserve">MHSA </w:t>
      </w:r>
      <w:r w:rsidR="002E1ABD" w:rsidRPr="00A11265">
        <w:rPr>
          <w:rFonts w:ascii="Times New Roman" w:hAnsi="Times New Roman" w:cs="Arial"/>
          <w:sz w:val="24"/>
          <w:szCs w:val="22"/>
        </w:rPr>
        <w:t>Program’s service level standard requires that</w:t>
      </w:r>
      <w:r w:rsidR="004940F1">
        <w:rPr>
          <w:rFonts w:ascii="Times New Roman" w:hAnsi="Times New Roman" w:cs="Arial"/>
          <w:sz w:val="24"/>
          <w:szCs w:val="22"/>
        </w:rPr>
        <w:t xml:space="preserve"> at least </w:t>
      </w:r>
      <w:r w:rsidR="002E1ABD" w:rsidRPr="00A11265">
        <w:rPr>
          <w:rFonts w:ascii="Times New Roman" w:hAnsi="Times New Roman" w:cs="Arial"/>
          <w:sz w:val="24"/>
          <w:szCs w:val="22"/>
        </w:rPr>
        <w:t xml:space="preserve">ninety percent (90%) of requests for authorization of inpatient care be reviewed and completed within twenty-four (24) hours from the receipt of the request and the </w:t>
      </w:r>
      <w:r w:rsidR="00362C1F">
        <w:rPr>
          <w:rFonts w:ascii="Times New Roman" w:hAnsi="Times New Roman" w:cs="Arial"/>
          <w:sz w:val="24"/>
          <w:szCs w:val="22"/>
        </w:rPr>
        <w:t>Enrollee</w:t>
      </w:r>
      <w:r w:rsidR="002E1ABD" w:rsidRPr="00A11265">
        <w:rPr>
          <w:rFonts w:ascii="Times New Roman" w:hAnsi="Times New Roman" w:cs="Arial"/>
          <w:sz w:val="24"/>
          <w:szCs w:val="22"/>
        </w:rPr>
        <w:t xml:space="preserve"> or </w:t>
      </w:r>
      <w:r w:rsidR="0011362F" w:rsidRPr="00A11265">
        <w:rPr>
          <w:rFonts w:ascii="Times New Roman" w:hAnsi="Times New Roman" w:cs="Arial"/>
          <w:sz w:val="24"/>
          <w:szCs w:val="22"/>
        </w:rPr>
        <w:t>Provider</w:t>
      </w:r>
      <w:r w:rsidR="002E1ABD" w:rsidRPr="00A11265">
        <w:rPr>
          <w:rFonts w:ascii="Times New Roman" w:hAnsi="Times New Roman" w:cs="Arial"/>
          <w:sz w:val="24"/>
          <w:szCs w:val="22"/>
        </w:rPr>
        <w:t xml:space="preserve"> be notified within one (1) </w:t>
      </w:r>
      <w:r w:rsidR="003B4B32" w:rsidRPr="00A11265">
        <w:rPr>
          <w:rFonts w:ascii="Times New Roman" w:hAnsi="Times New Roman" w:cs="Arial"/>
          <w:sz w:val="24"/>
          <w:szCs w:val="22"/>
        </w:rPr>
        <w:t xml:space="preserve">Business Day </w:t>
      </w:r>
      <w:r w:rsidR="002E1ABD" w:rsidRPr="00A11265">
        <w:rPr>
          <w:rFonts w:ascii="Times New Roman" w:hAnsi="Times New Roman" w:cs="Arial"/>
          <w:sz w:val="24"/>
          <w:szCs w:val="22"/>
        </w:rPr>
        <w:t>of the determination c</w:t>
      </w:r>
      <w:r w:rsidR="00F67B35">
        <w:rPr>
          <w:rFonts w:ascii="Times New Roman" w:hAnsi="Times New Roman" w:cs="Arial"/>
          <w:sz w:val="24"/>
          <w:szCs w:val="22"/>
        </w:rPr>
        <w:t xml:space="preserve">alculated on an </w:t>
      </w:r>
      <w:r w:rsidR="00267487" w:rsidRPr="00A11265">
        <w:rPr>
          <w:rFonts w:ascii="Times New Roman" w:hAnsi="Times New Roman" w:cs="Arial"/>
          <w:sz w:val="24"/>
          <w:szCs w:val="22"/>
        </w:rPr>
        <w:t>annual</w:t>
      </w:r>
      <w:r w:rsidR="002E1ABD" w:rsidRPr="00A11265">
        <w:rPr>
          <w:rFonts w:ascii="Times New Roman" w:hAnsi="Times New Roman" w:cs="Arial"/>
          <w:sz w:val="24"/>
          <w:szCs w:val="22"/>
        </w:rPr>
        <w:t xml:space="preserve"> basis. </w:t>
      </w:r>
      <w:r w:rsidR="000003C3">
        <w:rPr>
          <w:rFonts w:ascii="Times New Roman" w:hAnsi="Times New Roman" w:cs="Arial"/>
          <w:bCs/>
          <w:sz w:val="24"/>
          <w:szCs w:val="22"/>
        </w:rPr>
        <w:t xml:space="preserve">The </w:t>
      </w:r>
      <w:proofErr w:type="spellStart"/>
      <w:r w:rsidR="000003C3">
        <w:rPr>
          <w:rFonts w:ascii="Times New Roman" w:hAnsi="Times New Roman" w:cs="Arial"/>
          <w:bCs/>
          <w:sz w:val="24"/>
          <w:szCs w:val="22"/>
        </w:rPr>
        <w:t>Offeror</w:t>
      </w:r>
      <w:proofErr w:type="spellEnd"/>
      <w:r w:rsidR="000003C3">
        <w:rPr>
          <w:rFonts w:ascii="Times New Roman" w:hAnsi="Times New Roman" w:cs="Arial"/>
          <w:bCs/>
          <w:sz w:val="24"/>
          <w:szCs w:val="22"/>
        </w:rPr>
        <w:t xml:space="preserve"> shall propose the forfeiture of a specific dollar amount of the </w:t>
      </w:r>
      <w:r w:rsidR="00B0299E" w:rsidRPr="007D1E6C">
        <w:rPr>
          <w:rFonts w:ascii="Times New Roman" w:hAnsi="Times New Roman" w:cs="Arial"/>
          <w:bCs/>
          <w:sz w:val="24"/>
          <w:szCs w:val="22"/>
        </w:rPr>
        <w:t>Admin</w:t>
      </w:r>
      <w:r w:rsidR="007D1E6C" w:rsidRPr="007D1E6C">
        <w:rPr>
          <w:rFonts w:ascii="Times New Roman" w:hAnsi="Times New Roman" w:cs="Arial"/>
          <w:bCs/>
          <w:sz w:val="24"/>
          <w:szCs w:val="22"/>
        </w:rPr>
        <w:t>i</w:t>
      </w:r>
      <w:r w:rsidR="00B0299E" w:rsidRPr="007D1E6C">
        <w:rPr>
          <w:rFonts w:ascii="Times New Roman" w:hAnsi="Times New Roman" w:cs="Arial"/>
          <w:bCs/>
          <w:sz w:val="24"/>
          <w:szCs w:val="22"/>
        </w:rPr>
        <w:t>strative Fee</w:t>
      </w:r>
      <w:r w:rsidR="000003C3">
        <w:rPr>
          <w:rFonts w:ascii="Times New Roman" w:hAnsi="Times New Roman" w:cs="Arial"/>
          <w:bCs/>
          <w:sz w:val="24"/>
          <w:szCs w:val="22"/>
        </w:rPr>
        <w:t xml:space="preserve"> for failure to meet this guarantee. </w:t>
      </w:r>
    </w:p>
    <w:p w:rsidR="002E1ABD" w:rsidRPr="00A11265" w:rsidRDefault="002E1ABD" w:rsidP="00A80928">
      <w:pPr>
        <w:ind w:left="1440" w:hanging="360"/>
        <w:rPr>
          <w:rFonts w:ascii="Times New Roman" w:hAnsi="Times New Roman" w:cs="Arial"/>
          <w:bCs/>
          <w:sz w:val="24"/>
          <w:szCs w:val="22"/>
        </w:rPr>
      </w:pPr>
    </w:p>
    <w:p w:rsidR="00672A57" w:rsidRPr="00672A57" w:rsidRDefault="000003C3" w:rsidP="00672A57">
      <w:pPr>
        <w:spacing w:line="360" w:lineRule="auto"/>
        <w:ind w:left="1440"/>
        <w:rPr>
          <w:rFonts w:ascii="Times New Roman" w:hAnsi="Times New Roman" w:cs="Arial"/>
          <w:bCs/>
          <w:i/>
          <w:sz w:val="24"/>
          <w:szCs w:val="22"/>
        </w:rPr>
      </w:pPr>
      <w:r w:rsidRPr="00672A57">
        <w:rPr>
          <w:rFonts w:ascii="Times New Roman" w:hAnsi="Times New Roman" w:cs="Arial"/>
          <w:i/>
          <w:sz w:val="24"/>
          <w:szCs w:val="22"/>
        </w:rPr>
        <w:t>The s</w:t>
      </w:r>
      <w:r w:rsidR="00A11265" w:rsidRPr="00672A57">
        <w:rPr>
          <w:rFonts w:ascii="Times New Roman" w:hAnsi="Times New Roman" w:cs="Arial"/>
          <w:i/>
          <w:sz w:val="24"/>
          <w:szCs w:val="22"/>
        </w:rPr>
        <w:t xml:space="preserve">tandard </w:t>
      </w:r>
      <w:r w:rsidRPr="00672A57">
        <w:rPr>
          <w:rFonts w:ascii="Times New Roman" w:hAnsi="Times New Roman" w:cs="Arial"/>
          <w:i/>
          <w:sz w:val="24"/>
          <w:szCs w:val="22"/>
        </w:rPr>
        <w:t>c</w:t>
      </w:r>
      <w:r w:rsidR="00A11265" w:rsidRPr="00672A57">
        <w:rPr>
          <w:rFonts w:ascii="Times New Roman" w:hAnsi="Times New Roman" w:cs="Arial"/>
          <w:i/>
          <w:sz w:val="24"/>
          <w:szCs w:val="22"/>
        </w:rPr>
        <w:t xml:space="preserve">redit </w:t>
      </w:r>
      <w:r w:rsidRPr="00672A57">
        <w:rPr>
          <w:rFonts w:ascii="Times New Roman" w:hAnsi="Times New Roman" w:cs="Arial"/>
          <w:i/>
          <w:sz w:val="24"/>
          <w:szCs w:val="22"/>
        </w:rPr>
        <w:t>a</w:t>
      </w:r>
      <w:r w:rsidR="00A11265" w:rsidRPr="00672A57">
        <w:rPr>
          <w:rFonts w:ascii="Times New Roman" w:hAnsi="Times New Roman" w:cs="Arial"/>
          <w:i/>
          <w:sz w:val="24"/>
          <w:szCs w:val="22"/>
        </w:rPr>
        <w:t>mount</w:t>
      </w:r>
      <w:r w:rsidRPr="00672A57">
        <w:rPr>
          <w:rFonts w:ascii="Times New Roman" w:hAnsi="Times New Roman" w:cs="Arial"/>
          <w:i/>
          <w:sz w:val="24"/>
          <w:szCs w:val="22"/>
        </w:rPr>
        <w:t xml:space="preserve"> f</w:t>
      </w:r>
      <w:r w:rsidR="00A11265" w:rsidRPr="00672A57">
        <w:rPr>
          <w:rFonts w:ascii="Times New Roman" w:hAnsi="Times New Roman" w:cs="Arial"/>
          <w:i/>
          <w:sz w:val="24"/>
          <w:szCs w:val="22"/>
        </w:rPr>
        <w:t xml:space="preserve">or each .01 to </w:t>
      </w:r>
      <w:r w:rsidR="00362C1F">
        <w:rPr>
          <w:rFonts w:ascii="Times New Roman" w:hAnsi="Times New Roman" w:cs="Arial"/>
          <w:i/>
          <w:sz w:val="24"/>
          <w:szCs w:val="22"/>
        </w:rPr>
        <w:t>1</w:t>
      </w:r>
      <w:r w:rsidR="00A11265" w:rsidRPr="00672A57">
        <w:rPr>
          <w:rFonts w:ascii="Times New Roman" w:hAnsi="Times New Roman" w:cs="Arial"/>
          <w:i/>
          <w:sz w:val="24"/>
          <w:szCs w:val="22"/>
        </w:rPr>
        <w:t xml:space="preserve">.0% below </w:t>
      </w:r>
      <w:r w:rsidR="00672A57" w:rsidRPr="00672A57">
        <w:rPr>
          <w:rFonts w:ascii="Times New Roman" w:hAnsi="Times New Roman" w:cs="Arial"/>
          <w:i/>
          <w:sz w:val="24"/>
          <w:szCs w:val="22"/>
        </w:rPr>
        <w:t xml:space="preserve">ninety percent (90%) of requests for authorization of inpatient care </w:t>
      </w:r>
      <w:r w:rsidR="00362C1F">
        <w:rPr>
          <w:rFonts w:ascii="Times New Roman" w:hAnsi="Times New Roman" w:cs="Arial"/>
          <w:i/>
          <w:sz w:val="24"/>
          <w:szCs w:val="22"/>
        </w:rPr>
        <w:t>that are not</w:t>
      </w:r>
      <w:r w:rsidR="00672A57" w:rsidRPr="00672A57">
        <w:rPr>
          <w:rFonts w:ascii="Times New Roman" w:hAnsi="Times New Roman" w:cs="Arial"/>
          <w:i/>
          <w:sz w:val="24"/>
          <w:szCs w:val="22"/>
        </w:rPr>
        <w:t xml:space="preserve"> reviewed  within twenty-four (24) hours from the receipt of the request the </w:t>
      </w:r>
      <w:r w:rsidR="00362C1F">
        <w:rPr>
          <w:rFonts w:ascii="Times New Roman" w:hAnsi="Times New Roman" w:cs="Arial"/>
          <w:i/>
          <w:sz w:val="24"/>
          <w:szCs w:val="22"/>
        </w:rPr>
        <w:t>Enrollee</w:t>
      </w:r>
      <w:r w:rsidR="00672A57" w:rsidRPr="00672A57">
        <w:rPr>
          <w:rFonts w:ascii="Times New Roman" w:hAnsi="Times New Roman" w:cs="Arial"/>
          <w:i/>
          <w:sz w:val="24"/>
          <w:szCs w:val="22"/>
        </w:rPr>
        <w:t xml:space="preserve"> or Provider  notified within one (1) Business Day of the determination</w:t>
      </w:r>
      <w:r w:rsidR="00362C1F">
        <w:rPr>
          <w:rFonts w:ascii="Times New Roman" w:hAnsi="Times New Roman" w:cs="Arial"/>
          <w:i/>
          <w:sz w:val="24"/>
          <w:szCs w:val="22"/>
        </w:rPr>
        <w:t>,</w:t>
      </w:r>
      <w:r w:rsidR="00672A57" w:rsidRPr="00672A57">
        <w:rPr>
          <w:rFonts w:ascii="Times New Roman" w:hAnsi="Times New Roman" w:cs="Arial"/>
          <w:i/>
          <w:sz w:val="24"/>
          <w:szCs w:val="22"/>
        </w:rPr>
        <w:t xml:space="preserve">  is </w:t>
      </w:r>
      <w:r w:rsidR="00A11265" w:rsidRPr="00672A57">
        <w:rPr>
          <w:rFonts w:ascii="Times New Roman" w:hAnsi="Times New Roman" w:cs="Arial"/>
          <w:i/>
          <w:sz w:val="24"/>
          <w:szCs w:val="22"/>
        </w:rPr>
        <w:t>$</w:t>
      </w:r>
      <w:r w:rsidR="00362C1F">
        <w:rPr>
          <w:rFonts w:ascii="Times New Roman" w:hAnsi="Times New Roman" w:cs="Arial"/>
          <w:i/>
          <w:sz w:val="24"/>
          <w:szCs w:val="22"/>
        </w:rPr>
        <w:t>10</w:t>
      </w:r>
      <w:r w:rsidR="00A11265" w:rsidRPr="00672A57">
        <w:rPr>
          <w:rFonts w:ascii="Times New Roman" w:hAnsi="Times New Roman" w:cs="Arial"/>
          <w:i/>
          <w:sz w:val="24"/>
          <w:szCs w:val="22"/>
        </w:rPr>
        <w:t>,000</w:t>
      </w:r>
      <w:r w:rsidR="00CF6183">
        <w:rPr>
          <w:rFonts w:ascii="Times New Roman" w:hAnsi="Times New Roman" w:cs="Arial"/>
          <w:i/>
          <w:sz w:val="24"/>
          <w:szCs w:val="22"/>
        </w:rPr>
        <w:t xml:space="preserve"> per year</w:t>
      </w:r>
      <w:r w:rsidR="00A11265" w:rsidRPr="00672A57">
        <w:rPr>
          <w:rFonts w:ascii="Times New Roman" w:hAnsi="Times New Roman" w:cs="Arial"/>
          <w:i/>
          <w:sz w:val="24"/>
          <w:szCs w:val="22"/>
        </w:rPr>
        <w:t>.</w:t>
      </w:r>
      <w:r w:rsidR="00672A57" w:rsidRPr="00672A57">
        <w:rPr>
          <w:rFonts w:ascii="Times New Roman" w:hAnsi="Times New Roman" w:cs="Arial"/>
          <w:bCs/>
          <w:i/>
          <w:sz w:val="24"/>
          <w:szCs w:val="22"/>
        </w:rPr>
        <w:t xml:space="preserve"> However, the </w:t>
      </w:r>
      <w:proofErr w:type="spellStart"/>
      <w:r w:rsidR="00672A57" w:rsidRPr="00672A57">
        <w:rPr>
          <w:rFonts w:ascii="Times New Roman" w:hAnsi="Times New Roman" w:cs="Arial"/>
          <w:bCs/>
          <w:i/>
          <w:sz w:val="24"/>
          <w:szCs w:val="22"/>
        </w:rPr>
        <w:t>Offeror</w:t>
      </w:r>
      <w:proofErr w:type="spellEnd"/>
      <w:r w:rsidR="00672A57" w:rsidRPr="00672A57">
        <w:rPr>
          <w:rFonts w:ascii="Times New Roman" w:hAnsi="Times New Roman" w:cs="Arial"/>
          <w:bCs/>
          <w:i/>
          <w:sz w:val="24"/>
          <w:szCs w:val="22"/>
        </w:rPr>
        <w:t xml:space="preserve"> may propose higher or lesser amounts.</w:t>
      </w:r>
    </w:p>
    <w:p w:rsidR="00B71317" w:rsidRDefault="00B71317" w:rsidP="000275FA">
      <w:pPr>
        <w:ind w:left="1440"/>
        <w:rPr>
          <w:rFonts w:ascii="Times New Roman" w:hAnsi="Times New Roman" w:cs="Arial"/>
          <w:sz w:val="24"/>
          <w:szCs w:val="22"/>
        </w:rPr>
      </w:pPr>
    </w:p>
    <w:p w:rsidR="002E1ABD" w:rsidRPr="00A11265" w:rsidRDefault="00B71317" w:rsidP="003D64D0">
      <w:pPr>
        <w:spacing w:line="360" w:lineRule="auto"/>
        <w:ind w:left="1440"/>
        <w:rPr>
          <w:rFonts w:ascii="Times New Roman" w:hAnsi="Times New Roman" w:cs="Arial"/>
          <w:sz w:val="24"/>
          <w:szCs w:val="22"/>
        </w:rPr>
      </w:pPr>
      <w:r>
        <w:rPr>
          <w:rFonts w:ascii="Times New Roman" w:hAnsi="Times New Roman" w:cs="Arial"/>
          <w:sz w:val="24"/>
          <w:szCs w:val="22"/>
        </w:rPr>
        <w:t xml:space="preserve">The </w:t>
      </w:r>
      <w:proofErr w:type="spellStart"/>
      <w:r>
        <w:rPr>
          <w:rFonts w:ascii="Times New Roman" w:hAnsi="Times New Roman" w:cs="Arial"/>
          <w:sz w:val="24"/>
          <w:szCs w:val="22"/>
        </w:rPr>
        <w:t>Offeror’s</w:t>
      </w:r>
      <w:proofErr w:type="spellEnd"/>
      <w:r>
        <w:rPr>
          <w:rFonts w:ascii="Times New Roman" w:hAnsi="Times New Roman" w:cs="Arial"/>
          <w:sz w:val="24"/>
          <w:szCs w:val="22"/>
        </w:rPr>
        <w:t xml:space="preserve"> quoted amount to be credited against the </w:t>
      </w:r>
      <w:r w:rsidR="00B0299E">
        <w:rPr>
          <w:rFonts w:ascii="Times New Roman" w:hAnsi="Times New Roman" w:cs="Arial"/>
          <w:sz w:val="24"/>
          <w:szCs w:val="22"/>
        </w:rPr>
        <w:t>Admin</w:t>
      </w:r>
      <w:r w:rsidR="007D1E6C">
        <w:rPr>
          <w:rFonts w:ascii="Times New Roman" w:hAnsi="Times New Roman" w:cs="Arial"/>
          <w:sz w:val="24"/>
          <w:szCs w:val="22"/>
        </w:rPr>
        <w:t>i</w:t>
      </w:r>
      <w:r w:rsidR="00B0299E">
        <w:rPr>
          <w:rFonts w:ascii="Times New Roman" w:hAnsi="Times New Roman" w:cs="Arial"/>
          <w:sz w:val="24"/>
          <w:szCs w:val="22"/>
        </w:rPr>
        <w:t>strative Fee</w:t>
      </w:r>
      <w:r>
        <w:rPr>
          <w:rFonts w:ascii="Times New Roman" w:hAnsi="Times New Roman" w:cs="Arial"/>
          <w:sz w:val="24"/>
          <w:szCs w:val="22"/>
        </w:rPr>
        <w:t xml:space="preserve"> for </w:t>
      </w:r>
      <w:r w:rsidR="002E1ABD" w:rsidRPr="00A11265">
        <w:rPr>
          <w:rFonts w:ascii="Times New Roman" w:hAnsi="Times New Roman" w:cs="Arial"/>
          <w:sz w:val="24"/>
          <w:szCs w:val="22"/>
        </w:rPr>
        <w:t xml:space="preserve">each .01 to </w:t>
      </w:r>
      <w:r w:rsidR="00362C1F">
        <w:rPr>
          <w:rFonts w:ascii="Times New Roman" w:hAnsi="Times New Roman" w:cs="Arial"/>
          <w:sz w:val="24"/>
          <w:szCs w:val="22"/>
        </w:rPr>
        <w:t>1</w:t>
      </w:r>
      <w:r w:rsidR="002E1ABD" w:rsidRPr="00A11265">
        <w:rPr>
          <w:rFonts w:ascii="Times New Roman" w:hAnsi="Times New Roman" w:cs="Arial"/>
          <w:sz w:val="24"/>
          <w:szCs w:val="22"/>
        </w:rPr>
        <w:t>.</w:t>
      </w:r>
      <w:r w:rsidR="00E92C9D" w:rsidRPr="00A11265">
        <w:rPr>
          <w:rFonts w:ascii="Times New Roman" w:hAnsi="Times New Roman" w:cs="Arial"/>
          <w:sz w:val="24"/>
          <w:szCs w:val="22"/>
        </w:rPr>
        <w:t>0</w:t>
      </w:r>
      <w:r w:rsidR="002E1ABD" w:rsidRPr="00A11265">
        <w:rPr>
          <w:rFonts w:ascii="Times New Roman" w:hAnsi="Times New Roman" w:cs="Arial"/>
          <w:sz w:val="24"/>
          <w:szCs w:val="22"/>
        </w:rPr>
        <w:t>% below the</w:t>
      </w:r>
      <w:r>
        <w:rPr>
          <w:rFonts w:ascii="Times New Roman" w:hAnsi="Times New Roman" w:cs="Arial"/>
          <w:sz w:val="24"/>
          <w:szCs w:val="22"/>
        </w:rPr>
        <w:t xml:space="preserve"> </w:t>
      </w:r>
      <w:r w:rsidR="002E1ABD" w:rsidRPr="00A11265">
        <w:rPr>
          <w:rFonts w:ascii="Times New Roman" w:hAnsi="Times New Roman" w:cs="Arial"/>
          <w:sz w:val="24"/>
          <w:szCs w:val="22"/>
        </w:rPr>
        <w:t xml:space="preserve">standard of ninety percent </w:t>
      </w:r>
      <w:r w:rsidRPr="00A11265">
        <w:rPr>
          <w:rFonts w:ascii="Times New Roman" w:hAnsi="Times New Roman" w:cs="Arial"/>
          <w:sz w:val="24"/>
          <w:szCs w:val="22"/>
        </w:rPr>
        <w:t>(90%)</w:t>
      </w:r>
      <w:r w:rsidR="00362C1F">
        <w:rPr>
          <w:rFonts w:ascii="Times New Roman" w:hAnsi="Times New Roman" w:cs="Arial"/>
          <w:sz w:val="24"/>
          <w:szCs w:val="22"/>
        </w:rPr>
        <w:t xml:space="preserve"> (or the </w:t>
      </w:r>
      <w:proofErr w:type="spellStart"/>
      <w:r w:rsidR="00362C1F">
        <w:rPr>
          <w:rFonts w:ascii="Times New Roman" w:hAnsi="Times New Roman" w:cs="Arial"/>
          <w:sz w:val="24"/>
          <w:szCs w:val="22"/>
        </w:rPr>
        <w:t>Offeror’s</w:t>
      </w:r>
      <w:proofErr w:type="spellEnd"/>
      <w:r w:rsidR="00362C1F">
        <w:rPr>
          <w:rFonts w:ascii="Times New Roman" w:hAnsi="Times New Roman" w:cs="Arial"/>
          <w:sz w:val="24"/>
          <w:szCs w:val="22"/>
        </w:rPr>
        <w:t xml:space="preserve"> proposed guarantee</w:t>
      </w:r>
      <w:r w:rsidRPr="00A11265">
        <w:rPr>
          <w:rFonts w:ascii="Times New Roman" w:hAnsi="Times New Roman" w:cs="Arial"/>
          <w:sz w:val="24"/>
          <w:szCs w:val="22"/>
        </w:rPr>
        <w:t xml:space="preserve"> of requests for authorization of inpatient care </w:t>
      </w:r>
      <w:r w:rsidR="00362C1F">
        <w:rPr>
          <w:rFonts w:ascii="Times New Roman" w:hAnsi="Times New Roman" w:cs="Arial"/>
          <w:sz w:val="24"/>
          <w:szCs w:val="22"/>
        </w:rPr>
        <w:t>that are not</w:t>
      </w:r>
      <w:r w:rsidRPr="00A11265">
        <w:rPr>
          <w:rFonts w:ascii="Times New Roman" w:hAnsi="Times New Roman" w:cs="Arial"/>
          <w:sz w:val="24"/>
          <w:szCs w:val="22"/>
        </w:rPr>
        <w:t xml:space="preserve"> reviewed  within twenty-four (24) hours from the receipt of the request  the </w:t>
      </w:r>
      <w:r w:rsidR="00362C1F">
        <w:rPr>
          <w:rFonts w:ascii="Times New Roman" w:hAnsi="Times New Roman" w:cs="Arial"/>
          <w:sz w:val="24"/>
          <w:szCs w:val="22"/>
        </w:rPr>
        <w:t>Enrollee</w:t>
      </w:r>
      <w:r w:rsidRPr="00A11265">
        <w:rPr>
          <w:rFonts w:ascii="Times New Roman" w:hAnsi="Times New Roman" w:cs="Arial"/>
          <w:sz w:val="24"/>
          <w:szCs w:val="22"/>
        </w:rPr>
        <w:t xml:space="preserve"> or Provider notified within one (1) Business Day of the determination</w:t>
      </w:r>
      <w:r w:rsidR="00362C1F">
        <w:rPr>
          <w:rFonts w:ascii="Times New Roman" w:hAnsi="Times New Roman" w:cs="Arial"/>
          <w:sz w:val="24"/>
          <w:szCs w:val="22"/>
        </w:rPr>
        <w:t>,</w:t>
      </w:r>
      <w:r w:rsidRPr="00A11265">
        <w:rPr>
          <w:rFonts w:ascii="Times New Roman" w:hAnsi="Times New Roman" w:cs="Arial"/>
          <w:sz w:val="24"/>
          <w:szCs w:val="22"/>
        </w:rPr>
        <w:t xml:space="preserve"> </w:t>
      </w:r>
      <w:r>
        <w:rPr>
          <w:rFonts w:ascii="Times New Roman" w:hAnsi="Times New Roman" w:cs="Arial"/>
          <w:sz w:val="24"/>
          <w:szCs w:val="22"/>
        </w:rPr>
        <w:t xml:space="preserve">is </w:t>
      </w:r>
      <w:r w:rsidR="002E1ABD" w:rsidRPr="00A11265">
        <w:rPr>
          <w:rFonts w:ascii="Times New Roman" w:hAnsi="Times New Roman" w:cs="Arial"/>
          <w:sz w:val="24"/>
          <w:szCs w:val="22"/>
        </w:rPr>
        <w:t>$______.</w:t>
      </w:r>
    </w:p>
    <w:p w:rsidR="002E1ABD" w:rsidRPr="000275FA" w:rsidRDefault="002E1ABD" w:rsidP="000275FA">
      <w:pPr>
        <w:pStyle w:val="BodyTextIndent3"/>
        <w:spacing w:after="0"/>
        <w:ind w:left="1440"/>
        <w:rPr>
          <w:rFonts w:ascii="Times New Roman" w:hAnsi="Times New Roman"/>
          <w:sz w:val="24"/>
          <w:szCs w:val="24"/>
        </w:rPr>
      </w:pPr>
    </w:p>
    <w:p w:rsidR="00804B2B" w:rsidRPr="00C912D2" w:rsidRDefault="00804B2B" w:rsidP="000275FA">
      <w:pPr>
        <w:pStyle w:val="BodyTextIndent3"/>
        <w:tabs>
          <w:tab w:val="left" w:pos="720"/>
        </w:tabs>
        <w:spacing w:after="0"/>
        <w:ind w:left="720"/>
        <w:rPr>
          <w:rFonts w:ascii="Times New Roman Bold" w:hAnsi="Times New Roman Bold" w:cs="Arial"/>
          <w:b/>
          <w:sz w:val="24"/>
          <w:szCs w:val="22"/>
          <w:u w:val="single"/>
        </w:rPr>
      </w:pPr>
      <w:r w:rsidRPr="00C912D2">
        <w:rPr>
          <w:rFonts w:ascii="Times New Roman Bold" w:hAnsi="Times New Roman Bold" w:cs="Arial"/>
          <w:b/>
          <w:sz w:val="24"/>
          <w:szCs w:val="22"/>
          <w:u w:val="single"/>
        </w:rPr>
        <w:t>Disabled Dependent Determinations</w:t>
      </w:r>
    </w:p>
    <w:p w:rsidR="00804B2B" w:rsidRDefault="00804B2B" w:rsidP="000275FA">
      <w:pPr>
        <w:pStyle w:val="PlainText"/>
        <w:ind w:left="1080" w:hanging="360"/>
        <w:rPr>
          <w:rFonts w:ascii="Times New Roman" w:hAnsi="Times New Roman" w:cs="Arial"/>
          <w:b/>
          <w:sz w:val="24"/>
          <w:szCs w:val="22"/>
        </w:rPr>
      </w:pPr>
    </w:p>
    <w:p w:rsidR="009A0EEF" w:rsidRDefault="005352F4" w:rsidP="00A80928">
      <w:pPr>
        <w:pStyle w:val="PlainText"/>
        <w:spacing w:line="360" w:lineRule="auto"/>
        <w:ind w:left="720"/>
        <w:rPr>
          <w:rFonts w:ascii="Times New Roman" w:hAnsi="Times New Roman"/>
          <w:sz w:val="24"/>
          <w:szCs w:val="24"/>
        </w:rPr>
      </w:pPr>
      <w:r>
        <w:rPr>
          <w:rFonts w:ascii="Times New Roman" w:hAnsi="Times New Roman" w:cs="Arial"/>
          <w:sz w:val="24"/>
          <w:szCs w:val="22"/>
        </w:rPr>
        <w:lastRenderedPageBreak/>
        <w:t>During the term of the Contract, t</w:t>
      </w:r>
      <w:r w:rsidR="009A0EEF" w:rsidRPr="00F8436A">
        <w:rPr>
          <w:rFonts w:ascii="Times New Roman" w:hAnsi="Times New Roman" w:cs="Arial"/>
          <w:sz w:val="24"/>
          <w:szCs w:val="22"/>
        </w:rPr>
        <w:t xml:space="preserve">he </w:t>
      </w:r>
      <w:r w:rsidR="00E950BC">
        <w:rPr>
          <w:rFonts w:ascii="Times New Roman" w:hAnsi="Times New Roman" w:cs="Arial"/>
          <w:sz w:val="24"/>
          <w:szCs w:val="22"/>
        </w:rPr>
        <w:t>Contractor</w:t>
      </w:r>
      <w:r>
        <w:rPr>
          <w:rFonts w:ascii="Times New Roman" w:hAnsi="Times New Roman" w:cs="Arial"/>
          <w:sz w:val="24"/>
          <w:szCs w:val="22"/>
        </w:rPr>
        <w:t xml:space="preserve"> shall </w:t>
      </w:r>
      <w:r w:rsidR="00F96762">
        <w:rPr>
          <w:rFonts w:ascii="Times New Roman" w:hAnsi="Times New Roman" w:cs="Arial"/>
          <w:sz w:val="24"/>
          <w:szCs w:val="22"/>
        </w:rPr>
        <w:t>be</w:t>
      </w:r>
      <w:r w:rsidR="00F96762" w:rsidRPr="00F8436A">
        <w:rPr>
          <w:rFonts w:ascii="Times New Roman" w:hAnsi="Times New Roman" w:cs="Arial"/>
          <w:sz w:val="24"/>
          <w:szCs w:val="22"/>
        </w:rPr>
        <w:t xml:space="preserve"> responsible</w:t>
      </w:r>
      <w:r w:rsidR="009A0EEF" w:rsidRPr="00F8436A">
        <w:rPr>
          <w:rFonts w:ascii="Times New Roman" w:hAnsi="Times New Roman" w:cs="Arial"/>
          <w:sz w:val="24"/>
          <w:szCs w:val="22"/>
        </w:rPr>
        <w:t xml:space="preserve"> for making Disabled Dependent Determina</w:t>
      </w:r>
      <w:r w:rsidR="00F8436A" w:rsidRPr="00F8436A">
        <w:rPr>
          <w:rFonts w:ascii="Times New Roman" w:hAnsi="Times New Roman" w:cs="Arial"/>
          <w:sz w:val="24"/>
          <w:szCs w:val="22"/>
        </w:rPr>
        <w:t>ti</w:t>
      </w:r>
      <w:r w:rsidR="009A0EEF" w:rsidRPr="00F8436A">
        <w:rPr>
          <w:rFonts w:ascii="Times New Roman" w:hAnsi="Times New Roman" w:cs="Arial"/>
          <w:sz w:val="24"/>
          <w:szCs w:val="22"/>
        </w:rPr>
        <w:t>ons</w:t>
      </w:r>
      <w:r w:rsidR="00F8436A" w:rsidRPr="00F8436A">
        <w:rPr>
          <w:rFonts w:ascii="Times New Roman" w:hAnsi="Times New Roman" w:cs="Arial"/>
          <w:sz w:val="24"/>
          <w:szCs w:val="22"/>
        </w:rPr>
        <w:t xml:space="preserve"> for dependents with a disability that is M</w:t>
      </w:r>
      <w:r w:rsidR="00E950BC">
        <w:rPr>
          <w:rFonts w:ascii="Times New Roman" w:hAnsi="Times New Roman" w:cs="Arial"/>
          <w:sz w:val="24"/>
          <w:szCs w:val="22"/>
        </w:rPr>
        <w:t xml:space="preserve">ental </w:t>
      </w:r>
      <w:r w:rsidR="008C4D40">
        <w:rPr>
          <w:rFonts w:ascii="Times New Roman" w:hAnsi="Times New Roman" w:cs="Arial"/>
          <w:sz w:val="24"/>
          <w:szCs w:val="22"/>
        </w:rPr>
        <w:t>H</w:t>
      </w:r>
      <w:r w:rsidR="00E950BC">
        <w:rPr>
          <w:rFonts w:ascii="Times New Roman" w:hAnsi="Times New Roman" w:cs="Arial"/>
          <w:sz w:val="24"/>
          <w:szCs w:val="22"/>
        </w:rPr>
        <w:t>ealth and Substance Abuse related.</w:t>
      </w:r>
      <w:r w:rsidR="009A0EEF" w:rsidRPr="00F8436A">
        <w:rPr>
          <w:rFonts w:ascii="Times New Roman" w:hAnsi="Times New Roman"/>
          <w:sz w:val="24"/>
        </w:rPr>
        <w:t xml:space="preserve"> Disabled dependents of NYSHIP enrollees are entitled to </w:t>
      </w:r>
      <w:r w:rsidR="00D220E8">
        <w:rPr>
          <w:rFonts w:ascii="Times New Roman" w:hAnsi="Times New Roman"/>
          <w:sz w:val="24"/>
        </w:rPr>
        <w:t xml:space="preserve">be </w:t>
      </w:r>
      <w:r w:rsidR="009A0EEF" w:rsidRPr="00F8436A">
        <w:rPr>
          <w:rFonts w:ascii="Times New Roman" w:hAnsi="Times New Roman"/>
          <w:sz w:val="24"/>
        </w:rPr>
        <w:t xml:space="preserve">covered under </w:t>
      </w:r>
      <w:r w:rsidR="00D220E8">
        <w:rPr>
          <w:rFonts w:ascii="Times New Roman" w:hAnsi="Times New Roman"/>
          <w:sz w:val="24"/>
        </w:rPr>
        <w:t>the Enrollee’s</w:t>
      </w:r>
      <w:r w:rsidR="009A0EEF" w:rsidRPr="00F8436A">
        <w:rPr>
          <w:rFonts w:ascii="Times New Roman" w:hAnsi="Times New Roman"/>
          <w:sz w:val="24"/>
        </w:rPr>
        <w:t xml:space="preserve"> family coverage beyond the normal age-out limits if those dependents are incapable of self support. For The Empire Plan, the medical component </w:t>
      </w:r>
      <w:r w:rsidR="00113319">
        <w:rPr>
          <w:rFonts w:ascii="Times New Roman" w:hAnsi="Times New Roman"/>
          <w:sz w:val="24"/>
        </w:rPr>
        <w:t>c</w:t>
      </w:r>
      <w:r w:rsidR="00E950BC">
        <w:rPr>
          <w:rFonts w:ascii="Times New Roman" w:hAnsi="Times New Roman"/>
          <w:sz w:val="24"/>
        </w:rPr>
        <w:t>ontractor</w:t>
      </w:r>
      <w:r w:rsidR="009A0EEF" w:rsidRPr="00F8436A">
        <w:rPr>
          <w:rFonts w:ascii="Times New Roman" w:hAnsi="Times New Roman"/>
          <w:sz w:val="24"/>
        </w:rPr>
        <w:t xml:space="preserve"> determines disability</w:t>
      </w:r>
      <w:r w:rsidR="00E950BC">
        <w:rPr>
          <w:rFonts w:ascii="Times New Roman" w:hAnsi="Times New Roman"/>
          <w:sz w:val="24"/>
        </w:rPr>
        <w:t xml:space="preserve"> status</w:t>
      </w:r>
      <w:r w:rsidR="009A0EEF" w:rsidRPr="00F8436A">
        <w:rPr>
          <w:rFonts w:ascii="Times New Roman" w:hAnsi="Times New Roman"/>
          <w:sz w:val="24"/>
        </w:rPr>
        <w:t xml:space="preserve"> for those with physical disabilities and the mental health </w:t>
      </w:r>
      <w:r w:rsidR="00E950BC">
        <w:rPr>
          <w:rFonts w:ascii="Times New Roman" w:hAnsi="Times New Roman"/>
          <w:sz w:val="24"/>
        </w:rPr>
        <w:t>Contractor</w:t>
      </w:r>
      <w:r w:rsidR="009A0EEF" w:rsidRPr="00F8436A">
        <w:rPr>
          <w:rFonts w:ascii="Times New Roman" w:hAnsi="Times New Roman"/>
          <w:sz w:val="24"/>
        </w:rPr>
        <w:t xml:space="preserve"> determines disabled status for mental health </w:t>
      </w:r>
      <w:r w:rsidR="00E950BC">
        <w:rPr>
          <w:rFonts w:ascii="Times New Roman" w:hAnsi="Times New Roman"/>
          <w:sz w:val="24"/>
        </w:rPr>
        <w:t>and substance abuse related disabilities</w:t>
      </w:r>
      <w:r w:rsidR="009A0EEF" w:rsidRPr="00F8436A">
        <w:rPr>
          <w:rFonts w:ascii="Times New Roman" w:hAnsi="Times New Roman"/>
          <w:sz w:val="24"/>
        </w:rPr>
        <w:t xml:space="preserve">. </w:t>
      </w:r>
      <w:r w:rsidR="00C7209D">
        <w:rPr>
          <w:rFonts w:ascii="Times New Roman" w:hAnsi="Times New Roman"/>
          <w:sz w:val="24"/>
        </w:rPr>
        <w:t xml:space="preserve">An Application for Coverage for your Disabled Dependent Child For Medical, Dental and/or Vision Coverage (form PS-451) is completed by the Enrollee, </w:t>
      </w:r>
      <w:r w:rsidR="00F44637">
        <w:rPr>
          <w:rFonts w:ascii="Times New Roman" w:hAnsi="Times New Roman"/>
          <w:sz w:val="24"/>
        </w:rPr>
        <w:t xml:space="preserve">the Dependent’s Physician, the Enrollee’s employer and then evaluated by the Contractor to determine if the Dependent is </w:t>
      </w:r>
      <w:r w:rsidR="00113319">
        <w:rPr>
          <w:rFonts w:ascii="Times New Roman" w:hAnsi="Times New Roman"/>
          <w:sz w:val="24"/>
        </w:rPr>
        <w:t>disabled</w:t>
      </w:r>
      <w:proofErr w:type="gramStart"/>
      <w:r w:rsidR="00F44637">
        <w:rPr>
          <w:rFonts w:ascii="Times New Roman" w:hAnsi="Times New Roman"/>
          <w:sz w:val="24"/>
        </w:rPr>
        <w:t xml:space="preserve">. </w:t>
      </w:r>
      <w:proofErr w:type="gramEnd"/>
      <w:r w:rsidR="009A0EEF" w:rsidRPr="00F8436A">
        <w:rPr>
          <w:rFonts w:ascii="Times New Roman" w:hAnsi="Times New Roman"/>
          <w:sz w:val="24"/>
        </w:rPr>
        <w:t xml:space="preserve">All </w:t>
      </w:r>
      <w:r w:rsidR="00D220E8">
        <w:rPr>
          <w:rFonts w:ascii="Times New Roman" w:hAnsi="Times New Roman"/>
          <w:sz w:val="24"/>
        </w:rPr>
        <w:t>determinations</w:t>
      </w:r>
      <w:r w:rsidR="009A0EEF" w:rsidRPr="00F8436A">
        <w:rPr>
          <w:rFonts w:ascii="Times New Roman" w:hAnsi="Times New Roman"/>
          <w:sz w:val="24"/>
        </w:rPr>
        <w:t xml:space="preserve"> are subject to review by the </w:t>
      </w:r>
      <w:r w:rsidR="0092133B">
        <w:rPr>
          <w:rFonts w:ascii="Times New Roman" w:hAnsi="Times New Roman"/>
          <w:sz w:val="24"/>
        </w:rPr>
        <w:t>Contractors</w:t>
      </w:r>
      <w:r w:rsidR="009A0EEF" w:rsidRPr="00F8436A">
        <w:rPr>
          <w:rFonts w:ascii="Times New Roman" w:hAnsi="Times New Roman"/>
          <w:sz w:val="24"/>
        </w:rPr>
        <w:t xml:space="preserve"> on a periodic basis. </w:t>
      </w:r>
      <w:r w:rsidR="009A0EEF" w:rsidRPr="00F8436A">
        <w:rPr>
          <w:rFonts w:ascii="Times New Roman" w:hAnsi="Times New Roman"/>
          <w:sz w:val="24"/>
          <w:szCs w:val="24"/>
        </w:rPr>
        <w:t xml:space="preserve">The following guidelines </w:t>
      </w:r>
      <w:r w:rsidR="00E950BC">
        <w:rPr>
          <w:rFonts w:ascii="Times New Roman" w:hAnsi="Times New Roman"/>
          <w:sz w:val="24"/>
          <w:szCs w:val="24"/>
        </w:rPr>
        <w:t xml:space="preserve">are used for </w:t>
      </w:r>
      <w:r w:rsidR="009A0EEF" w:rsidRPr="00F8436A">
        <w:rPr>
          <w:rFonts w:ascii="Times New Roman" w:hAnsi="Times New Roman"/>
          <w:sz w:val="24"/>
          <w:szCs w:val="24"/>
        </w:rPr>
        <w:t>all disabled dependent reviews</w:t>
      </w:r>
      <w:r w:rsidR="00D7489F">
        <w:rPr>
          <w:rFonts w:ascii="Times New Roman" w:hAnsi="Times New Roman"/>
          <w:sz w:val="24"/>
          <w:szCs w:val="24"/>
        </w:rPr>
        <w:t>:</w:t>
      </w:r>
    </w:p>
    <w:p w:rsidR="00FC7A34" w:rsidRPr="00F8436A" w:rsidRDefault="00FC7A34" w:rsidP="00FC7A34">
      <w:pPr>
        <w:pStyle w:val="PlainText"/>
        <w:ind w:left="720"/>
        <w:rPr>
          <w:rFonts w:ascii="Times New Roman" w:hAnsi="Times New Roman"/>
          <w:sz w:val="24"/>
          <w:szCs w:val="24"/>
        </w:rPr>
      </w:pPr>
    </w:p>
    <w:p w:rsidR="009A0EEF" w:rsidRDefault="009A0EEF" w:rsidP="00FC7A34">
      <w:pPr>
        <w:ind w:firstLine="720"/>
        <w:rPr>
          <w:rFonts w:ascii="Times New Roman" w:hAnsi="Times New Roman"/>
          <w:sz w:val="24"/>
          <w:szCs w:val="24"/>
        </w:rPr>
      </w:pPr>
      <w:r w:rsidRPr="00F8436A">
        <w:rPr>
          <w:rFonts w:ascii="Times New Roman" w:hAnsi="Times New Roman"/>
          <w:sz w:val="24"/>
          <w:szCs w:val="24"/>
        </w:rPr>
        <w:t>If improvement of the dependent’s condition is</w:t>
      </w:r>
      <w:r w:rsidR="00385843">
        <w:rPr>
          <w:rFonts w:ascii="Times New Roman" w:hAnsi="Times New Roman"/>
          <w:sz w:val="24"/>
          <w:szCs w:val="24"/>
        </w:rPr>
        <w:t>:</w:t>
      </w:r>
    </w:p>
    <w:p w:rsidR="00FC7A34" w:rsidRPr="00F8436A" w:rsidRDefault="00FC7A34" w:rsidP="00FC7A34">
      <w:pPr>
        <w:ind w:firstLine="720"/>
        <w:rPr>
          <w:rFonts w:ascii="Times New Roman" w:hAnsi="Times New Roman"/>
          <w:sz w:val="24"/>
          <w:szCs w:val="24"/>
        </w:rPr>
      </w:pPr>
    </w:p>
    <w:p w:rsidR="009A0EEF" w:rsidRDefault="009A0EEF" w:rsidP="00FC7A34">
      <w:pPr>
        <w:numPr>
          <w:ilvl w:val="0"/>
          <w:numId w:val="58"/>
        </w:numPr>
        <w:spacing w:line="360" w:lineRule="auto"/>
        <w:rPr>
          <w:rFonts w:ascii="Times New Roman" w:hAnsi="Times New Roman"/>
          <w:sz w:val="24"/>
          <w:szCs w:val="24"/>
        </w:rPr>
      </w:pPr>
      <w:r w:rsidRPr="00F8436A">
        <w:rPr>
          <w:rFonts w:ascii="Times New Roman" w:hAnsi="Times New Roman"/>
          <w:sz w:val="24"/>
          <w:szCs w:val="24"/>
        </w:rPr>
        <w:t xml:space="preserve">“Expected,” the case will be normally reviewed within six to eight months, unless the </w:t>
      </w:r>
      <w:r w:rsidR="00E950BC">
        <w:rPr>
          <w:rFonts w:ascii="Times New Roman" w:hAnsi="Times New Roman"/>
          <w:sz w:val="24"/>
          <w:szCs w:val="24"/>
        </w:rPr>
        <w:t>Contractor</w:t>
      </w:r>
      <w:r w:rsidRPr="00F8436A">
        <w:rPr>
          <w:rFonts w:ascii="Times New Roman" w:hAnsi="Times New Roman"/>
          <w:sz w:val="24"/>
          <w:szCs w:val="24"/>
        </w:rPr>
        <w:t xml:space="preserve"> determines a need for a more frequent review. </w:t>
      </w:r>
    </w:p>
    <w:p w:rsidR="009A0EEF" w:rsidRPr="00F8436A" w:rsidRDefault="009A0EEF" w:rsidP="00FC7A34">
      <w:pPr>
        <w:numPr>
          <w:ilvl w:val="0"/>
          <w:numId w:val="58"/>
        </w:numPr>
        <w:spacing w:line="360" w:lineRule="auto"/>
        <w:rPr>
          <w:rFonts w:ascii="Times New Roman" w:hAnsi="Times New Roman"/>
          <w:sz w:val="24"/>
          <w:szCs w:val="24"/>
        </w:rPr>
      </w:pPr>
      <w:r w:rsidRPr="00F8436A">
        <w:rPr>
          <w:rFonts w:ascii="Times New Roman" w:hAnsi="Times New Roman"/>
          <w:sz w:val="24"/>
          <w:szCs w:val="24"/>
        </w:rPr>
        <w:t xml:space="preserve">Possible,” the case will be normally reviewed no sooner than three years, unless the </w:t>
      </w:r>
      <w:r w:rsidR="00E950BC">
        <w:rPr>
          <w:rFonts w:ascii="Times New Roman" w:hAnsi="Times New Roman"/>
          <w:sz w:val="24"/>
          <w:szCs w:val="24"/>
        </w:rPr>
        <w:t>Contractor</w:t>
      </w:r>
      <w:r w:rsidRPr="00F8436A">
        <w:rPr>
          <w:rFonts w:ascii="Times New Roman" w:hAnsi="Times New Roman"/>
          <w:sz w:val="24"/>
          <w:szCs w:val="24"/>
        </w:rPr>
        <w:t xml:space="preserve"> determines a need for a more frequent review. </w:t>
      </w:r>
    </w:p>
    <w:p w:rsidR="009A0EEF" w:rsidRPr="00F8436A" w:rsidRDefault="009A0EEF" w:rsidP="00FC7A34">
      <w:pPr>
        <w:numPr>
          <w:ilvl w:val="0"/>
          <w:numId w:val="58"/>
        </w:numPr>
        <w:spacing w:line="360" w:lineRule="auto"/>
        <w:rPr>
          <w:rFonts w:ascii="Times New Roman" w:hAnsi="Times New Roman"/>
          <w:sz w:val="24"/>
          <w:szCs w:val="24"/>
        </w:rPr>
      </w:pPr>
      <w:r w:rsidRPr="00F8436A">
        <w:rPr>
          <w:rFonts w:ascii="Times New Roman" w:hAnsi="Times New Roman"/>
          <w:sz w:val="24"/>
          <w:szCs w:val="24"/>
        </w:rPr>
        <w:t xml:space="preserve">“Not expected,” the case will normally be reviewed no sooner than seven years, unless the </w:t>
      </w:r>
      <w:r w:rsidR="00E950BC">
        <w:rPr>
          <w:rFonts w:ascii="Times New Roman" w:hAnsi="Times New Roman"/>
          <w:sz w:val="24"/>
          <w:szCs w:val="24"/>
        </w:rPr>
        <w:t>Contractor</w:t>
      </w:r>
      <w:r w:rsidRPr="00F8436A">
        <w:rPr>
          <w:rFonts w:ascii="Times New Roman" w:hAnsi="Times New Roman"/>
          <w:sz w:val="24"/>
          <w:szCs w:val="24"/>
        </w:rPr>
        <w:t xml:space="preserve"> determines a need for a more frequent review. </w:t>
      </w:r>
    </w:p>
    <w:p w:rsidR="00A80928" w:rsidRDefault="00A80928" w:rsidP="000275FA">
      <w:pPr>
        <w:pStyle w:val="PlainText"/>
        <w:ind w:left="1080" w:hanging="360"/>
        <w:rPr>
          <w:rFonts w:ascii="Times New Roman" w:hAnsi="Times New Roman" w:cs="Arial"/>
          <w:b/>
          <w:sz w:val="24"/>
          <w:szCs w:val="22"/>
        </w:rPr>
      </w:pPr>
    </w:p>
    <w:p w:rsidR="00804B2B" w:rsidRPr="00B91C46" w:rsidRDefault="00804B2B" w:rsidP="000275FA">
      <w:pPr>
        <w:pStyle w:val="PlainText"/>
        <w:ind w:left="1080" w:hanging="360"/>
        <w:rPr>
          <w:rFonts w:ascii="Times New Roman" w:hAnsi="Times New Roman" w:cs="Arial"/>
          <w:b/>
          <w:i/>
          <w:sz w:val="24"/>
          <w:szCs w:val="22"/>
        </w:rPr>
      </w:pPr>
      <w:r w:rsidRPr="00B91C46">
        <w:rPr>
          <w:rFonts w:ascii="Times New Roman" w:hAnsi="Times New Roman" w:cs="Arial"/>
          <w:b/>
          <w:sz w:val="24"/>
          <w:szCs w:val="22"/>
        </w:rPr>
        <w:t>a.</w:t>
      </w:r>
      <w:r w:rsidRPr="00B91C46">
        <w:rPr>
          <w:rFonts w:ascii="Times New Roman" w:hAnsi="Times New Roman" w:cs="Arial"/>
          <w:b/>
          <w:sz w:val="24"/>
          <w:szCs w:val="22"/>
        </w:rPr>
        <w:tab/>
      </w:r>
      <w:r w:rsidRPr="00B91C46">
        <w:rPr>
          <w:rFonts w:ascii="Times New Roman" w:hAnsi="Times New Roman" w:cs="Arial"/>
          <w:b/>
          <w:sz w:val="24"/>
          <w:szCs w:val="22"/>
          <w:u w:val="single"/>
        </w:rPr>
        <w:t>Duties and Responsibilities</w:t>
      </w:r>
    </w:p>
    <w:p w:rsidR="00E950BC" w:rsidRDefault="00E950BC" w:rsidP="00A80928">
      <w:pPr>
        <w:pStyle w:val="BodyTextIndent3"/>
        <w:spacing w:after="0"/>
        <w:ind w:left="1440" w:hanging="720"/>
        <w:rPr>
          <w:rFonts w:ascii="Times New Roman" w:hAnsi="Times New Roman" w:cs="Arial"/>
          <w:b/>
          <w:sz w:val="24"/>
          <w:szCs w:val="22"/>
        </w:rPr>
      </w:pPr>
    </w:p>
    <w:p w:rsidR="003D4CFE" w:rsidRDefault="000172D9" w:rsidP="003D4CFE">
      <w:pPr>
        <w:pStyle w:val="BodyTextIndent3"/>
        <w:numPr>
          <w:ilvl w:val="0"/>
          <w:numId w:val="60"/>
        </w:numPr>
        <w:spacing w:line="360" w:lineRule="auto"/>
        <w:ind w:left="1440"/>
        <w:rPr>
          <w:rFonts w:ascii="Times New Roman" w:hAnsi="Times New Roman"/>
          <w:sz w:val="24"/>
        </w:rPr>
      </w:pPr>
      <w:r w:rsidRPr="003D4CFE">
        <w:rPr>
          <w:rFonts w:ascii="Times New Roman" w:hAnsi="Times New Roman" w:cs="Arial"/>
          <w:sz w:val="24"/>
          <w:szCs w:val="22"/>
        </w:rPr>
        <w:t>T</w:t>
      </w:r>
      <w:r w:rsidR="003D4CFE" w:rsidRPr="003D4CFE">
        <w:rPr>
          <w:rFonts w:ascii="Times New Roman" w:hAnsi="Times New Roman"/>
          <w:sz w:val="24"/>
        </w:rPr>
        <w:t xml:space="preserve">he Contractor must establish a process to perform reviews of the PS-451 form and all additional medical information for mental health and substance abuse-related dependent disabilities.  The review must be completed in the United States and clinical determination must be completed within </w:t>
      </w:r>
      <w:r w:rsidR="007B4C8F">
        <w:rPr>
          <w:rFonts w:ascii="Times New Roman" w:hAnsi="Times New Roman"/>
          <w:sz w:val="24"/>
        </w:rPr>
        <w:t>10 Business Days</w:t>
      </w:r>
      <w:r w:rsidR="003D4CFE" w:rsidRPr="003D4CFE">
        <w:rPr>
          <w:rFonts w:ascii="Times New Roman" w:hAnsi="Times New Roman"/>
          <w:sz w:val="24"/>
        </w:rPr>
        <w:t xml:space="preserve"> of receipt of a complete form.</w:t>
      </w:r>
    </w:p>
    <w:p w:rsidR="00504A39" w:rsidRPr="00504A39" w:rsidRDefault="00504A39" w:rsidP="00C92911">
      <w:pPr>
        <w:pStyle w:val="BodyTextIndent3"/>
        <w:spacing w:after="0"/>
        <w:ind w:left="1080"/>
        <w:rPr>
          <w:rFonts w:ascii="Times New Roman" w:hAnsi="Times New Roman"/>
          <w:b/>
          <w:sz w:val="24"/>
        </w:rPr>
      </w:pPr>
      <w:r w:rsidRPr="00504A39">
        <w:rPr>
          <w:rFonts w:ascii="Times New Roman" w:hAnsi="Times New Roman"/>
          <w:b/>
          <w:sz w:val="24"/>
          <w:highlight w:val="yellow"/>
        </w:rPr>
        <w:t>Amended March 11, 2013</w:t>
      </w:r>
    </w:p>
    <w:p w:rsidR="00804B2B" w:rsidRPr="00E950BC" w:rsidRDefault="000172D9" w:rsidP="00B319B7">
      <w:pPr>
        <w:pStyle w:val="BodyTextIndent3"/>
        <w:numPr>
          <w:ilvl w:val="0"/>
          <w:numId w:val="40"/>
        </w:numPr>
        <w:spacing w:after="0" w:line="360" w:lineRule="auto"/>
        <w:rPr>
          <w:rFonts w:ascii="Times New Roman" w:hAnsi="Times New Roman" w:cs="Arial"/>
          <w:sz w:val="24"/>
          <w:szCs w:val="22"/>
        </w:rPr>
      </w:pPr>
      <w:r>
        <w:rPr>
          <w:rFonts w:ascii="Times New Roman" w:hAnsi="Times New Roman" w:cs="Arial"/>
          <w:sz w:val="24"/>
          <w:szCs w:val="22"/>
        </w:rPr>
        <w:t xml:space="preserve">The </w:t>
      </w:r>
      <w:r w:rsidR="005352F4">
        <w:rPr>
          <w:rFonts w:ascii="Times New Roman" w:hAnsi="Times New Roman" w:cs="Arial"/>
          <w:sz w:val="24"/>
          <w:szCs w:val="22"/>
        </w:rPr>
        <w:t>Contractor</w:t>
      </w:r>
      <w:r>
        <w:rPr>
          <w:rFonts w:ascii="Times New Roman" w:hAnsi="Times New Roman" w:cs="Arial"/>
          <w:sz w:val="24"/>
          <w:szCs w:val="22"/>
        </w:rPr>
        <w:t xml:space="preserve"> </w:t>
      </w:r>
      <w:r w:rsidR="00A36A40">
        <w:rPr>
          <w:rFonts w:ascii="Times New Roman" w:hAnsi="Times New Roman" w:cs="Arial"/>
          <w:sz w:val="24"/>
          <w:szCs w:val="22"/>
        </w:rPr>
        <w:t xml:space="preserve">must </w:t>
      </w:r>
      <w:r>
        <w:rPr>
          <w:rFonts w:ascii="Times New Roman" w:hAnsi="Times New Roman" w:cs="Arial"/>
          <w:sz w:val="24"/>
          <w:szCs w:val="22"/>
        </w:rPr>
        <w:t xml:space="preserve">send a </w:t>
      </w:r>
      <w:r w:rsidR="00A36A40">
        <w:rPr>
          <w:rFonts w:ascii="Times New Roman" w:hAnsi="Times New Roman" w:cs="Arial"/>
          <w:sz w:val="24"/>
          <w:szCs w:val="22"/>
        </w:rPr>
        <w:t xml:space="preserve">determination </w:t>
      </w:r>
      <w:r>
        <w:rPr>
          <w:rFonts w:ascii="Times New Roman" w:hAnsi="Times New Roman" w:cs="Arial"/>
          <w:sz w:val="24"/>
          <w:szCs w:val="22"/>
        </w:rPr>
        <w:t>letter</w:t>
      </w:r>
      <w:r w:rsidR="00A36A40">
        <w:rPr>
          <w:rFonts w:ascii="Times New Roman" w:hAnsi="Times New Roman" w:cs="Arial"/>
          <w:sz w:val="24"/>
          <w:szCs w:val="22"/>
        </w:rPr>
        <w:t>, approved in advance by the Program,</w:t>
      </w:r>
      <w:r>
        <w:rPr>
          <w:rFonts w:ascii="Times New Roman" w:hAnsi="Times New Roman" w:cs="Arial"/>
          <w:sz w:val="24"/>
          <w:szCs w:val="22"/>
        </w:rPr>
        <w:t xml:space="preserve"> to the </w:t>
      </w:r>
      <w:r w:rsidR="00A36A40">
        <w:rPr>
          <w:rFonts w:ascii="Times New Roman" w:hAnsi="Times New Roman" w:cs="Arial"/>
          <w:sz w:val="24"/>
          <w:szCs w:val="22"/>
        </w:rPr>
        <w:t xml:space="preserve">Enrollee </w:t>
      </w:r>
      <w:r>
        <w:rPr>
          <w:rFonts w:ascii="Times New Roman" w:hAnsi="Times New Roman" w:cs="Arial"/>
          <w:sz w:val="24"/>
          <w:szCs w:val="22"/>
        </w:rPr>
        <w:t xml:space="preserve">and to the Department advising of the determination within </w:t>
      </w:r>
      <w:r w:rsidR="007B4C8F">
        <w:rPr>
          <w:rFonts w:ascii="Times New Roman" w:hAnsi="Times New Roman" w:cs="Arial"/>
          <w:sz w:val="24"/>
          <w:szCs w:val="22"/>
        </w:rPr>
        <w:t>3 Business Days</w:t>
      </w:r>
      <w:r w:rsidR="00A36A40">
        <w:rPr>
          <w:rFonts w:ascii="Times New Roman" w:hAnsi="Times New Roman" w:cs="Arial"/>
          <w:sz w:val="24"/>
          <w:szCs w:val="22"/>
        </w:rPr>
        <w:t xml:space="preserve"> </w:t>
      </w:r>
      <w:r w:rsidR="00A36A40" w:rsidRPr="005057C3">
        <w:rPr>
          <w:rFonts w:ascii="Times New Roman" w:hAnsi="Times New Roman" w:cs="Arial"/>
          <w:strike/>
          <w:sz w:val="24"/>
          <w:szCs w:val="22"/>
          <w:highlight w:val="yellow"/>
        </w:rPr>
        <w:t>of receipt</w:t>
      </w:r>
      <w:r w:rsidR="00A36A40" w:rsidRPr="005057C3">
        <w:rPr>
          <w:rFonts w:ascii="Times New Roman" w:hAnsi="Times New Roman" w:cs="Arial"/>
          <w:sz w:val="24"/>
          <w:szCs w:val="22"/>
          <w:highlight w:val="yellow"/>
        </w:rPr>
        <w:t xml:space="preserve"> of </w:t>
      </w:r>
      <w:r w:rsidR="00FC4CEF" w:rsidRPr="00FC4CEF">
        <w:rPr>
          <w:rFonts w:ascii="Times New Roman" w:hAnsi="Times New Roman" w:cs="Arial"/>
          <w:strike/>
          <w:sz w:val="24"/>
          <w:szCs w:val="22"/>
          <w:highlight w:val="yellow"/>
        </w:rPr>
        <w:t xml:space="preserve">a </w:t>
      </w:r>
      <w:r w:rsidR="00A36A40" w:rsidRPr="00FC4CEF">
        <w:rPr>
          <w:rFonts w:ascii="Times New Roman" w:hAnsi="Times New Roman" w:cs="Arial"/>
          <w:strike/>
          <w:sz w:val="24"/>
          <w:szCs w:val="22"/>
          <w:highlight w:val="yellow"/>
        </w:rPr>
        <w:t>complete</w:t>
      </w:r>
      <w:r w:rsidR="00A36A40" w:rsidRPr="00504A39">
        <w:rPr>
          <w:rFonts w:ascii="Times New Roman" w:hAnsi="Times New Roman" w:cs="Arial"/>
          <w:strike/>
          <w:sz w:val="24"/>
          <w:szCs w:val="22"/>
          <w:highlight w:val="yellow"/>
        </w:rPr>
        <w:t xml:space="preserve"> form</w:t>
      </w:r>
      <w:r w:rsidR="00504A39" w:rsidRPr="00504A39">
        <w:rPr>
          <w:rFonts w:ascii="Times New Roman" w:hAnsi="Times New Roman" w:cs="Arial"/>
          <w:sz w:val="24"/>
          <w:szCs w:val="22"/>
          <w:highlight w:val="yellow"/>
        </w:rPr>
        <w:t xml:space="preserve"> </w:t>
      </w:r>
      <w:r w:rsidR="00FC4CEF">
        <w:rPr>
          <w:rFonts w:ascii="Times New Roman" w:hAnsi="Times New Roman" w:cs="Arial"/>
          <w:sz w:val="24"/>
          <w:szCs w:val="22"/>
          <w:highlight w:val="yellow"/>
        </w:rPr>
        <w:t xml:space="preserve">the </w:t>
      </w:r>
      <w:r w:rsidR="00504A39" w:rsidRPr="00504A39">
        <w:rPr>
          <w:rFonts w:ascii="Times New Roman" w:hAnsi="Times New Roman" w:cs="Arial"/>
          <w:sz w:val="24"/>
          <w:szCs w:val="22"/>
          <w:highlight w:val="yellow"/>
        </w:rPr>
        <w:t>determination</w:t>
      </w:r>
    </w:p>
    <w:p w:rsidR="00804B2B" w:rsidRPr="00E950BC" w:rsidRDefault="00804B2B" w:rsidP="000275FA">
      <w:pPr>
        <w:pStyle w:val="BodyTextIndent3"/>
        <w:spacing w:after="0"/>
        <w:ind w:left="1440" w:hanging="720"/>
        <w:rPr>
          <w:rFonts w:ascii="Times New Roman" w:hAnsi="Times New Roman" w:cs="Arial"/>
          <w:b/>
          <w:sz w:val="24"/>
          <w:szCs w:val="22"/>
        </w:rPr>
      </w:pPr>
    </w:p>
    <w:p w:rsidR="00804B2B" w:rsidRPr="00E950BC" w:rsidRDefault="00804B2B" w:rsidP="00C52AD9">
      <w:pPr>
        <w:pStyle w:val="BodyTextIndent"/>
        <w:spacing w:line="240" w:lineRule="auto"/>
        <w:ind w:left="1080" w:hanging="360"/>
        <w:rPr>
          <w:rFonts w:ascii="Times New Roman" w:hAnsi="Times New Roman" w:cs="Arial"/>
          <w:b/>
          <w:i/>
          <w:sz w:val="24"/>
          <w:szCs w:val="22"/>
        </w:rPr>
      </w:pPr>
      <w:r w:rsidRPr="00E950BC">
        <w:rPr>
          <w:rFonts w:ascii="Times New Roman" w:hAnsi="Times New Roman" w:cs="Arial"/>
          <w:b/>
          <w:noProof/>
          <w:sz w:val="24"/>
          <w:szCs w:val="22"/>
        </w:rPr>
        <w:t>b.</w:t>
      </w:r>
      <w:r w:rsidRPr="00E950BC">
        <w:rPr>
          <w:rFonts w:ascii="Times New Roman" w:hAnsi="Times New Roman" w:cs="Arial"/>
          <w:b/>
          <w:noProof/>
          <w:sz w:val="24"/>
          <w:szCs w:val="22"/>
        </w:rPr>
        <w:tab/>
      </w:r>
      <w:r w:rsidRPr="00E950BC">
        <w:rPr>
          <w:rFonts w:ascii="Times New Roman" w:hAnsi="Times New Roman" w:cs="Arial"/>
          <w:b/>
          <w:sz w:val="24"/>
          <w:szCs w:val="22"/>
          <w:u w:val="single"/>
        </w:rPr>
        <w:t>Required Submission</w:t>
      </w:r>
    </w:p>
    <w:p w:rsidR="00804B2B" w:rsidRPr="00E950BC" w:rsidRDefault="00804B2B" w:rsidP="000275FA">
      <w:pPr>
        <w:pStyle w:val="BodyTextIndent3"/>
        <w:spacing w:after="0"/>
        <w:ind w:left="1440" w:hanging="720"/>
        <w:rPr>
          <w:rFonts w:ascii="Times New Roman" w:hAnsi="Times New Roman" w:cs="Arial"/>
          <w:b/>
          <w:sz w:val="24"/>
          <w:szCs w:val="22"/>
        </w:rPr>
      </w:pPr>
    </w:p>
    <w:p w:rsidR="00804B2B" w:rsidRPr="000172D9" w:rsidRDefault="002A0D0E" w:rsidP="00B319B7">
      <w:pPr>
        <w:pStyle w:val="BodyTextIndent3"/>
        <w:numPr>
          <w:ilvl w:val="0"/>
          <w:numId w:val="43"/>
        </w:numPr>
        <w:spacing w:after="0" w:line="360" w:lineRule="auto"/>
        <w:ind w:left="1440"/>
        <w:rPr>
          <w:rFonts w:ascii="Times New Roman" w:hAnsi="Times New Roman" w:cs="Arial"/>
          <w:sz w:val="24"/>
          <w:szCs w:val="22"/>
        </w:rPr>
      </w:pPr>
      <w:r>
        <w:rPr>
          <w:rFonts w:ascii="Times New Roman" w:hAnsi="Times New Roman" w:cs="Arial"/>
          <w:sz w:val="24"/>
          <w:szCs w:val="22"/>
        </w:rPr>
        <w:t>Provide a description of your process when determining disabled dependent status.</w:t>
      </w:r>
      <w:r w:rsidR="00AC1740">
        <w:rPr>
          <w:rFonts w:ascii="Times New Roman" w:hAnsi="Times New Roman" w:cs="Arial"/>
          <w:sz w:val="24"/>
          <w:szCs w:val="22"/>
        </w:rPr>
        <w:t xml:space="preserve"> </w:t>
      </w:r>
      <w:r w:rsidRPr="000172D9">
        <w:rPr>
          <w:rFonts w:ascii="Times New Roman" w:hAnsi="Times New Roman" w:cs="Arial"/>
          <w:sz w:val="24"/>
          <w:szCs w:val="22"/>
        </w:rPr>
        <w:t xml:space="preserve">Confirm that the </w:t>
      </w:r>
      <w:proofErr w:type="spellStart"/>
      <w:r w:rsidRPr="000172D9">
        <w:rPr>
          <w:rFonts w:ascii="Times New Roman" w:hAnsi="Times New Roman" w:cs="Arial"/>
          <w:sz w:val="24"/>
          <w:szCs w:val="22"/>
        </w:rPr>
        <w:t>Offeror</w:t>
      </w:r>
      <w:proofErr w:type="spellEnd"/>
      <w:r w:rsidRPr="000172D9">
        <w:rPr>
          <w:rFonts w:ascii="Times New Roman" w:hAnsi="Times New Roman" w:cs="Arial"/>
          <w:sz w:val="24"/>
          <w:szCs w:val="22"/>
        </w:rPr>
        <w:t xml:space="preserve"> will review the PS-451 form and all </w:t>
      </w:r>
      <w:r>
        <w:rPr>
          <w:rFonts w:ascii="Times New Roman" w:hAnsi="Times New Roman" w:cs="Arial"/>
          <w:sz w:val="24"/>
          <w:szCs w:val="22"/>
        </w:rPr>
        <w:t xml:space="preserve">additional </w:t>
      </w:r>
      <w:r w:rsidRPr="000172D9">
        <w:rPr>
          <w:rFonts w:ascii="Times New Roman" w:hAnsi="Times New Roman" w:cs="Arial"/>
          <w:sz w:val="24"/>
          <w:szCs w:val="22"/>
        </w:rPr>
        <w:t>medical information</w:t>
      </w:r>
      <w:r w:rsidR="00F839F8">
        <w:rPr>
          <w:rFonts w:ascii="Times New Roman" w:hAnsi="Times New Roman" w:cs="Arial"/>
          <w:sz w:val="24"/>
          <w:szCs w:val="22"/>
        </w:rPr>
        <w:t xml:space="preserve"> required to</w:t>
      </w:r>
      <w:r w:rsidRPr="000172D9">
        <w:rPr>
          <w:rFonts w:ascii="Times New Roman" w:hAnsi="Times New Roman" w:cs="Arial"/>
          <w:sz w:val="24"/>
          <w:szCs w:val="22"/>
        </w:rPr>
        <w:t xml:space="preserve"> make a clinical determination within </w:t>
      </w:r>
      <w:r w:rsidR="00F839F8">
        <w:rPr>
          <w:rFonts w:ascii="Times New Roman" w:hAnsi="Times New Roman" w:cs="Arial"/>
          <w:sz w:val="24"/>
          <w:szCs w:val="22"/>
        </w:rPr>
        <w:t>10 Business D</w:t>
      </w:r>
      <w:r w:rsidRPr="000172D9">
        <w:rPr>
          <w:rFonts w:ascii="Times New Roman" w:hAnsi="Times New Roman" w:cs="Arial"/>
          <w:sz w:val="24"/>
          <w:szCs w:val="22"/>
        </w:rPr>
        <w:t>ays.</w:t>
      </w:r>
    </w:p>
    <w:p w:rsidR="00804B2B" w:rsidRPr="00E950BC" w:rsidRDefault="00804B2B" w:rsidP="000275FA">
      <w:pPr>
        <w:pStyle w:val="BodyTextIndent3"/>
        <w:spacing w:after="0"/>
        <w:ind w:left="1440" w:hanging="720"/>
        <w:rPr>
          <w:rFonts w:ascii="Times New Roman" w:hAnsi="Times New Roman" w:cs="Arial"/>
          <w:b/>
          <w:sz w:val="24"/>
          <w:szCs w:val="22"/>
        </w:rPr>
      </w:pPr>
    </w:p>
    <w:p w:rsidR="000172D9" w:rsidRDefault="000172D9" w:rsidP="00B319B7">
      <w:pPr>
        <w:pStyle w:val="BodyTextIndent3"/>
        <w:numPr>
          <w:ilvl w:val="0"/>
          <w:numId w:val="43"/>
        </w:numPr>
        <w:spacing w:after="0" w:line="360" w:lineRule="auto"/>
        <w:ind w:left="1440"/>
        <w:rPr>
          <w:rFonts w:ascii="Times New Roman" w:hAnsi="Times New Roman" w:cs="Arial"/>
          <w:sz w:val="24"/>
          <w:szCs w:val="22"/>
        </w:rPr>
      </w:pPr>
      <w:r>
        <w:rPr>
          <w:rFonts w:ascii="Times New Roman" w:hAnsi="Times New Roman" w:cs="Arial"/>
          <w:sz w:val="24"/>
          <w:szCs w:val="22"/>
        </w:rPr>
        <w:t>C</w:t>
      </w:r>
      <w:r w:rsidR="0089188A" w:rsidRPr="000172D9">
        <w:rPr>
          <w:rFonts w:ascii="Times New Roman" w:hAnsi="Times New Roman" w:cs="Arial"/>
          <w:sz w:val="24"/>
          <w:szCs w:val="22"/>
        </w:rPr>
        <w:t xml:space="preserve">onfirm </w:t>
      </w:r>
      <w:r w:rsidRPr="000172D9">
        <w:rPr>
          <w:rFonts w:ascii="Times New Roman" w:hAnsi="Times New Roman" w:cs="Arial"/>
          <w:sz w:val="24"/>
          <w:szCs w:val="22"/>
        </w:rPr>
        <w:t>that the</w:t>
      </w:r>
      <w:r>
        <w:rPr>
          <w:rFonts w:ascii="Times New Roman" w:hAnsi="Times New Roman" w:cs="Arial"/>
          <w:b/>
          <w:sz w:val="24"/>
          <w:szCs w:val="22"/>
        </w:rPr>
        <w:t xml:space="preserve"> </w:t>
      </w:r>
      <w:proofErr w:type="spellStart"/>
      <w:r>
        <w:rPr>
          <w:rFonts w:ascii="Times New Roman" w:hAnsi="Times New Roman" w:cs="Arial"/>
          <w:sz w:val="24"/>
          <w:szCs w:val="22"/>
        </w:rPr>
        <w:t>Offeror</w:t>
      </w:r>
      <w:proofErr w:type="spellEnd"/>
      <w:r>
        <w:rPr>
          <w:rFonts w:ascii="Times New Roman" w:hAnsi="Times New Roman" w:cs="Arial"/>
          <w:sz w:val="24"/>
          <w:szCs w:val="22"/>
        </w:rPr>
        <w:t xml:space="preserve"> will send a letter to the </w:t>
      </w:r>
      <w:r w:rsidR="00F839F8">
        <w:rPr>
          <w:rFonts w:ascii="Times New Roman" w:hAnsi="Times New Roman" w:cs="Arial"/>
          <w:sz w:val="24"/>
          <w:szCs w:val="22"/>
        </w:rPr>
        <w:t xml:space="preserve">Enrollee </w:t>
      </w:r>
      <w:r>
        <w:rPr>
          <w:rFonts w:ascii="Times New Roman" w:hAnsi="Times New Roman" w:cs="Arial"/>
          <w:sz w:val="24"/>
          <w:szCs w:val="22"/>
        </w:rPr>
        <w:t xml:space="preserve">and to the Department advising of the determination within </w:t>
      </w:r>
      <w:r w:rsidR="00F839F8">
        <w:rPr>
          <w:rFonts w:ascii="Times New Roman" w:hAnsi="Times New Roman" w:cs="Arial"/>
          <w:sz w:val="24"/>
          <w:szCs w:val="22"/>
        </w:rPr>
        <w:t>3 Business D</w:t>
      </w:r>
      <w:r>
        <w:rPr>
          <w:rFonts w:ascii="Times New Roman" w:hAnsi="Times New Roman" w:cs="Arial"/>
          <w:sz w:val="24"/>
          <w:szCs w:val="22"/>
        </w:rPr>
        <w:t>ays</w:t>
      </w:r>
      <w:r w:rsidR="00F839F8">
        <w:rPr>
          <w:rFonts w:ascii="Times New Roman" w:hAnsi="Times New Roman" w:cs="Arial"/>
          <w:sz w:val="24"/>
          <w:szCs w:val="22"/>
        </w:rPr>
        <w:t xml:space="preserve"> of the determination</w:t>
      </w:r>
      <w:r>
        <w:rPr>
          <w:rFonts w:ascii="Times New Roman" w:hAnsi="Times New Roman" w:cs="Arial"/>
          <w:sz w:val="24"/>
          <w:szCs w:val="22"/>
        </w:rPr>
        <w:t xml:space="preserve">. </w:t>
      </w:r>
    </w:p>
    <w:p w:rsidR="000172D9" w:rsidRDefault="000172D9" w:rsidP="00A80928">
      <w:pPr>
        <w:pStyle w:val="ListParagraph"/>
        <w:rPr>
          <w:rFonts w:ascii="Times New Roman" w:hAnsi="Times New Roman" w:cs="Arial"/>
          <w:sz w:val="24"/>
          <w:szCs w:val="22"/>
        </w:rPr>
      </w:pPr>
    </w:p>
    <w:p w:rsidR="00300B1B" w:rsidRPr="00533772" w:rsidRDefault="00300B1B" w:rsidP="00C52AD9">
      <w:pPr>
        <w:tabs>
          <w:tab w:val="left" w:pos="720"/>
        </w:tabs>
        <w:ind w:left="720"/>
        <w:rPr>
          <w:rFonts w:ascii="Times New Roman" w:hAnsi="Times New Roman" w:cs="Arial"/>
          <w:b/>
          <w:sz w:val="24"/>
          <w:szCs w:val="22"/>
          <w:u w:val="single"/>
        </w:rPr>
      </w:pPr>
      <w:r w:rsidRPr="00B319B7">
        <w:rPr>
          <w:rFonts w:ascii="Times New Roman" w:hAnsi="Times New Roman" w:cs="Arial"/>
          <w:b/>
          <w:sz w:val="24"/>
          <w:szCs w:val="22"/>
          <w:u w:val="single"/>
        </w:rPr>
        <w:t>Appeal</w:t>
      </w:r>
      <w:r w:rsidRPr="00533772">
        <w:rPr>
          <w:rFonts w:ascii="Times New Roman" w:hAnsi="Times New Roman" w:cs="Arial"/>
          <w:b/>
          <w:sz w:val="24"/>
          <w:szCs w:val="22"/>
          <w:u w:val="single"/>
        </w:rPr>
        <w:t xml:space="preserve"> Process</w:t>
      </w:r>
    </w:p>
    <w:p w:rsidR="00B42BFC" w:rsidRPr="00533772" w:rsidRDefault="00B42BFC" w:rsidP="00A80928">
      <w:pPr>
        <w:rPr>
          <w:rFonts w:ascii="Times New Roman" w:hAnsi="Times New Roman" w:cs="Arial"/>
          <w:b/>
          <w:sz w:val="24"/>
          <w:szCs w:val="22"/>
        </w:rPr>
      </w:pPr>
    </w:p>
    <w:p w:rsidR="00300B1B" w:rsidRPr="00533772" w:rsidRDefault="005F0F0D" w:rsidP="00FC7A34">
      <w:pPr>
        <w:spacing w:line="360" w:lineRule="auto"/>
        <w:ind w:left="720"/>
        <w:rPr>
          <w:rFonts w:ascii="Times New Roman" w:hAnsi="Times New Roman" w:cs="Arial"/>
          <w:sz w:val="24"/>
          <w:szCs w:val="22"/>
        </w:rPr>
      </w:pPr>
      <w:r w:rsidRPr="00533772">
        <w:rPr>
          <w:rFonts w:ascii="Times New Roman" w:hAnsi="Times New Roman" w:cs="Arial"/>
          <w:sz w:val="24"/>
          <w:szCs w:val="22"/>
        </w:rPr>
        <w:t>When</w:t>
      </w:r>
      <w:r w:rsidR="00F74DAE" w:rsidRPr="00533772">
        <w:rPr>
          <w:rFonts w:ascii="Times New Roman" w:hAnsi="Times New Roman" w:cs="Arial"/>
          <w:sz w:val="24"/>
          <w:szCs w:val="22"/>
        </w:rPr>
        <w:t xml:space="preserve"> </w:t>
      </w:r>
      <w:r w:rsidRPr="00533772">
        <w:rPr>
          <w:rFonts w:ascii="Times New Roman" w:hAnsi="Times New Roman" w:cs="Arial"/>
          <w:sz w:val="24"/>
          <w:szCs w:val="22"/>
        </w:rPr>
        <w:t xml:space="preserve">UR results in a decision </w:t>
      </w:r>
      <w:r w:rsidR="000C446B" w:rsidRPr="00533772">
        <w:rPr>
          <w:rFonts w:ascii="Times New Roman" w:hAnsi="Times New Roman" w:cs="Arial"/>
          <w:sz w:val="24"/>
          <w:szCs w:val="22"/>
        </w:rPr>
        <w:t xml:space="preserve">to deny authorization or reduce the level of </w:t>
      </w:r>
      <w:r w:rsidR="006235F5" w:rsidRPr="00533772">
        <w:rPr>
          <w:rFonts w:ascii="Times New Roman" w:hAnsi="Times New Roman" w:cs="Arial"/>
          <w:sz w:val="24"/>
          <w:szCs w:val="22"/>
        </w:rPr>
        <w:t>services authorized</w:t>
      </w:r>
      <w:r w:rsidR="001B2EBD" w:rsidRPr="00533772">
        <w:rPr>
          <w:rFonts w:ascii="Times New Roman" w:hAnsi="Times New Roman" w:cs="Arial"/>
          <w:sz w:val="24"/>
          <w:szCs w:val="22"/>
        </w:rPr>
        <w:t>,</w:t>
      </w:r>
      <w:r w:rsidR="006235F5" w:rsidRPr="00533772">
        <w:rPr>
          <w:rFonts w:ascii="Times New Roman" w:hAnsi="Times New Roman" w:cs="Arial"/>
          <w:sz w:val="24"/>
          <w:szCs w:val="22"/>
        </w:rPr>
        <w:t xml:space="preserve"> and the d</w:t>
      </w:r>
      <w:r w:rsidR="00300B1B" w:rsidRPr="00533772">
        <w:rPr>
          <w:rFonts w:ascii="Times New Roman" w:hAnsi="Times New Roman" w:cs="Arial"/>
          <w:sz w:val="24"/>
          <w:szCs w:val="22"/>
        </w:rPr>
        <w:t xml:space="preserve">enial is </w:t>
      </w:r>
      <w:r w:rsidR="006235F5" w:rsidRPr="00533772">
        <w:rPr>
          <w:rFonts w:ascii="Times New Roman" w:hAnsi="Times New Roman" w:cs="Arial"/>
          <w:sz w:val="24"/>
          <w:szCs w:val="22"/>
        </w:rPr>
        <w:t>based on</w:t>
      </w:r>
      <w:r w:rsidR="00300B1B" w:rsidRPr="00533772">
        <w:rPr>
          <w:rFonts w:ascii="Times New Roman" w:hAnsi="Times New Roman" w:cs="Arial"/>
          <w:sz w:val="24"/>
          <w:szCs w:val="22"/>
        </w:rPr>
        <w:t xml:space="preserve"> medically necessary</w:t>
      </w:r>
      <w:r w:rsidR="00862DB4">
        <w:rPr>
          <w:rFonts w:ascii="Times New Roman" w:hAnsi="Times New Roman" w:cs="Arial"/>
          <w:sz w:val="24"/>
          <w:szCs w:val="22"/>
        </w:rPr>
        <w:t>,</w:t>
      </w:r>
      <w:r w:rsidR="00300B1B" w:rsidRPr="00533772">
        <w:rPr>
          <w:rFonts w:ascii="Times New Roman" w:hAnsi="Times New Roman" w:cs="Arial"/>
          <w:sz w:val="24"/>
          <w:szCs w:val="22"/>
        </w:rPr>
        <w:t xml:space="preserve"> experimental or investigational</w:t>
      </w:r>
      <w:r w:rsidR="006235F5" w:rsidRPr="00533772">
        <w:rPr>
          <w:rFonts w:ascii="Times New Roman" w:hAnsi="Times New Roman" w:cs="Arial"/>
          <w:sz w:val="24"/>
          <w:szCs w:val="22"/>
        </w:rPr>
        <w:t xml:space="preserve"> treatment</w:t>
      </w:r>
      <w:r w:rsidRPr="00533772">
        <w:rPr>
          <w:rFonts w:ascii="Times New Roman" w:hAnsi="Times New Roman" w:cs="Arial"/>
          <w:sz w:val="24"/>
          <w:szCs w:val="22"/>
        </w:rPr>
        <w:t xml:space="preserve">, members may appeal to the </w:t>
      </w:r>
      <w:r w:rsidR="006566B9">
        <w:rPr>
          <w:rFonts w:ascii="Times New Roman" w:hAnsi="Times New Roman" w:cs="Arial"/>
          <w:sz w:val="24"/>
          <w:szCs w:val="22"/>
        </w:rPr>
        <w:t>Contractor</w:t>
      </w:r>
      <w:r w:rsidR="00786C24" w:rsidRPr="00533772">
        <w:rPr>
          <w:rFonts w:ascii="Times New Roman" w:hAnsi="Times New Roman" w:cs="Arial"/>
          <w:sz w:val="24"/>
          <w:szCs w:val="22"/>
        </w:rPr>
        <w:t xml:space="preserve"> </w:t>
      </w:r>
      <w:r w:rsidRPr="00533772">
        <w:rPr>
          <w:rFonts w:ascii="Times New Roman" w:hAnsi="Times New Roman" w:cs="Arial"/>
          <w:sz w:val="24"/>
          <w:szCs w:val="22"/>
        </w:rPr>
        <w:t>any utilization review decisions</w:t>
      </w:r>
      <w:r w:rsidR="00300B1B" w:rsidRPr="00533772">
        <w:rPr>
          <w:rFonts w:ascii="Times New Roman" w:hAnsi="Times New Roman" w:cs="Arial"/>
          <w:sz w:val="24"/>
          <w:szCs w:val="22"/>
        </w:rPr>
        <w:t xml:space="preserve">.  The appeals committee shall make a determination within 10 </w:t>
      </w:r>
      <w:r w:rsidR="003B4B32" w:rsidRPr="00533772">
        <w:rPr>
          <w:rFonts w:ascii="Times New Roman" w:hAnsi="Times New Roman" w:cs="Arial"/>
          <w:sz w:val="24"/>
          <w:szCs w:val="22"/>
        </w:rPr>
        <w:t xml:space="preserve">Business Days </w:t>
      </w:r>
      <w:r w:rsidR="00300B1B" w:rsidRPr="00533772">
        <w:rPr>
          <w:rFonts w:ascii="Times New Roman" w:hAnsi="Times New Roman" w:cs="Arial"/>
          <w:sz w:val="24"/>
          <w:szCs w:val="22"/>
        </w:rPr>
        <w:t xml:space="preserve">of the receipt of the necessary medical records.  The </w:t>
      </w:r>
      <w:r w:rsidR="006566B9">
        <w:rPr>
          <w:rFonts w:ascii="Times New Roman" w:hAnsi="Times New Roman" w:cs="Arial"/>
          <w:sz w:val="24"/>
          <w:szCs w:val="22"/>
        </w:rPr>
        <w:t>Contractor</w:t>
      </w:r>
      <w:r w:rsidR="00786C24" w:rsidRPr="00533772">
        <w:rPr>
          <w:rFonts w:ascii="Times New Roman" w:hAnsi="Times New Roman" w:cs="Arial"/>
          <w:sz w:val="24"/>
          <w:szCs w:val="22"/>
        </w:rPr>
        <w:t xml:space="preserve"> </w:t>
      </w:r>
      <w:r w:rsidR="00300B1B" w:rsidRPr="00533772">
        <w:rPr>
          <w:rFonts w:ascii="Times New Roman" w:hAnsi="Times New Roman" w:cs="Arial"/>
          <w:sz w:val="24"/>
          <w:szCs w:val="22"/>
        </w:rPr>
        <w:t xml:space="preserve">will comply with the utilization review process requirements and </w:t>
      </w:r>
      <w:r w:rsidR="00300B1B" w:rsidRPr="00533772">
        <w:rPr>
          <w:rFonts w:ascii="Times New Roman" w:hAnsi="Times New Roman" w:cs="Arial"/>
          <w:b/>
          <w:sz w:val="24"/>
          <w:szCs w:val="22"/>
        </w:rPr>
        <w:t>external appeal</w:t>
      </w:r>
      <w:r w:rsidR="00300B1B" w:rsidRPr="00533772">
        <w:rPr>
          <w:rFonts w:ascii="Times New Roman" w:hAnsi="Times New Roman" w:cs="Arial"/>
          <w:sz w:val="24"/>
          <w:szCs w:val="22"/>
        </w:rPr>
        <w:t xml:space="preserve"> process found in Article 49 of NYS Insurance Law, as amended.</w:t>
      </w:r>
    </w:p>
    <w:p w:rsidR="00300B1B" w:rsidRPr="00533772" w:rsidRDefault="00300B1B" w:rsidP="000275FA">
      <w:pPr>
        <w:pStyle w:val="PlainText"/>
        <w:ind w:left="1080" w:hanging="360"/>
        <w:rPr>
          <w:rFonts w:ascii="Times New Roman" w:hAnsi="Times New Roman" w:cs="Arial"/>
          <w:sz w:val="24"/>
          <w:szCs w:val="22"/>
        </w:rPr>
      </w:pPr>
    </w:p>
    <w:p w:rsidR="00300B1B" w:rsidRPr="004C311E" w:rsidRDefault="00782780" w:rsidP="00C52AD9">
      <w:pPr>
        <w:pStyle w:val="PlainText"/>
        <w:ind w:left="1080" w:hanging="360"/>
        <w:rPr>
          <w:rFonts w:ascii="Times New Roman" w:hAnsi="Times New Roman" w:cs="Arial"/>
          <w:b/>
          <w:sz w:val="24"/>
          <w:szCs w:val="22"/>
        </w:rPr>
      </w:pPr>
      <w:r w:rsidRPr="004C311E">
        <w:rPr>
          <w:rFonts w:ascii="Times New Roman" w:hAnsi="Times New Roman" w:cs="Arial"/>
          <w:b/>
          <w:sz w:val="24"/>
          <w:szCs w:val="22"/>
        </w:rPr>
        <w:t>a.</w:t>
      </w:r>
      <w:r w:rsidRPr="004C311E">
        <w:rPr>
          <w:rFonts w:ascii="Times New Roman" w:hAnsi="Times New Roman" w:cs="Arial"/>
          <w:b/>
          <w:sz w:val="24"/>
          <w:szCs w:val="22"/>
        </w:rPr>
        <w:tab/>
      </w:r>
      <w:r w:rsidR="00300B1B" w:rsidRPr="004C311E">
        <w:rPr>
          <w:rFonts w:ascii="Times New Roman" w:hAnsi="Times New Roman" w:cs="Arial"/>
          <w:b/>
          <w:sz w:val="24"/>
          <w:szCs w:val="22"/>
          <w:u w:val="single"/>
        </w:rPr>
        <w:t>Duties and Responsibilities</w:t>
      </w:r>
    </w:p>
    <w:p w:rsidR="002303AD" w:rsidRPr="00533772" w:rsidRDefault="002303AD" w:rsidP="000275FA">
      <w:pPr>
        <w:pStyle w:val="PlainText"/>
        <w:rPr>
          <w:rFonts w:ascii="Times New Roman" w:hAnsi="Times New Roman" w:cs="Arial"/>
          <w:sz w:val="24"/>
          <w:szCs w:val="22"/>
          <w:u w:val="single"/>
        </w:rPr>
      </w:pPr>
    </w:p>
    <w:p w:rsidR="002303AD" w:rsidRDefault="002303AD" w:rsidP="00782780">
      <w:pPr>
        <w:pStyle w:val="PlainText"/>
        <w:spacing w:line="360" w:lineRule="auto"/>
        <w:ind w:left="1080"/>
        <w:rPr>
          <w:rFonts w:ascii="Times New Roman" w:hAnsi="Times New Roman" w:cs="Arial"/>
          <w:sz w:val="24"/>
          <w:szCs w:val="22"/>
        </w:rPr>
      </w:pPr>
      <w:r w:rsidRPr="00533772">
        <w:rPr>
          <w:rFonts w:ascii="Times New Roman" w:hAnsi="Times New Roman" w:cs="Arial"/>
          <w:sz w:val="24"/>
          <w:szCs w:val="22"/>
        </w:rPr>
        <w:t xml:space="preserve">The </w:t>
      </w:r>
      <w:r w:rsidR="006566B9">
        <w:rPr>
          <w:rFonts w:ascii="Times New Roman" w:hAnsi="Times New Roman" w:cs="Arial"/>
          <w:sz w:val="24"/>
          <w:szCs w:val="22"/>
        </w:rPr>
        <w:t>Contractor</w:t>
      </w:r>
      <w:r w:rsidRPr="00533772">
        <w:rPr>
          <w:rFonts w:ascii="Times New Roman" w:hAnsi="Times New Roman" w:cs="Arial"/>
          <w:sz w:val="24"/>
          <w:szCs w:val="22"/>
        </w:rPr>
        <w:t xml:space="preserve"> must</w:t>
      </w:r>
      <w:r w:rsidR="00D7489F">
        <w:rPr>
          <w:rFonts w:ascii="Times New Roman" w:hAnsi="Times New Roman" w:cs="Arial"/>
          <w:sz w:val="24"/>
          <w:szCs w:val="22"/>
        </w:rPr>
        <w:t>:</w:t>
      </w:r>
    </w:p>
    <w:p w:rsidR="000275FA" w:rsidRPr="00533772" w:rsidRDefault="000275FA" w:rsidP="000275FA">
      <w:pPr>
        <w:pStyle w:val="PlainText"/>
        <w:ind w:left="1080"/>
        <w:rPr>
          <w:rFonts w:ascii="Times New Roman" w:hAnsi="Times New Roman" w:cs="Arial"/>
          <w:sz w:val="24"/>
          <w:szCs w:val="22"/>
        </w:rPr>
      </w:pPr>
    </w:p>
    <w:p w:rsidR="00362C1F" w:rsidRPr="00533772" w:rsidRDefault="000275FA" w:rsidP="00782780">
      <w:pPr>
        <w:pStyle w:val="PlainText"/>
        <w:spacing w:line="360" w:lineRule="auto"/>
        <w:ind w:left="1440" w:hanging="360"/>
        <w:rPr>
          <w:rFonts w:ascii="Times New Roman" w:hAnsi="Times New Roman" w:cs="Arial"/>
          <w:sz w:val="24"/>
          <w:szCs w:val="22"/>
        </w:rPr>
      </w:pPr>
      <w:r>
        <w:rPr>
          <w:rFonts w:ascii="Times New Roman" w:hAnsi="Times New Roman" w:cs="Arial"/>
          <w:sz w:val="24"/>
          <w:szCs w:val="22"/>
        </w:rPr>
        <w:t>(1)</w:t>
      </w:r>
      <w:r>
        <w:rPr>
          <w:rFonts w:ascii="Times New Roman" w:hAnsi="Times New Roman" w:cs="Arial"/>
          <w:sz w:val="24"/>
          <w:szCs w:val="22"/>
        </w:rPr>
        <w:tab/>
      </w:r>
      <w:r w:rsidR="00362C1F">
        <w:rPr>
          <w:rFonts w:ascii="Times New Roman" w:hAnsi="Times New Roman" w:cs="Arial"/>
          <w:sz w:val="24"/>
          <w:szCs w:val="22"/>
        </w:rPr>
        <w:t>Perform administrative (non-clinical) appeals in a timely manner</w:t>
      </w:r>
      <w:r w:rsidR="00416795" w:rsidRPr="00416795">
        <w:t xml:space="preserve"> </w:t>
      </w:r>
      <w:r w:rsidR="00416795" w:rsidRPr="00416795">
        <w:rPr>
          <w:rFonts w:ascii="Times New Roman" w:hAnsi="Times New Roman"/>
          <w:sz w:val="24"/>
          <w:szCs w:val="24"/>
        </w:rPr>
        <w:t xml:space="preserve">by an employee of </w:t>
      </w:r>
      <w:r w:rsidR="00416795">
        <w:rPr>
          <w:rFonts w:ascii="Times New Roman" w:hAnsi="Times New Roman"/>
          <w:sz w:val="24"/>
          <w:szCs w:val="24"/>
        </w:rPr>
        <w:t xml:space="preserve">the </w:t>
      </w:r>
      <w:r w:rsidR="00A36A40">
        <w:rPr>
          <w:rFonts w:ascii="Times New Roman" w:hAnsi="Times New Roman"/>
          <w:sz w:val="24"/>
          <w:szCs w:val="24"/>
        </w:rPr>
        <w:t xml:space="preserve">Contractor </w:t>
      </w:r>
      <w:r w:rsidR="00416795" w:rsidRPr="00416795">
        <w:rPr>
          <w:rFonts w:ascii="Times New Roman" w:hAnsi="Times New Roman"/>
          <w:sz w:val="24"/>
          <w:szCs w:val="24"/>
        </w:rPr>
        <w:t>with problem-solving authority above that of the original reviewer</w:t>
      </w:r>
      <w:r w:rsidR="00D7489F">
        <w:rPr>
          <w:rFonts w:ascii="Times New Roman" w:hAnsi="Times New Roman"/>
          <w:sz w:val="24"/>
          <w:szCs w:val="24"/>
        </w:rPr>
        <w:t>;</w:t>
      </w:r>
    </w:p>
    <w:p w:rsidR="00B325FD" w:rsidRPr="00533772" w:rsidRDefault="00B325FD" w:rsidP="00A80928">
      <w:pPr>
        <w:pStyle w:val="PlainText"/>
        <w:ind w:left="1800" w:hanging="360"/>
        <w:rPr>
          <w:rFonts w:ascii="Times New Roman" w:hAnsi="Times New Roman" w:cs="Arial"/>
          <w:sz w:val="24"/>
          <w:szCs w:val="22"/>
        </w:rPr>
      </w:pPr>
    </w:p>
    <w:p w:rsidR="00D7489F" w:rsidRDefault="004C311E" w:rsidP="00782780">
      <w:pPr>
        <w:pStyle w:val="PlainText"/>
        <w:tabs>
          <w:tab w:val="left" w:pos="720"/>
        </w:tabs>
        <w:spacing w:line="360" w:lineRule="auto"/>
        <w:ind w:left="1440" w:hanging="360"/>
        <w:rPr>
          <w:rFonts w:ascii="Times New Roman" w:hAnsi="Times New Roman" w:cs="Arial"/>
          <w:sz w:val="24"/>
          <w:szCs w:val="22"/>
        </w:rPr>
      </w:pPr>
      <w:r>
        <w:rPr>
          <w:rFonts w:ascii="Times New Roman" w:hAnsi="Times New Roman" w:cs="Arial"/>
          <w:sz w:val="24"/>
          <w:szCs w:val="22"/>
        </w:rPr>
        <w:t>(</w:t>
      </w:r>
      <w:r w:rsidR="001B2EBD" w:rsidRPr="00533772">
        <w:rPr>
          <w:rFonts w:ascii="Times New Roman" w:hAnsi="Times New Roman" w:cs="Arial"/>
          <w:sz w:val="24"/>
          <w:szCs w:val="22"/>
        </w:rPr>
        <w:t>2</w:t>
      </w:r>
      <w:r w:rsidR="00300B1B" w:rsidRPr="00533772">
        <w:rPr>
          <w:rFonts w:ascii="Times New Roman" w:hAnsi="Times New Roman" w:cs="Arial"/>
          <w:sz w:val="24"/>
          <w:szCs w:val="22"/>
        </w:rPr>
        <w:t>)</w:t>
      </w:r>
      <w:r w:rsidR="00300B1B" w:rsidRPr="00533772">
        <w:rPr>
          <w:rFonts w:ascii="Times New Roman" w:hAnsi="Times New Roman" w:cs="Arial"/>
          <w:sz w:val="24"/>
          <w:szCs w:val="22"/>
        </w:rPr>
        <w:tab/>
      </w:r>
      <w:r w:rsidR="001663F5" w:rsidRPr="00533772">
        <w:rPr>
          <w:rFonts w:ascii="Times New Roman" w:hAnsi="Times New Roman" w:cs="Arial"/>
          <w:sz w:val="24"/>
          <w:szCs w:val="22"/>
        </w:rPr>
        <w:t>A</w:t>
      </w:r>
      <w:r w:rsidR="00300B1B" w:rsidRPr="00533772">
        <w:rPr>
          <w:rFonts w:ascii="Times New Roman" w:hAnsi="Times New Roman" w:cs="Arial"/>
          <w:sz w:val="24"/>
          <w:szCs w:val="22"/>
        </w:rPr>
        <w:t>dminister a</w:t>
      </w:r>
      <w:r w:rsidR="00416795">
        <w:rPr>
          <w:rFonts w:ascii="Times New Roman" w:hAnsi="Times New Roman" w:cs="Arial"/>
          <w:sz w:val="24"/>
          <w:szCs w:val="22"/>
        </w:rPr>
        <w:t>n</w:t>
      </w:r>
      <w:r w:rsidR="00300B1B" w:rsidRPr="00533772">
        <w:rPr>
          <w:rFonts w:ascii="Times New Roman" w:hAnsi="Times New Roman" w:cs="Arial"/>
          <w:sz w:val="24"/>
          <w:szCs w:val="22"/>
        </w:rPr>
        <w:t xml:space="preserve"> </w:t>
      </w:r>
      <w:r w:rsidR="00416795">
        <w:rPr>
          <w:rFonts w:ascii="Times New Roman" w:hAnsi="Times New Roman" w:cs="Arial"/>
          <w:sz w:val="24"/>
          <w:szCs w:val="22"/>
        </w:rPr>
        <w:t>expeditious, HIPAA and PPACA compliant internal clinical</w:t>
      </w:r>
      <w:r w:rsidR="00300B1B" w:rsidRPr="00533772">
        <w:rPr>
          <w:rFonts w:ascii="Times New Roman" w:hAnsi="Times New Roman" w:cs="Arial"/>
          <w:sz w:val="24"/>
          <w:szCs w:val="22"/>
        </w:rPr>
        <w:t xml:space="preserve"> appeal process</w:t>
      </w:r>
      <w:r w:rsidR="00607830" w:rsidRPr="00533772">
        <w:rPr>
          <w:rFonts w:ascii="Times New Roman" w:hAnsi="Times New Roman" w:cs="Arial"/>
          <w:sz w:val="24"/>
          <w:szCs w:val="22"/>
        </w:rPr>
        <w:t xml:space="preserve"> which</w:t>
      </w:r>
      <w:r w:rsidR="00416795">
        <w:rPr>
          <w:rFonts w:ascii="Times New Roman" w:hAnsi="Times New Roman" w:cs="Arial"/>
          <w:sz w:val="24"/>
          <w:szCs w:val="22"/>
        </w:rPr>
        <w:t xml:space="preserve"> allows Providers and/or Enrollees to appeal denied coverage on the basis of medical  necessity or an experimental or investigational treatment, including</w:t>
      </w:r>
      <w:r w:rsidR="00D7489F">
        <w:rPr>
          <w:rFonts w:ascii="Times New Roman" w:hAnsi="Times New Roman" w:cs="Arial"/>
          <w:sz w:val="24"/>
          <w:szCs w:val="22"/>
        </w:rPr>
        <w:t>:</w:t>
      </w:r>
    </w:p>
    <w:p w:rsidR="002303AD" w:rsidRPr="00533772" w:rsidRDefault="00300B1B" w:rsidP="00782780">
      <w:pPr>
        <w:pStyle w:val="PlainText"/>
        <w:tabs>
          <w:tab w:val="left" w:pos="720"/>
        </w:tabs>
        <w:spacing w:line="360" w:lineRule="auto"/>
        <w:ind w:left="1440" w:hanging="360"/>
        <w:rPr>
          <w:rFonts w:ascii="Times New Roman" w:hAnsi="Times New Roman" w:cs="Arial"/>
          <w:sz w:val="24"/>
          <w:szCs w:val="22"/>
        </w:rPr>
      </w:pPr>
      <w:r w:rsidRPr="00533772">
        <w:rPr>
          <w:rFonts w:ascii="Times New Roman" w:hAnsi="Times New Roman" w:cs="Arial"/>
          <w:sz w:val="24"/>
          <w:szCs w:val="22"/>
        </w:rPr>
        <w:t xml:space="preserve"> </w:t>
      </w:r>
    </w:p>
    <w:p w:rsidR="002303AD" w:rsidRDefault="004C311E" w:rsidP="000F6448">
      <w:pPr>
        <w:pStyle w:val="PlainText"/>
        <w:tabs>
          <w:tab w:val="left" w:pos="720"/>
          <w:tab w:val="left" w:pos="1800"/>
        </w:tabs>
        <w:spacing w:line="360" w:lineRule="auto"/>
        <w:ind w:left="1800" w:hanging="360"/>
        <w:rPr>
          <w:rFonts w:ascii="Times New Roman" w:hAnsi="Times New Roman" w:cs="Arial"/>
          <w:sz w:val="24"/>
          <w:szCs w:val="22"/>
        </w:rPr>
      </w:pPr>
      <w:r>
        <w:rPr>
          <w:rFonts w:ascii="Times New Roman" w:hAnsi="Times New Roman" w:cs="Arial"/>
          <w:sz w:val="24"/>
          <w:szCs w:val="22"/>
        </w:rPr>
        <w:t>(</w:t>
      </w:r>
      <w:r w:rsidR="00782780" w:rsidRPr="00533772">
        <w:rPr>
          <w:rFonts w:ascii="Times New Roman" w:hAnsi="Times New Roman" w:cs="Arial"/>
          <w:sz w:val="24"/>
          <w:szCs w:val="22"/>
        </w:rPr>
        <w:t>a)</w:t>
      </w:r>
      <w:r w:rsidR="00782780" w:rsidRPr="00533772">
        <w:rPr>
          <w:rFonts w:ascii="Times New Roman" w:hAnsi="Times New Roman" w:cs="Arial"/>
          <w:sz w:val="24"/>
          <w:szCs w:val="22"/>
        </w:rPr>
        <w:tab/>
      </w:r>
      <w:r w:rsidR="002303AD" w:rsidRPr="00533772">
        <w:rPr>
          <w:rFonts w:ascii="Times New Roman" w:hAnsi="Times New Roman" w:cs="Arial"/>
          <w:sz w:val="24"/>
          <w:szCs w:val="22"/>
        </w:rPr>
        <w:t>D</w:t>
      </w:r>
      <w:r w:rsidR="00300B1B" w:rsidRPr="00533772">
        <w:rPr>
          <w:rFonts w:ascii="Times New Roman" w:hAnsi="Times New Roman" w:cs="Arial"/>
          <w:sz w:val="24"/>
          <w:szCs w:val="22"/>
        </w:rPr>
        <w:t>eveloping a</w:t>
      </w:r>
      <w:r w:rsidR="00E02670">
        <w:rPr>
          <w:rFonts w:ascii="Times New Roman" w:hAnsi="Times New Roman" w:cs="Arial"/>
          <w:sz w:val="24"/>
          <w:szCs w:val="22"/>
        </w:rPr>
        <w:t xml:space="preserve"> clinical</w:t>
      </w:r>
      <w:r w:rsidR="00300B1B" w:rsidRPr="00533772">
        <w:rPr>
          <w:rFonts w:ascii="Times New Roman" w:hAnsi="Times New Roman" w:cs="Arial"/>
          <w:sz w:val="24"/>
          <w:szCs w:val="22"/>
        </w:rPr>
        <w:t xml:space="preserve"> appeal form and criteria for establishing medical necessity</w:t>
      </w:r>
      <w:r w:rsidR="00416795">
        <w:rPr>
          <w:rFonts w:ascii="Times New Roman" w:hAnsi="Times New Roman" w:cs="Arial"/>
          <w:sz w:val="24"/>
          <w:szCs w:val="22"/>
        </w:rPr>
        <w:t xml:space="preserve"> and experimental or investigational treatment</w:t>
      </w:r>
      <w:r w:rsidR="002303AD" w:rsidRPr="00533772">
        <w:rPr>
          <w:rFonts w:ascii="Times New Roman" w:hAnsi="Times New Roman" w:cs="Arial"/>
          <w:sz w:val="24"/>
          <w:szCs w:val="22"/>
        </w:rPr>
        <w:t>;</w:t>
      </w:r>
    </w:p>
    <w:p w:rsidR="000F6448" w:rsidRPr="00533772" w:rsidRDefault="000F6448" w:rsidP="000F6448">
      <w:pPr>
        <w:pStyle w:val="PlainText"/>
        <w:tabs>
          <w:tab w:val="left" w:pos="720"/>
          <w:tab w:val="left" w:pos="1800"/>
        </w:tabs>
        <w:ind w:left="1800" w:hanging="360"/>
        <w:rPr>
          <w:rFonts w:ascii="Times New Roman" w:hAnsi="Times New Roman" w:cs="Arial"/>
          <w:sz w:val="24"/>
          <w:szCs w:val="22"/>
        </w:rPr>
      </w:pPr>
    </w:p>
    <w:p w:rsidR="002F4586" w:rsidRPr="00533772" w:rsidRDefault="004C311E" w:rsidP="00782780">
      <w:pPr>
        <w:pStyle w:val="PlainText"/>
        <w:tabs>
          <w:tab w:val="left" w:pos="720"/>
          <w:tab w:val="left" w:pos="1800"/>
        </w:tabs>
        <w:spacing w:line="360" w:lineRule="auto"/>
        <w:ind w:left="1800" w:hanging="360"/>
        <w:rPr>
          <w:rFonts w:ascii="Times New Roman" w:hAnsi="Times New Roman" w:cs="Arial"/>
          <w:sz w:val="24"/>
          <w:szCs w:val="22"/>
        </w:rPr>
      </w:pPr>
      <w:r>
        <w:rPr>
          <w:rFonts w:ascii="Times New Roman" w:hAnsi="Times New Roman" w:cs="Arial"/>
          <w:sz w:val="24"/>
          <w:szCs w:val="22"/>
        </w:rPr>
        <w:t>(</w:t>
      </w:r>
      <w:r w:rsidR="00782780" w:rsidRPr="00533772">
        <w:rPr>
          <w:rFonts w:ascii="Times New Roman" w:hAnsi="Times New Roman" w:cs="Arial"/>
          <w:sz w:val="24"/>
          <w:szCs w:val="22"/>
        </w:rPr>
        <w:t>b)</w:t>
      </w:r>
      <w:r w:rsidR="00782780" w:rsidRPr="00533772">
        <w:rPr>
          <w:rFonts w:ascii="Times New Roman" w:hAnsi="Times New Roman" w:cs="Arial"/>
          <w:sz w:val="24"/>
          <w:szCs w:val="22"/>
        </w:rPr>
        <w:tab/>
      </w:r>
      <w:r w:rsidR="002303AD" w:rsidRPr="00533772">
        <w:rPr>
          <w:rFonts w:ascii="Times New Roman" w:hAnsi="Times New Roman" w:cs="Arial"/>
          <w:sz w:val="24"/>
          <w:szCs w:val="22"/>
        </w:rPr>
        <w:t>R</w:t>
      </w:r>
      <w:r w:rsidR="00300B1B" w:rsidRPr="00533772">
        <w:rPr>
          <w:rFonts w:ascii="Times New Roman" w:hAnsi="Times New Roman" w:cs="Arial"/>
          <w:sz w:val="24"/>
          <w:szCs w:val="22"/>
        </w:rPr>
        <w:t xml:space="preserve">eviewing </w:t>
      </w:r>
      <w:r w:rsidR="00E02670">
        <w:rPr>
          <w:rFonts w:ascii="Times New Roman" w:hAnsi="Times New Roman" w:cs="Arial"/>
          <w:sz w:val="24"/>
          <w:szCs w:val="22"/>
        </w:rPr>
        <w:t xml:space="preserve">clinical </w:t>
      </w:r>
      <w:r w:rsidR="00300B1B" w:rsidRPr="00533772">
        <w:rPr>
          <w:rFonts w:ascii="Times New Roman" w:hAnsi="Times New Roman" w:cs="Arial"/>
          <w:sz w:val="24"/>
          <w:szCs w:val="22"/>
        </w:rPr>
        <w:t>appeals for medical necessity</w:t>
      </w:r>
      <w:r w:rsidR="00060529" w:rsidRPr="00533772">
        <w:rPr>
          <w:rFonts w:ascii="Times New Roman" w:hAnsi="Times New Roman" w:cs="Arial"/>
          <w:sz w:val="24"/>
          <w:szCs w:val="22"/>
        </w:rPr>
        <w:t xml:space="preserve"> </w:t>
      </w:r>
      <w:r w:rsidR="00416795">
        <w:rPr>
          <w:rFonts w:ascii="Times New Roman" w:hAnsi="Times New Roman" w:cs="Arial"/>
          <w:sz w:val="24"/>
          <w:szCs w:val="22"/>
        </w:rPr>
        <w:t xml:space="preserve">and experimental or investigational treatment </w:t>
      </w:r>
      <w:r w:rsidR="00060529" w:rsidRPr="00533772">
        <w:rPr>
          <w:rFonts w:ascii="Times New Roman" w:hAnsi="Times New Roman" w:cs="Arial"/>
          <w:sz w:val="24"/>
          <w:szCs w:val="22"/>
        </w:rPr>
        <w:t xml:space="preserve">and </w:t>
      </w:r>
      <w:r w:rsidR="00300B1B" w:rsidRPr="00533772">
        <w:rPr>
          <w:rFonts w:ascii="Times New Roman" w:hAnsi="Times New Roman" w:cs="Arial"/>
          <w:sz w:val="24"/>
          <w:szCs w:val="22"/>
        </w:rPr>
        <w:t xml:space="preserve">preparing communications to notify </w:t>
      </w:r>
      <w:r w:rsidR="00416795">
        <w:rPr>
          <w:rFonts w:ascii="Times New Roman" w:hAnsi="Times New Roman" w:cs="Arial"/>
          <w:sz w:val="24"/>
          <w:szCs w:val="22"/>
        </w:rPr>
        <w:t xml:space="preserve">Enrollees </w:t>
      </w:r>
      <w:r w:rsidR="00300B1B" w:rsidRPr="00533772">
        <w:rPr>
          <w:rFonts w:ascii="Times New Roman" w:hAnsi="Times New Roman" w:cs="Arial"/>
          <w:sz w:val="24"/>
          <w:szCs w:val="22"/>
        </w:rPr>
        <w:t>of the outcome of appeals</w:t>
      </w:r>
      <w:r w:rsidR="00D7489F">
        <w:rPr>
          <w:rFonts w:ascii="Times New Roman" w:hAnsi="Times New Roman" w:cs="Arial"/>
          <w:sz w:val="24"/>
          <w:szCs w:val="22"/>
        </w:rPr>
        <w:t xml:space="preserve">; </w:t>
      </w:r>
      <w:r w:rsidR="00607830" w:rsidRPr="00533772">
        <w:rPr>
          <w:rFonts w:ascii="Times New Roman" w:hAnsi="Times New Roman" w:cs="Arial"/>
          <w:sz w:val="24"/>
          <w:szCs w:val="22"/>
        </w:rPr>
        <w:t>and</w:t>
      </w:r>
    </w:p>
    <w:p w:rsidR="00607830" w:rsidRPr="00533772" w:rsidRDefault="00607830" w:rsidP="000275FA">
      <w:pPr>
        <w:pStyle w:val="PlainText"/>
        <w:tabs>
          <w:tab w:val="left" w:pos="720"/>
        </w:tabs>
        <w:ind w:left="2160" w:hanging="360"/>
        <w:rPr>
          <w:rFonts w:ascii="Times New Roman" w:hAnsi="Times New Roman" w:cs="Arial"/>
          <w:sz w:val="24"/>
          <w:szCs w:val="22"/>
        </w:rPr>
      </w:pPr>
    </w:p>
    <w:p w:rsidR="00300B1B" w:rsidRPr="00533772" w:rsidRDefault="004C311E" w:rsidP="00782780">
      <w:pPr>
        <w:pStyle w:val="PlainText"/>
        <w:tabs>
          <w:tab w:val="left" w:pos="720"/>
          <w:tab w:val="left" w:pos="1800"/>
        </w:tabs>
        <w:spacing w:line="360" w:lineRule="auto"/>
        <w:ind w:left="1800" w:hanging="360"/>
        <w:rPr>
          <w:rFonts w:ascii="Times New Roman" w:hAnsi="Times New Roman" w:cs="Arial"/>
          <w:sz w:val="24"/>
          <w:szCs w:val="22"/>
        </w:rPr>
      </w:pPr>
      <w:r>
        <w:rPr>
          <w:rFonts w:ascii="Times New Roman" w:hAnsi="Times New Roman" w:cs="Arial"/>
          <w:sz w:val="24"/>
          <w:szCs w:val="22"/>
        </w:rPr>
        <w:t>(</w:t>
      </w:r>
      <w:r w:rsidR="002F4586" w:rsidRPr="00533772">
        <w:rPr>
          <w:rFonts w:ascii="Times New Roman" w:hAnsi="Times New Roman" w:cs="Arial"/>
          <w:sz w:val="24"/>
          <w:szCs w:val="22"/>
        </w:rPr>
        <w:t>c</w:t>
      </w:r>
      <w:r w:rsidR="00782780" w:rsidRPr="00533772">
        <w:rPr>
          <w:rFonts w:ascii="Times New Roman" w:hAnsi="Times New Roman" w:cs="Arial"/>
          <w:sz w:val="24"/>
          <w:szCs w:val="22"/>
        </w:rPr>
        <w:t>)</w:t>
      </w:r>
      <w:r w:rsidR="00782780" w:rsidRPr="00533772">
        <w:rPr>
          <w:rFonts w:ascii="Times New Roman" w:hAnsi="Times New Roman" w:cs="Arial"/>
          <w:sz w:val="24"/>
          <w:szCs w:val="22"/>
        </w:rPr>
        <w:tab/>
      </w:r>
      <w:r w:rsidR="002F4586" w:rsidRPr="00533772">
        <w:rPr>
          <w:rFonts w:ascii="Times New Roman" w:hAnsi="Times New Roman" w:cs="Arial"/>
          <w:sz w:val="24"/>
          <w:szCs w:val="22"/>
        </w:rPr>
        <w:t>I</w:t>
      </w:r>
      <w:r w:rsidR="00300B1B" w:rsidRPr="00533772">
        <w:rPr>
          <w:rFonts w:ascii="Times New Roman" w:hAnsi="Times New Roman" w:cs="Arial"/>
          <w:sz w:val="24"/>
          <w:szCs w:val="22"/>
        </w:rPr>
        <w:t xml:space="preserve">ntegrating the </w:t>
      </w:r>
      <w:r w:rsidR="00416795">
        <w:rPr>
          <w:rFonts w:ascii="Times New Roman" w:hAnsi="Times New Roman" w:cs="Arial"/>
          <w:sz w:val="24"/>
          <w:szCs w:val="22"/>
        </w:rPr>
        <w:t xml:space="preserve">appeal </w:t>
      </w:r>
      <w:r w:rsidR="00300B1B" w:rsidRPr="00533772">
        <w:rPr>
          <w:rFonts w:ascii="Times New Roman" w:hAnsi="Times New Roman" w:cs="Arial"/>
          <w:sz w:val="24"/>
          <w:szCs w:val="22"/>
        </w:rPr>
        <w:t>decisions into the</w:t>
      </w:r>
      <w:r w:rsidR="00A07C20" w:rsidRPr="00533772">
        <w:rPr>
          <w:rFonts w:ascii="Times New Roman" w:hAnsi="Times New Roman" w:cs="Arial"/>
          <w:sz w:val="24"/>
          <w:szCs w:val="22"/>
        </w:rPr>
        <w:t xml:space="preserve"> clinical management and</w:t>
      </w:r>
      <w:r w:rsidR="00300B1B" w:rsidRPr="00533772">
        <w:rPr>
          <w:rFonts w:ascii="Times New Roman" w:hAnsi="Times New Roman" w:cs="Arial"/>
          <w:sz w:val="24"/>
          <w:szCs w:val="22"/>
        </w:rPr>
        <w:t xml:space="preserve"> claims processing systems</w:t>
      </w:r>
      <w:r w:rsidR="002F4586" w:rsidRPr="00533772">
        <w:rPr>
          <w:rFonts w:ascii="Times New Roman" w:hAnsi="Times New Roman" w:cs="Arial"/>
          <w:sz w:val="24"/>
          <w:szCs w:val="22"/>
        </w:rPr>
        <w:t>.</w:t>
      </w:r>
    </w:p>
    <w:p w:rsidR="002F4586" w:rsidRPr="00533772" w:rsidRDefault="002F4586" w:rsidP="000275FA">
      <w:pPr>
        <w:pStyle w:val="PlainText"/>
        <w:tabs>
          <w:tab w:val="left" w:pos="720"/>
        </w:tabs>
        <w:ind w:left="1800"/>
        <w:rPr>
          <w:rFonts w:ascii="Times New Roman" w:hAnsi="Times New Roman" w:cs="Arial"/>
          <w:sz w:val="24"/>
          <w:szCs w:val="22"/>
        </w:rPr>
      </w:pPr>
    </w:p>
    <w:p w:rsidR="00F21DE5" w:rsidRPr="00533772" w:rsidRDefault="004C311E" w:rsidP="00782780">
      <w:pPr>
        <w:pStyle w:val="PlainText"/>
        <w:spacing w:line="360" w:lineRule="auto"/>
        <w:ind w:left="1440" w:hanging="360"/>
        <w:rPr>
          <w:rFonts w:ascii="Times New Roman" w:hAnsi="Times New Roman" w:cs="Arial"/>
          <w:sz w:val="24"/>
          <w:szCs w:val="22"/>
        </w:rPr>
      </w:pPr>
      <w:r>
        <w:rPr>
          <w:rFonts w:ascii="Times New Roman" w:hAnsi="Times New Roman" w:cs="Arial"/>
          <w:sz w:val="24"/>
          <w:szCs w:val="22"/>
        </w:rPr>
        <w:t>(</w:t>
      </w:r>
      <w:r w:rsidR="001B2EBD" w:rsidRPr="00533772">
        <w:rPr>
          <w:rFonts w:ascii="Times New Roman" w:hAnsi="Times New Roman" w:cs="Arial"/>
          <w:sz w:val="24"/>
          <w:szCs w:val="22"/>
        </w:rPr>
        <w:t>3</w:t>
      </w:r>
      <w:r w:rsidR="00300B1B" w:rsidRPr="00533772">
        <w:rPr>
          <w:rFonts w:ascii="Times New Roman" w:hAnsi="Times New Roman" w:cs="Arial"/>
          <w:sz w:val="24"/>
          <w:szCs w:val="22"/>
        </w:rPr>
        <w:t>)</w:t>
      </w:r>
      <w:r w:rsidR="00D44886" w:rsidRPr="00533772">
        <w:rPr>
          <w:rFonts w:ascii="Times New Roman" w:hAnsi="Times New Roman" w:cs="Arial"/>
          <w:sz w:val="24"/>
          <w:szCs w:val="22"/>
        </w:rPr>
        <w:tab/>
      </w:r>
      <w:r w:rsidR="00300B1B" w:rsidRPr="00533772">
        <w:rPr>
          <w:rFonts w:ascii="Times New Roman" w:hAnsi="Times New Roman" w:cs="Arial"/>
          <w:sz w:val="24"/>
          <w:szCs w:val="22"/>
        </w:rPr>
        <w:t xml:space="preserve">Establish </w:t>
      </w:r>
      <w:r w:rsidR="007A6A97" w:rsidRPr="00533772">
        <w:rPr>
          <w:rFonts w:ascii="Times New Roman" w:hAnsi="Times New Roman" w:cs="Arial"/>
          <w:sz w:val="24"/>
          <w:szCs w:val="22"/>
        </w:rPr>
        <w:t>two</w:t>
      </w:r>
      <w:r w:rsidR="00300B1B" w:rsidRPr="00533772">
        <w:rPr>
          <w:rFonts w:ascii="Times New Roman" w:hAnsi="Times New Roman" w:cs="Arial"/>
          <w:sz w:val="24"/>
          <w:szCs w:val="22"/>
        </w:rPr>
        <w:t xml:space="preserve"> </w:t>
      </w:r>
      <w:r w:rsidR="007A6A97" w:rsidRPr="00533772">
        <w:rPr>
          <w:rFonts w:ascii="Times New Roman" w:hAnsi="Times New Roman" w:cs="Arial"/>
          <w:sz w:val="24"/>
          <w:szCs w:val="22"/>
        </w:rPr>
        <w:t xml:space="preserve">levels of internal </w:t>
      </w:r>
      <w:r w:rsidR="00416795">
        <w:rPr>
          <w:rFonts w:ascii="Times New Roman" w:hAnsi="Times New Roman" w:cs="Arial"/>
          <w:sz w:val="24"/>
          <w:szCs w:val="22"/>
        </w:rPr>
        <w:t xml:space="preserve">clinical </w:t>
      </w:r>
      <w:r w:rsidR="00300B1B" w:rsidRPr="00533772">
        <w:rPr>
          <w:rFonts w:ascii="Times New Roman" w:hAnsi="Times New Roman" w:cs="Arial"/>
          <w:sz w:val="24"/>
          <w:szCs w:val="22"/>
        </w:rPr>
        <w:t>appeal</w:t>
      </w:r>
      <w:r w:rsidR="00883F7A">
        <w:rPr>
          <w:rFonts w:ascii="Times New Roman" w:hAnsi="Times New Roman" w:cs="Arial"/>
          <w:sz w:val="24"/>
          <w:szCs w:val="22"/>
        </w:rPr>
        <w:t>s</w:t>
      </w:r>
      <w:r w:rsidR="00300B1B" w:rsidRPr="00533772">
        <w:rPr>
          <w:rFonts w:ascii="Times New Roman" w:hAnsi="Times New Roman" w:cs="Arial"/>
          <w:sz w:val="24"/>
          <w:szCs w:val="22"/>
        </w:rPr>
        <w:t xml:space="preserve"> </w:t>
      </w:r>
      <w:r w:rsidR="007D4FA4" w:rsidRPr="00533772">
        <w:rPr>
          <w:rFonts w:ascii="Times New Roman" w:hAnsi="Times New Roman" w:cs="Arial"/>
          <w:sz w:val="24"/>
          <w:szCs w:val="22"/>
        </w:rPr>
        <w:t>as follows</w:t>
      </w:r>
      <w:r w:rsidR="00D7489F">
        <w:rPr>
          <w:rFonts w:ascii="Times New Roman" w:hAnsi="Times New Roman" w:cs="Arial"/>
          <w:sz w:val="24"/>
          <w:szCs w:val="22"/>
        </w:rPr>
        <w:t>:</w:t>
      </w:r>
    </w:p>
    <w:p w:rsidR="00F21DE5" w:rsidRPr="00533772" w:rsidRDefault="00F21DE5" w:rsidP="000275FA">
      <w:pPr>
        <w:pStyle w:val="PlainText"/>
        <w:ind w:left="1800" w:hanging="360"/>
        <w:rPr>
          <w:rFonts w:ascii="Times New Roman" w:hAnsi="Times New Roman" w:cs="Arial"/>
          <w:sz w:val="24"/>
          <w:szCs w:val="22"/>
        </w:rPr>
      </w:pPr>
    </w:p>
    <w:p w:rsidR="00633E54" w:rsidRPr="00533772" w:rsidRDefault="00F0398A" w:rsidP="00A15333">
      <w:pPr>
        <w:pStyle w:val="PlainText"/>
        <w:spacing w:line="360" w:lineRule="auto"/>
        <w:ind w:left="1800" w:hanging="360"/>
        <w:rPr>
          <w:rFonts w:ascii="Times New Roman" w:hAnsi="Times New Roman" w:cs="Arial"/>
          <w:sz w:val="24"/>
          <w:szCs w:val="22"/>
        </w:rPr>
      </w:pPr>
      <w:r>
        <w:rPr>
          <w:rFonts w:ascii="Times New Roman" w:hAnsi="Times New Roman" w:cs="Arial"/>
          <w:sz w:val="24"/>
          <w:szCs w:val="22"/>
        </w:rPr>
        <w:t>(</w:t>
      </w:r>
      <w:r w:rsidR="007D4FA4" w:rsidRPr="00533772">
        <w:rPr>
          <w:rFonts w:ascii="Times New Roman" w:hAnsi="Times New Roman" w:cs="Arial"/>
          <w:sz w:val="24"/>
          <w:szCs w:val="22"/>
        </w:rPr>
        <w:t>a)</w:t>
      </w:r>
      <w:r w:rsidR="000275FA">
        <w:rPr>
          <w:rFonts w:ascii="Times New Roman" w:hAnsi="Times New Roman" w:cs="Arial"/>
          <w:sz w:val="24"/>
          <w:szCs w:val="22"/>
        </w:rPr>
        <w:tab/>
      </w:r>
      <w:r w:rsidR="00F47624" w:rsidRPr="00533772">
        <w:rPr>
          <w:rFonts w:ascii="Times New Roman" w:hAnsi="Times New Roman" w:cs="Arial"/>
          <w:sz w:val="24"/>
          <w:szCs w:val="22"/>
        </w:rPr>
        <w:t>A</w:t>
      </w:r>
      <w:r w:rsidR="007D4FA4" w:rsidRPr="00533772">
        <w:rPr>
          <w:rFonts w:ascii="Times New Roman" w:hAnsi="Times New Roman" w:cs="Arial"/>
          <w:sz w:val="24"/>
          <w:szCs w:val="22"/>
        </w:rPr>
        <w:t xml:space="preserve"> </w:t>
      </w:r>
      <w:r w:rsidR="00300B1B" w:rsidRPr="00533772">
        <w:rPr>
          <w:rFonts w:ascii="Times New Roman" w:hAnsi="Times New Roman" w:cs="Arial"/>
          <w:sz w:val="24"/>
          <w:szCs w:val="22"/>
        </w:rPr>
        <w:t xml:space="preserve">level </w:t>
      </w:r>
      <w:r w:rsidR="00416795">
        <w:rPr>
          <w:rFonts w:ascii="Times New Roman" w:hAnsi="Times New Roman" w:cs="Arial"/>
          <w:sz w:val="24"/>
          <w:szCs w:val="22"/>
        </w:rPr>
        <w:t>1</w:t>
      </w:r>
      <w:r w:rsidR="00300B1B" w:rsidRPr="00533772">
        <w:rPr>
          <w:rFonts w:ascii="Times New Roman" w:hAnsi="Times New Roman" w:cs="Arial"/>
          <w:sz w:val="24"/>
          <w:szCs w:val="22"/>
        </w:rPr>
        <w:t xml:space="preserve"> </w:t>
      </w:r>
      <w:r w:rsidR="00E02670">
        <w:rPr>
          <w:rFonts w:ascii="Times New Roman" w:hAnsi="Times New Roman" w:cs="Arial"/>
          <w:sz w:val="24"/>
          <w:szCs w:val="22"/>
        </w:rPr>
        <w:t xml:space="preserve">clinical </w:t>
      </w:r>
      <w:r w:rsidR="00300B1B" w:rsidRPr="00533772">
        <w:rPr>
          <w:rFonts w:ascii="Times New Roman" w:hAnsi="Times New Roman" w:cs="Arial"/>
          <w:sz w:val="24"/>
          <w:szCs w:val="22"/>
        </w:rPr>
        <w:t>appeal</w:t>
      </w:r>
      <w:r w:rsidR="00F47624" w:rsidRPr="00533772">
        <w:rPr>
          <w:rFonts w:ascii="Times New Roman" w:hAnsi="Times New Roman" w:cs="Arial"/>
          <w:sz w:val="24"/>
          <w:szCs w:val="22"/>
        </w:rPr>
        <w:t xml:space="preserve"> </w:t>
      </w:r>
      <w:r w:rsidR="00416795">
        <w:rPr>
          <w:rFonts w:ascii="Times New Roman" w:hAnsi="Times New Roman" w:cs="Arial"/>
          <w:sz w:val="24"/>
          <w:szCs w:val="22"/>
        </w:rPr>
        <w:t xml:space="preserve">must be </w:t>
      </w:r>
      <w:r w:rsidR="00633E54" w:rsidRPr="00533772">
        <w:rPr>
          <w:rFonts w:ascii="Times New Roman" w:hAnsi="Times New Roman" w:cs="Arial"/>
          <w:sz w:val="24"/>
          <w:szCs w:val="22"/>
        </w:rPr>
        <w:t>performed by an i</w:t>
      </w:r>
      <w:r w:rsidR="00300B1B" w:rsidRPr="00533772">
        <w:rPr>
          <w:rFonts w:ascii="Times New Roman" w:hAnsi="Times New Roman" w:cs="Arial"/>
          <w:sz w:val="24"/>
          <w:szCs w:val="22"/>
        </w:rPr>
        <w:t>ndependent Peer</w:t>
      </w:r>
      <w:r w:rsidR="00F47624" w:rsidRPr="00533772">
        <w:rPr>
          <w:rFonts w:ascii="Times New Roman" w:hAnsi="Times New Roman" w:cs="Arial"/>
          <w:sz w:val="24"/>
          <w:szCs w:val="22"/>
        </w:rPr>
        <w:t xml:space="preserve"> </w:t>
      </w:r>
      <w:r w:rsidR="00300B1B" w:rsidRPr="00533772">
        <w:rPr>
          <w:rFonts w:ascii="Times New Roman" w:hAnsi="Times New Roman" w:cs="Arial"/>
          <w:sz w:val="24"/>
          <w:szCs w:val="22"/>
        </w:rPr>
        <w:t>Advisor</w:t>
      </w:r>
      <w:r w:rsidR="00633E54" w:rsidRPr="00533772">
        <w:rPr>
          <w:rFonts w:ascii="Times New Roman" w:hAnsi="Times New Roman" w:cs="Arial"/>
          <w:sz w:val="24"/>
          <w:szCs w:val="22"/>
        </w:rPr>
        <w:t>; and</w:t>
      </w:r>
    </w:p>
    <w:p w:rsidR="00F0398A" w:rsidRDefault="000275FA" w:rsidP="00B9518B">
      <w:pPr>
        <w:pStyle w:val="NormalWeb"/>
        <w:spacing w:line="360" w:lineRule="auto"/>
        <w:ind w:left="1800" w:hanging="360"/>
      </w:pPr>
      <w:r>
        <w:t>(b)</w:t>
      </w:r>
      <w:r>
        <w:tab/>
      </w:r>
      <w:r w:rsidR="00416795">
        <w:t>A l</w:t>
      </w:r>
      <w:r w:rsidR="00F0398A">
        <w:t xml:space="preserve">evel 2 </w:t>
      </w:r>
      <w:r w:rsidR="00416795">
        <w:t>c</w:t>
      </w:r>
      <w:r w:rsidR="00F0398A">
        <w:t>linical appeal</w:t>
      </w:r>
      <w:r w:rsidR="00416795">
        <w:t xml:space="preserve"> must</w:t>
      </w:r>
      <w:r w:rsidR="00E157B7">
        <w:t xml:space="preserve"> be </w:t>
      </w:r>
      <w:r w:rsidR="00F0398A">
        <w:t xml:space="preserve">conducted by a panel of two board-certified psychiatrists and a Clinical Manager </w:t>
      </w:r>
      <w:r w:rsidR="00416795">
        <w:t>who work for the Contractor</w:t>
      </w:r>
      <w:r w:rsidR="00F972E2">
        <w:t xml:space="preserve">. </w:t>
      </w:r>
      <w:r w:rsidR="00F0398A">
        <w:t xml:space="preserve"> Panel members must not have been involved in the previous determinations of the case. </w:t>
      </w:r>
    </w:p>
    <w:p w:rsidR="00416795" w:rsidRDefault="000275FA" w:rsidP="00A80928">
      <w:pPr>
        <w:pStyle w:val="NormalWeb"/>
        <w:spacing w:line="360" w:lineRule="auto"/>
        <w:ind w:left="1800" w:hanging="360"/>
      </w:pPr>
      <w:r>
        <w:t>(c)</w:t>
      </w:r>
      <w:r>
        <w:tab/>
      </w:r>
      <w:r w:rsidR="00416795">
        <w:t xml:space="preserve">Clinical Appeals must be completed in a timely manner consistent with </w:t>
      </w:r>
      <w:r w:rsidR="0056447E">
        <w:t xml:space="preserve">NYS </w:t>
      </w:r>
      <w:r w:rsidR="00416795">
        <w:t>and federal laws</w:t>
      </w:r>
      <w:r w:rsidR="00D7489F">
        <w:t>:</w:t>
      </w:r>
    </w:p>
    <w:p w:rsidR="00495DEF" w:rsidRDefault="0056447E" w:rsidP="00FC7A34">
      <w:pPr>
        <w:pStyle w:val="NormalWeb"/>
        <w:spacing w:line="360" w:lineRule="auto"/>
        <w:ind w:left="2250" w:hanging="450"/>
      </w:pPr>
      <w:r>
        <w:t>(</w:t>
      </w:r>
      <w:proofErr w:type="spellStart"/>
      <w:r>
        <w:t>i</w:t>
      </w:r>
      <w:proofErr w:type="spellEnd"/>
      <w:r>
        <w:t>)</w:t>
      </w:r>
      <w:r>
        <w:tab/>
      </w:r>
      <w:r w:rsidR="00E2050A">
        <w:t xml:space="preserve">For a second level </w:t>
      </w:r>
      <w:r w:rsidR="00E02670">
        <w:t xml:space="preserve">clinical </w:t>
      </w:r>
      <w:r w:rsidR="00E2050A">
        <w:t>appeal</w:t>
      </w:r>
      <w:r w:rsidR="00E2050A" w:rsidRPr="00E53F74">
        <w:t xml:space="preserve"> </w:t>
      </w:r>
      <w:r w:rsidR="00E2050A">
        <w:t>of a post-service claim, within 30 days of the member’s request</w:t>
      </w:r>
      <w:r w:rsidR="00495DEF">
        <w:t>;</w:t>
      </w:r>
    </w:p>
    <w:p w:rsidR="00E2050A" w:rsidRDefault="00495DEF" w:rsidP="00FC7A34">
      <w:pPr>
        <w:pStyle w:val="NormalWeb"/>
        <w:spacing w:line="360" w:lineRule="auto"/>
        <w:ind w:left="2250" w:hanging="450"/>
      </w:pPr>
      <w:r>
        <w:t>(ii)</w:t>
      </w:r>
      <w:r>
        <w:tab/>
        <w:t>F</w:t>
      </w:r>
      <w:r w:rsidR="00E2050A">
        <w:t xml:space="preserve">or a second level </w:t>
      </w:r>
      <w:r w:rsidR="00E02670">
        <w:t xml:space="preserve">clinical </w:t>
      </w:r>
      <w:r w:rsidR="00E2050A">
        <w:t>appeal of a pre-service request for benefits, within 15 days of the member’s request</w:t>
      </w:r>
      <w:r>
        <w:t>;</w:t>
      </w:r>
      <w:r w:rsidR="00D7489F">
        <w:t xml:space="preserve"> and</w:t>
      </w:r>
      <w:r w:rsidR="00E2050A">
        <w:t xml:space="preserve"> </w:t>
      </w:r>
    </w:p>
    <w:p w:rsidR="00E2050A" w:rsidRDefault="00495DEF" w:rsidP="00FC7A34">
      <w:pPr>
        <w:pStyle w:val="NormalWeb"/>
        <w:spacing w:line="360" w:lineRule="auto"/>
        <w:ind w:left="2250" w:hanging="450"/>
      </w:pPr>
      <w:r>
        <w:t>(iii)</w:t>
      </w:r>
      <w:r>
        <w:tab/>
        <w:t xml:space="preserve">For </w:t>
      </w:r>
      <w:r w:rsidR="00E23554">
        <w:t>clinical</w:t>
      </w:r>
      <w:r w:rsidR="00E23554">
        <w:rPr>
          <w:bCs/>
        </w:rPr>
        <w:t xml:space="preserve"> ap</w:t>
      </w:r>
      <w:r w:rsidRPr="00495DEF">
        <w:rPr>
          <w:bCs/>
        </w:rPr>
        <w:t xml:space="preserve">peals </w:t>
      </w:r>
      <w:r>
        <w:rPr>
          <w:bCs/>
        </w:rPr>
        <w:t>i</w:t>
      </w:r>
      <w:r w:rsidRPr="00495DEF">
        <w:rPr>
          <w:bCs/>
        </w:rPr>
        <w:t xml:space="preserve">nvolving </w:t>
      </w:r>
      <w:r>
        <w:rPr>
          <w:bCs/>
        </w:rPr>
        <w:t>u</w:t>
      </w:r>
      <w:r w:rsidRPr="00495DEF">
        <w:rPr>
          <w:bCs/>
        </w:rPr>
        <w:t xml:space="preserve">rgent </w:t>
      </w:r>
      <w:r>
        <w:rPr>
          <w:bCs/>
        </w:rPr>
        <w:t>s</w:t>
      </w:r>
      <w:r w:rsidRPr="00495DEF">
        <w:rPr>
          <w:bCs/>
        </w:rPr>
        <w:t>ituations</w:t>
      </w:r>
      <w:r>
        <w:rPr>
          <w:bCs/>
        </w:rPr>
        <w:t>,</w:t>
      </w:r>
      <w:r w:rsidR="00E2050A" w:rsidRPr="00495DEF">
        <w:t xml:space="preserve"> </w:t>
      </w:r>
      <w:r w:rsidR="00E2050A" w:rsidRPr="00312C6D">
        <w:t>in no more than seventy-two hours</w:t>
      </w:r>
      <w:r w:rsidR="00E2050A">
        <w:t xml:space="preserve"> following receipt of the appeal</w:t>
      </w:r>
      <w:r w:rsidR="00E2050A" w:rsidRPr="00312C6D">
        <w:t xml:space="preserve">. </w:t>
      </w:r>
    </w:p>
    <w:p w:rsidR="00300B1B" w:rsidRDefault="00A62105" w:rsidP="009A178D">
      <w:pPr>
        <w:pStyle w:val="PlainText"/>
        <w:numPr>
          <w:ilvl w:val="0"/>
          <w:numId w:val="27"/>
        </w:numPr>
        <w:spacing w:line="360" w:lineRule="auto"/>
        <w:rPr>
          <w:rFonts w:ascii="Times New Roman" w:hAnsi="Times New Roman" w:cs="Arial"/>
          <w:sz w:val="24"/>
          <w:szCs w:val="22"/>
        </w:rPr>
      </w:pPr>
      <w:r w:rsidRPr="00D62D43">
        <w:rPr>
          <w:rFonts w:ascii="Times New Roman" w:hAnsi="Times New Roman"/>
          <w:sz w:val="24"/>
        </w:rPr>
        <w:t xml:space="preserve">Oversee and enforce the </w:t>
      </w:r>
      <w:r w:rsidRPr="00790A8D">
        <w:rPr>
          <w:rFonts w:ascii="Times New Roman" w:hAnsi="Times New Roman"/>
          <w:sz w:val="24"/>
        </w:rPr>
        <w:t xml:space="preserve">MHSA </w:t>
      </w:r>
      <w:r w:rsidRPr="00D62D43">
        <w:rPr>
          <w:rFonts w:ascii="Times New Roman" w:hAnsi="Times New Roman"/>
          <w:sz w:val="24"/>
        </w:rPr>
        <w:t>Program’s appeal process</w:t>
      </w:r>
      <w:r>
        <w:rPr>
          <w:rFonts w:ascii="Times New Roman" w:hAnsi="Times New Roman"/>
          <w:sz w:val="24"/>
        </w:rPr>
        <w:t>es</w:t>
      </w:r>
      <w:r w:rsidRPr="00D62D43">
        <w:rPr>
          <w:rFonts w:ascii="Times New Roman" w:hAnsi="Times New Roman"/>
          <w:sz w:val="24"/>
        </w:rPr>
        <w:t xml:space="preserve"> including reporting the results of the </w:t>
      </w:r>
      <w:r>
        <w:rPr>
          <w:rFonts w:ascii="Times New Roman" w:hAnsi="Times New Roman"/>
          <w:sz w:val="24"/>
        </w:rPr>
        <w:t xml:space="preserve">administrative, clinical and external appeal processes </w:t>
      </w:r>
      <w:r w:rsidRPr="00D62D43">
        <w:rPr>
          <w:rFonts w:ascii="Times New Roman" w:hAnsi="Times New Roman"/>
          <w:sz w:val="24"/>
        </w:rPr>
        <w:t xml:space="preserve">for the </w:t>
      </w:r>
      <w:r w:rsidRPr="00790A8D">
        <w:rPr>
          <w:rFonts w:ascii="Times New Roman" w:hAnsi="Times New Roman"/>
          <w:sz w:val="24"/>
        </w:rPr>
        <w:t>MHSA</w:t>
      </w:r>
      <w:r w:rsidRPr="00D62D43">
        <w:rPr>
          <w:rFonts w:ascii="Times New Roman" w:hAnsi="Times New Roman"/>
          <w:sz w:val="24"/>
        </w:rPr>
        <w:t xml:space="preserve"> Program to the Department in the format and frequency required in the “Reporting” section of this</w:t>
      </w:r>
      <w:r w:rsidR="00FC7A34">
        <w:rPr>
          <w:rFonts w:ascii="Times New Roman" w:hAnsi="Times New Roman" w:cs="Arial"/>
          <w:sz w:val="24"/>
          <w:szCs w:val="22"/>
        </w:rPr>
        <w:t xml:space="preserve"> RFP</w:t>
      </w:r>
      <w:r w:rsidR="00D7489F">
        <w:rPr>
          <w:rFonts w:ascii="Times New Roman" w:hAnsi="Times New Roman" w:cs="Arial"/>
          <w:sz w:val="24"/>
          <w:szCs w:val="22"/>
        </w:rPr>
        <w:t>;</w:t>
      </w:r>
    </w:p>
    <w:p w:rsidR="00A80928" w:rsidRDefault="00A80928" w:rsidP="00A80928">
      <w:pPr>
        <w:pStyle w:val="PlainText"/>
        <w:ind w:left="1440"/>
        <w:rPr>
          <w:rFonts w:ascii="Times New Roman" w:hAnsi="Times New Roman" w:cs="Arial"/>
          <w:sz w:val="24"/>
          <w:szCs w:val="22"/>
        </w:rPr>
      </w:pPr>
    </w:p>
    <w:p w:rsidR="00CE7341" w:rsidRDefault="00CE7341" w:rsidP="00CE7341">
      <w:pPr>
        <w:pStyle w:val="PlainText"/>
        <w:numPr>
          <w:ilvl w:val="0"/>
          <w:numId w:val="27"/>
        </w:numPr>
        <w:spacing w:line="360" w:lineRule="auto"/>
        <w:rPr>
          <w:rFonts w:ascii="Times New Roman" w:hAnsi="Times New Roman"/>
          <w:sz w:val="24"/>
        </w:rPr>
      </w:pPr>
      <w:r w:rsidRPr="00D62D43">
        <w:rPr>
          <w:rFonts w:ascii="Times New Roman" w:hAnsi="Times New Roman"/>
          <w:sz w:val="24"/>
        </w:rPr>
        <w:lastRenderedPageBreak/>
        <w:t xml:space="preserve">Interface with the New York State Department of Financial Services’ External Appeals Process that provides an opportunity for Enrollees and Dependents to appeal </w:t>
      </w:r>
      <w:r>
        <w:rPr>
          <w:rFonts w:ascii="Times New Roman" w:hAnsi="Times New Roman"/>
          <w:sz w:val="24"/>
        </w:rPr>
        <w:t xml:space="preserve">where </w:t>
      </w:r>
      <w:r w:rsidRPr="00D62D43">
        <w:rPr>
          <w:rFonts w:ascii="Times New Roman" w:hAnsi="Times New Roman"/>
          <w:sz w:val="24"/>
        </w:rPr>
        <w:t>denied coverage on the basis that a service is not medically necessary or is an experimental or investigational service</w:t>
      </w:r>
      <w:r w:rsidR="00D7489F">
        <w:rPr>
          <w:rFonts w:ascii="Times New Roman" w:hAnsi="Times New Roman"/>
          <w:sz w:val="24"/>
        </w:rPr>
        <w:t xml:space="preserve">; </w:t>
      </w:r>
    </w:p>
    <w:p w:rsidR="00300B1B" w:rsidRPr="00533772" w:rsidRDefault="00300B1B" w:rsidP="00A80928">
      <w:pPr>
        <w:ind w:left="1440" w:hanging="360"/>
        <w:rPr>
          <w:rFonts w:ascii="Times New Roman" w:hAnsi="Times New Roman" w:cs="Arial"/>
          <w:sz w:val="24"/>
          <w:szCs w:val="22"/>
        </w:rPr>
      </w:pPr>
    </w:p>
    <w:p w:rsidR="00A23DA1" w:rsidRPr="00533772" w:rsidRDefault="004C311E" w:rsidP="00782780">
      <w:pPr>
        <w:spacing w:line="360" w:lineRule="auto"/>
        <w:ind w:left="1440" w:hanging="360"/>
        <w:rPr>
          <w:rFonts w:ascii="Times New Roman" w:hAnsi="Times New Roman" w:cs="Arial"/>
          <w:bCs/>
          <w:sz w:val="24"/>
          <w:szCs w:val="22"/>
        </w:rPr>
      </w:pPr>
      <w:r>
        <w:rPr>
          <w:rFonts w:ascii="Times New Roman" w:hAnsi="Times New Roman" w:cs="Arial"/>
          <w:sz w:val="24"/>
          <w:szCs w:val="22"/>
        </w:rPr>
        <w:t>(</w:t>
      </w:r>
      <w:r w:rsidR="009A178D">
        <w:rPr>
          <w:rFonts w:ascii="Times New Roman" w:hAnsi="Times New Roman" w:cs="Arial"/>
          <w:sz w:val="24"/>
          <w:szCs w:val="22"/>
        </w:rPr>
        <w:t>6</w:t>
      </w:r>
      <w:r w:rsidR="00A87078" w:rsidRPr="00533772">
        <w:rPr>
          <w:rFonts w:ascii="Times New Roman" w:hAnsi="Times New Roman" w:cs="Arial"/>
          <w:sz w:val="24"/>
          <w:szCs w:val="22"/>
        </w:rPr>
        <w:t>)</w:t>
      </w:r>
      <w:r w:rsidR="00D44886" w:rsidRPr="00533772">
        <w:rPr>
          <w:rFonts w:ascii="Times New Roman" w:hAnsi="Times New Roman" w:cs="Arial"/>
          <w:sz w:val="24"/>
          <w:szCs w:val="22"/>
        </w:rPr>
        <w:tab/>
      </w:r>
      <w:r w:rsidR="00441689" w:rsidRPr="00533772">
        <w:rPr>
          <w:rFonts w:ascii="Times New Roman" w:hAnsi="Times New Roman" w:cs="Arial"/>
          <w:b/>
          <w:i/>
          <w:sz w:val="24"/>
          <w:szCs w:val="22"/>
        </w:rPr>
        <w:t>Inpatient Appeal Guarantee:</w:t>
      </w:r>
      <w:r w:rsidR="00441689" w:rsidRPr="00533772">
        <w:rPr>
          <w:rFonts w:ascii="Times New Roman" w:hAnsi="Times New Roman" w:cs="Arial"/>
          <w:sz w:val="24"/>
          <w:szCs w:val="22"/>
        </w:rPr>
        <w:t xml:space="preserve">  The </w:t>
      </w:r>
      <w:r w:rsidR="006566B9">
        <w:rPr>
          <w:rFonts w:ascii="Times New Roman" w:hAnsi="Times New Roman" w:cs="Arial"/>
          <w:sz w:val="24"/>
          <w:szCs w:val="22"/>
        </w:rPr>
        <w:t>Contractor</w:t>
      </w:r>
      <w:r w:rsidR="00441689" w:rsidRPr="00533772">
        <w:rPr>
          <w:rFonts w:ascii="Times New Roman" w:hAnsi="Times New Roman" w:cs="Arial"/>
          <w:sz w:val="24"/>
          <w:szCs w:val="22"/>
        </w:rPr>
        <w:t xml:space="preserve"> must guarantee that</w:t>
      </w:r>
      <w:r w:rsidR="00E803B4">
        <w:rPr>
          <w:rFonts w:ascii="Times New Roman" w:hAnsi="Times New Roman" w:cs="Arial"/>
          <w:sz w:val="24"/>
          <w:szCs w:val="22"/>
        </w:rPr>
        <w:t xml:space="preserve"> at least</w:t>
      </w:r>
      <w:r w:rsidR="00441689" w:rsidRPr="00533772">
        <w:rPr>
          <w:rFonts w:ascii="Times New Roman" w:hAnsi="Times New Roman" w:cs="Arial"/>
          <w:sz w:val="24"/>
          <w:szCs w:val="22"/>
        </w:rPr>
        <w:t xml:space="preserve"> ninety</w:t>
      </w:r>
      <w:r w:rsidR="00200231" w:rsidRPr="00533772">
        <w:rPr>
          <w:rFonts w:ascii="Times New Roman" w:hAnsi="Times New Roman" w:cs="Arial"/>
          <w:sz w:val="24"/>
          <w:szCs w:val="22"/>
        </w:rPr>
        <w:t>-five</w:t>
      </w:r>
      <w:r w:rsidR="00441689" w:rsidRPr="00533772">
        <w:rPr>
          <w:rFonts w:ascii="Times New Roman" w:hAnsi="Times New Roman" w:cs="Arial"/>
          <w:sz w:val="24"/>
          <w:szCs w:val="22"/>
        </w:rPr>
        <w:t xml:space="preserve"> percent (95%) of </w:t>
      </w:r>
      <w:r w:rsidR="00A23DA1" w:rsidRPr="00533772">
        <w:rPr>
          <w:rFonts w:ascii="Times New Roman" w:hAnsi="Times New Roman" w:cs="Arial"/>
          <w:bCs/>
          <w:sz w:val="24"/>
          <w:szCs w:val="22"/>
        </w:rPr>
        <w:t xml:space="preserve">level one </w:t>
      </w:r>
      <w:proofErr w:type="gramStart"/>
      <w:r w:rsidR="00A23DA1" w:rsidRPr="00533772">
        <w:rPr>
          <w:rFonts w:ascii="Times New Roman" w:hAnsi="Times New Roman" w:cs="Arial"/>
          <w:bCs/>
          <w:sz w:val="24"/>
          <w:szCs w:val="22"/>
        </w:rPr>
        <w:t>appeals</w:t>
      </w:r>
      <w:proofErr w:type="gramEnd"/>
      <w:r w:rsidR="00A23DA1" w:rsidRPr="00533772">
        <w:rPr>
          <w:rFonts w:ascii="Times New Roman" w:hAnsi="Times New Roman" w:cs="Arial"/>
          <w:bCs/>
          <w:sz w:val="24"/>
          <w:szCs w:val="22"/>
        </w:rPr>
        <w:t xml:space="preserve"> for inpatient care </w:t>
      </w:r>
      <w:r w:rsidR="00E803B4">
        <w:rPr>
          <w:rFonts w:ascii="Times New Roman" w:hAnsi="Times New Roman" w:cs="Arial"/>
          <w:bCs/>
          <w:sz w:val="24"/>
          <w:szCs w:val="22"/>
        </w:rPr>
        <w:t>shall</w:t>
      </w:r>
      <w:r w:rsidR="00A23DA1" w:rsidRPr="00533772">
        <w:rPr>
          <w:rFonts w:ascii="Times New Roman" w:hAnsi="Times New Roman" w:cs="Arial"/>
          <w:bCs/>
          <w:sz w:val="24"/>
          <w:szCs w:val="22"/>
        </w:rPr>
        <w:t xml:space="preserve"> be reviewed by a Peer Advisor and a determination made within one (1) Business Day of the receipt of the appeal.  Cases in which there has been no success in contacting the </w:t>
      </w:r>
      <w:r w:rsidR="0011362F" w:rsidRPr="00533772">
        <w:rPr>
          <w:rFonts w:ascii="Times New Roman" w:hAnsi="Times New Roman" w:cs="Arial"/>
          <w:bCs/>
          <w:sz w:val="24"/>
          <w:szCs w:val="22"/>
        </w:rPr>
        <w:t>Provider</w:t>
      </w:r>
      <w:r w:rsidR="00A23DA1" w:rsidRPr="00533772">
        <w:rPr>
          <w:rFonts w:ascii="Times New Roman" w:hAnsi="Times New Roman" w:cs="Arial"/>
          <w:bCs/>
          <w:sz w:val="24"/>
          <w:szCs w:val="22"/>
        </w:rPr>
        <w:t xml:space="preserve"> despite the </w:t>
      </w:r>
      <w:r w:rsidR="00E803B4">
        <w:rPr>
          <w:rFonts w:ascii="Times New Roman" w:hAnsi="Times New Roman" w:cs="Arial"/>
          <w:bCs/>
          <w:sz w:val="24"/>
          <w:szCs w:val="22"/>
        </w:rPr>
        <w:t>Contractor</w:t>
      </w:r>
      <w:r w:rsidR="00786C24" w:rsidRPr="00533772">
        <w:rPr>
          <w:rFonts w:ascii="Times New Roman" w:hAnsi="Times New Roman" w:cs="Arial"/>
          <w:bCs/>
          <w:sz w:val="24"/>
          <w:szCs w:val="22"/>
        </w:rPr>
        <w:t xml:space="preserve"> </w:t>
      </w:r>
      <w:r w:rsidR="00A23DA1" w:rsidRPr="00533772">
        <w:rPr>
          <w:rFonts w:ascii="Times New Roman" w:hAnsi="Times New Roman" w:cs="Arial"/>
          <w:bCs/>
          <w:sz w:val="24"/>
          <w:szCs w:val="22"/>
        </w:rPr>
        <w:t xml:space="preserve">having made and documented three (3) </w:t>
      </w:r>
      <w:r w:rsidR="00F94E04">
        <w:rPr>
          <w:rFonts w:ascii="Times New Roman" w:hAnsi="Times New Roman" w:cs="Arial"/>
          <w:bCs/>
          <w:sz w:val="24"/>
          <w:szCs w:val="22"/>
        </w:rPr>
        <w:t>written or telephoni</w:t>
      </w:r>
      <w:r w:rsidR="00BE49F5">
        <w:rPr>
          <w:rFonts w:ascii="Times New Roman" w:hAnsi="Times New Roman" w:cs="Arial"/>
          <w:bCs/>
          <w:sz w:val="24"/>
          <w:szCs w:val="22"/>
        </w:rPr>
        <w:t>c</w:t>
      </w:r>
      <w:r w:rsidR="00A23DA1" w:rsidRPr="00533772">
        <w:rPr>
          <w:rFonts w:ascii="Times New Roman" w:hAnsi="Times New Roman" w:cs="Arial"/>
          <w:bCs/>
          <w:sz w:val="24"/>
          <w:szCs w:val="22"/>
        </w:rPr>
        <w:t xml:space="preserve"> attempts will be included as having met the standard.  Cases in which the Provider is unavailable to discuss the appeal or to provide information necessary to the disposition of the appeal, causing the appeal’s disposition to extend beyond the required timeframe, will be included as having met the standard.  This standard will be </w:t>
      </w:r>
      <w:r w:rsidR="00D00FB8" w:rsidRPr="00533772">
        <w:rPr>
          <w:rFonts w:ascii="Times New Roman" w:hAnsi="Times New Roman" w:cs="Arial"/>
          <w:bCs/>
          <w:sz w:val="24"/>
          <w:szCs w:val="22"/>
        </w:rPr>
        <w:t>calculated on an annual</w:t>
      </w:r>
      <w:r w:rsidR="00A23DA1" w:rsidRPr="00533772">
        <w:rPr>
          <w:rFonts w:ascii="Times New Roman" w:hAnsi="Times New Roman" w:cs="Arial"/>
          <w:bCs/>
          <w:sz w:val="24"/>
          <w:szCs w:val="22"/>
        </w:rPr>
        <w:t xml:space="preserve"> basis; and</w:t>
      </w:r>
    </w:p>
    <w:p w:rsidR="00A23DA1" w:rsidRPr="00533772" w:rsidRDefault="00A23DA1" w:rsidP="00A80928">
      <w:pPr>
        <w:ind w:left="2520" w:hanging="1080"/>
        <w:rPr>
          <w:rFonts w:ascii="Times New Roman" w:hAnsi="Times New Roman" w:cs="Arial"/>
          <w:b/>
          <w:sz w:val="24"/>
          <w:szCs w:val="22"/>
        </w:rPr>
      </w:pPr>
    </w:p>
    <w:p w:rsidR="00A23DA1" w:rsidRPr="00533772" w:rsidRDefault="004C311E" w:rsidP="00782780">
      <w:pPr>
        <w:spacing w:line="360" w:lineRule="auto"/>
        <w:ind w:left="1440" w:hanging="360"/>
        <w:rPr>
          <w:rFonts w:ascii="Times New Roman" w:hAnsi="Times New Roman" w:cs="Arial"/>
          <w:bCs/>
          <w:sz w:val="24"/>
          <w:szCs w:val="22"/>
        </w:rPr>
      </w:pPr>
      <w:r>
        <w:rPr>
          <w:rFonts w:ascii="Times New Roman" w:hAnsi="Times New Roman" w:cs="Arial"/>
          <w:sz w:val="24"/>
          <w:szCs w:val="22"/>
        </w:rPr>
        <w:t>(</w:t>
      </w:r>
      <w:r w:rsidR="009A178D">
        <w:rPr>
          <w:rFonts w:ascii="Times New Roman" w:hAnsi="Times New Roman" w:cs="Arial"/>
          <w:sz w:val="24"/>
          <w:szCs w:val="22"/>
        </w:rPr>
        <w:t>7</w:t>
      </w:r>
      <w:r w:rsidR="00A23DA1" w:rsidRPr="00533772">
        <w:rPr>
          <w:rFonts w:ascii="Times New Roman" w:hAnsi="Times New Roman" w:cs="Arial"/>
          <w:sz w:val="24"/>
          <w:szCs w:val="22"/>
        </w:rPr>
        <w:t>)</w:t>
      </w:r>
      <w:r w:rsidR="00D44886" w:rsidRPr="00533772">
        <w:rPr>
          <w:rFonts w:ascii="Times New Roman" w:hAnsi="Times New Roman" w:cs="Arial"/>
          <w:b/>
          <w:sz w:val="24"/>
          <w:szCs w:val="22"/>
        </w:rPr>
        <w:tab/>
      </w:r>
      <w:r w:rsidR="00A23DA1" w:rsidRPr="00533772">
        <w:rPr>
          <w:rFonts w:ascii="Times New Roman" w:hAnsi="Times New Roman" w:cs="Arial"/>
          <w:b/>
          <w:i/>
          <w:sz w:val="24"/>
          <w:szCs w:val="22"/>
        </w:rPr>
        <w:t xml:space="preserve">Outpatient and </w:t>
      </w:r>
      <w:r w:rsidR="00FA2A93" w:rsidRPr="00533772">
        <w:rPr>
          <w:rFonts w:ascii="Times New Roman" w:hAnsi="Times New Roman" w:cs="Arial"/>
          <w:b/>
          <w:i/>
          <w:sz w:val="24"/>
          <w:szCs w:val="22"/>
        </w:rPr>
        <w:t>Alternate Level of Care</w:t>
      </w:r>
      <w:r w:rsidR="00A23DA1" w:rsidRPr="00533772">
        <w:rPr>
          <w:rFonts w:ascii="Times New Roman" w:hAnsi="Times New Roman" w:cs="Arial"/>
          <w:b/>
          <w:i/>
          <w:sz w:val="24"/>
          <w:szCs w:val="22"/>
        </w:rPr>
        <w:t xml:space="preserve"> Appeal Guarantee:</w:t>
      </w:r>
      <w:r w:rsidR="00A23DA1" w:rsidRPr="00533772">
        <w:rPr>
          <w:rFonts w:ascii="Times New Roman" w:hAnsi="Times New Roman" w:cs="Arial"/>
          <w:b/>
          <w:sz w:val="24"/>
          <w:szCs w:val="22"/>
        </w:rPr>
        <w:t xml:space="preserve">  </w:t>
      </w:r>
      <w:r w:rsidR="00A23DA1" w:rsidRPr="00533772">
        <w:rPr>
          <w:rFonts w:ascii="Times New Roman" w:hAnsi="Times New Roman" w:cs="Arial"/>
          <w:sz w:val="24"/>
          <w:szCs w:val="22"/>
        </w:rPr>
        <w:t xml:space="preserve">The </w:t>
      </w:r>
      <w:r w:rsidR="00E803B4">
        <w:rPr>
          <w:rFonts w:ascii="Times New Roman" w:hAnsi="Times New Roman" w:cs="Arial"/>
          <w:sz w:val="24"/>
          <w:szCs w:val="22"/>
        </w:rPr>
        <w:t>Contractor</w:t>
      </w:r>
      <w:r w:rsidR="00A23DA1" w:rsidRPr="00533772">
        <w:rPr>
          <w:rFonts w:ascii="Times New Roman" w:hAnsi="Times New Roman" w:cs="Arial"/>
          <w:sz w:val="24"/>
          <w:szCs w:val="22"/>
        </w:rPr>
        <w:t xml:space="preserve"> </w:t>
      </w:r>
      <w:r w:rsidR="00A80928" w:rsidRPr="00533772">
        <w:rPr>
          <w:rFonts w:ascii="Times New Roman" w:hAnsi="Times New Roman" w:cs="Arial"/>
          <w:sz w:val="24"/>
          <w:szCs w:val="22"/>
        </w:rPr>
        <w:t>must guarantee</w:t>
      </w:r>
      <w:r w:rsidR="00A23DA1" w:rsidRPr="00533772">
        <w:rPr>
          <w:rFonts w:ascii="Times New Roman" w:hAnsi="Times New Roman" w:cs="Arial"/>
          <w:sz w:val="24"/>
          <w:szCs w:val="22"/>
        </w:rPr>
        <w:t xml:space="preserve"> that</w:t>
      </w:r>
      <w:r w:rsidR="00EA6885">
        <w:rPr>
          <w:rFonts w:ascii="Times New Roman" w:hAnsi="Times New Roman" w:cs="Arial"/>
          <w:sz w:val="24"/>
          <w:szCs w:val="22"/>
        </w:rPr>
        <w:t xml:space="preserve"> at least</w:t>
      </w:r>
      <w:r w:rsidR="00A23DA1" w:rsidRPr="00533772">
        <w:rPr>
          <w:rFonts w:ascii="Times New Roman" w:hAnsi="Times New Roman" w:cs="Arial"/>
          <w:sz w:val="24"/>
          <w:szCs w:val="22"/>
        </w:rPr>
        <w:t xml:space="preserve"> ninety</w:t>
      </w:r>
      <w:r w:rsidR="00200231" w:rsidRPr="00533772">
        <w:rPr>
          <w:rFonts w:ascii="Times New Roman" w:hAnsi="Times New Roman" w:cs="Arial"/>
          <w:sz w:val="24"/>
          <w:szCs w:val="22"/>
        </w:rPr>
        <w:t>-five</w:t>
      </w:r>
      <w:r w:rsidR="00A23DA1" w:rsidRPr="00533772">
        <w:rPr>
          <w:rFonts w:ascii="Times New Roman" w:hAnsi="Times New Roman" w:cs="Arial"/>
          <w:sz w:val="24"/>
          <w:szCs w:val="22"/>
        </w:rPr>
        <w:t xml:space="preserve"> percent (95%) </w:t>
      </w:r>
      <w:r w:rsidR="00A23DA1" w:rsidRPr="00533772">
        <w:rPr>
          <w:rFonts w:ascii="Times New Roman" w:hAnsi="Times New Roman" w:cs="Arial"/>
          <w:bCs/>
          <w:sz w:val="24"/>
          <w:szCs w:val="22"/>
        </w:rPr>
        <w:t xml:space="preserve">Outpatient Care and Alternative Levels of Care level one appeals </w:t>
      </w:r>
      <w:r w:rsidR="00EA6885">
        <w:rPr>
          <w:rFonts w:ascii="Times New Roman" w:hAnsi="Times New Roman" w:cs="Arial"/>
          <w:bCs/>
          <w:sz w:val="24"/>
          <w:szCs w:val="22"/>
        </w:rPr>
        <w:t>shall</w:t>
      </w:r>
      <w:r w:rsidR="00A23DA1" w:rsidRPr="00533772">
        <w:rPr>
          <w:rFonts w:ascii="Times New Roman" w:hAnsi="Times New Roman" w:cs="Arial"/>
          <w:bCs/>
          <w:sz w:val="24"/>
          <w:szCs w:val="22"/>
        </w:rPr>
        <w:t xml:space="preserve"> be reviewed by a Peer Advisor and a determination made within two (2) Business Days of the receipt of the appeal.  Cases in which there has been no success in contacting the </w:t>
      </w:r>
      <w:r w:rsidR="0011362F" w:rsidRPr="00533772">
        <w:rPr>
          <w:rFonts w:ascii="Times New Roman" w:hAnsi="Times New Roman" w:cs="Arial"/>
          <w:bCs/>
          <w:sz w:val="24"/>
          <w:szCs w:val="22"/>
        </w:rPr>
        <w:t>Provider</w:t>
      </w:r>
      <w:r w:rsidR="00A23DA1" w:rsidRPr="00533772">
        <w:rPr>
          <w:rFonts w:ascii="Times New Roman" w:hAnsi="Times New Roman" w:cs="Arial"/>
          <w:bCs/>
          <w:sz w:val="24"/>
          <w:szCs w:val="22"/>
        </w:rPr>
        <w:t xml:space="preserve"> despite the </w:t>
      </w:r>
      <w:r w:rsidR="00EA6885">
        <w:rPr>
          <w:rFonts w:ascii="Times New Roman" w:hAnsi="Times New Roman" w:cs="Arial"/>
          <w:bCs/>
          <w:sz w:val="24"/>
          <w:szCs w:val="22"/>
        </w:rPr>
        <w:t>Contractor</w:t>
      </w:r>
      <w:r w:rsidR="002577F4" w:rsidRPr="00533772">
        <w:rPr>
          <w:rFonts w:ascii="Times New Roman" w:hAnsi="Times New Roman" w:cs="Arial"/>
          <w:bCs/>
          <w:sz w:val="24"/>
          <w:szCs w:val="22"/>
        </w:rPr>
        <w:t xml:space="preserve"> </w:t>
      </w:r>
      <w:r w:rsidR="00A23DA1" w:rsidRPr="00533772">
        <w:rPr>
          <w:rFonts w:ascii="Times New Roman" w:hAnsi="Times New Roman" w:cs="Arial"/>
          <w:bCs/>
          <w:sz w:val="24"/>
          <w:szCs w:val="22"/>
        </w:rPr>
        <w:t xml:space="preserve">having made and documented three (3) </w:t>
      </w:r>
      <w:r w:rsidR="00F94E04">
        <w:rPr>
          <w:rFonts w:ascii="Times New Roman" w:hAnsi="Times New Roman" w:cs="Arial"/>
          <w:bCs/>
          <w:sz w:val="24"/>
          <w:szCs w:val="22"/>
        </w:rPr>
        <w:t xml:space="preserve">written or telephonic </w:t>
      </w:r>
      <w:r w:rsidR="00A23DA1" w:rsidRPr="00533772">
        <w:rPr>
          <w:rFonts w:ascii="Times New Roman" w:hAnsi="Times New Roman" w:cs="Arial"/>
          <w:bCs/>
          <w:sz w:val="24"/>
          <w:szCs w:val="22"/>
        </w:rPr>
        <w:t xml:space="preserve">attempts will be included as having met the standard.  Cases in which the Provider is unavailable to discuss the appeal or to provide information necessary to the disposition of the appeal, causing the appeal’s disposition to extend beyond the required timeframe, will be included as having met the standard. This standard will be </w:t>
      </w:r>
      <w:r w:rsidR="00A46DAD" w:rsidRPr="00533772">
        <w:rPr>
          <w:rFonts w:ascii="Times New Roman" w:hAnsi="Times New Roman" w:cs="Arial"/>
          <w:bCs/>
          <w:sz w:val="24"/>
          <w:szCs w:val="22"/>
        </w:rPr>
        <w:t>calculated on an annual</w:t>
      </w:r>
      <w:r w:rsidR="00A23DA1" w:rsidRPr="00533772">
        <w:rPr>
          <w:rFonts w:ascii="Times New Roman" w:hAnsi="Times New Roman" w:cs="Arial"/>
          <w:bCs/>
          <w:sz w:val="24"/>
          <w:szCs w:val="22"/>
        </w:rPr>
        <w:t xml:space="preserve"> basis.</w:t>
      </w:r>
    </w:p>
    <w:p w:rsidR="00B9518B" w:rsidRDefault="00B9518B" w:rsidP="00C52AD9">
      <w:pPr>
        <w:pStyle w:val="PlainText"/>
        <w:ind w:left="1080" w:hanging="360"/>
        <w:rPr>
          <w:rFonts w:ascii="Times New Roman" w:hAnsi="Times New Roman" w:cs="Arial"/>
          <w:b/>
          <w:sz w:val="24"/>
          <w:szCs w:val="22"/>
        </w:rPr>
      </w:pPr>
    </w:p>
    <w:p w:rsidR="00300B1B" w:rsidRPr="004C311E" w:rsidRDefault="00300B1B" w:rsidP="00C52AD9">
      <w:pPr>
        <w:pStyle w:val="PlainText"/>
        <w:ind w:left="1080" w:hanging="360"/>
        <w:rPr>
          <w:rFonts w:ascii="Times New Roman" w:hAnsi="Times New Roman" w:cs="Arial"/>
          <w:b/>
          <w:sz w:val="24"/>
          <w:szCs w:val="22"/>
        </w:rPr>
      </w:pPr>
      <w:r w:rsidRPr="004C311E">
        <w:rPr>
          <w:rFonts w:ascii="Times New Roman" w:hAnsi="Times New Roman" w:cs="Arial"/>
          <w:b/>
          <w:sz w:val="24"/>
          <w:szCs w:val="22"/>
        </w:rPr>
        <w:t>b.</w:t>
      </w:r>
      <w:r w:rsidRPr="004C311E">
        <w:rPr>
          <w:rFonts w:ascii="Times New Roman" w:hAnsi="Times New Roman" w:cs="Arial"/>
          <w:b/>
          <w:i/>
          <w:sz w:val="24"/>
          <w:szCs w:val="22"/>
        </w:rPr>
        <w:tab/>
      </w:r>
      <w:r w:rsidR="00A31180" w:rsidRPr="004C311E">
        <w:rPr>
          <w:rFonts w:ascii="Times New Roman" w:hAnsi="Times New Roman" w:cs="Arial"/>
          <w:b/>
          <w:sz w:val="24"/>
          <w:szCs w:val="22"/>
          <w:u w:val="single"/>
        </w:rPr>
        <w:t>Required Submission</w:t>
      </w:r>
      <w:r w:rsidRPr="004C311E">
        <w:rPr>
          <w:rFonts w:ascii="Times New Roman" w:hAnsi="Times New Roman" w:cs="Arial"/>
          <w:b/>
          <w:sz w:val="24"/>
          <w:szCs w:val="22"/>
        </w:rPr>
        <w:t xml:space="preserve"> </w:t>
      </w:r>
    </w:p>
    <w:p w:rsidR="006D6B47" w:rsidRDefault="006D6B47" w:rsidP="00F654B3">
      <w:pPr>
        <w:pStyle w:val="PlainText"/>
        <w:ind w:left="1440" w:hanging="360"/>
        <w:rPr>
          <w:rFonts w:ascii="Times New Roman" w:hAnsi="Times New Roman" w:cs="Arial"/>
          <w:sz w:val="24"/>
          <w:szCs w:val="22"/>
        </w:rPr>
      </w:pPr>
    </w:p>
    <w:p w:rsidR="006D6B47" w:rsidRPr="00533772" w:rsidRDefault="00A15333" w:rsidP="006D6B47">
      <w:pPr>
        <w:pStyle w:val="PlainText"/>
        <w:spacing w:line="360" w:lineRule="auto"/>
        <w:ind w:left="1440" w:hanging="360"/>
        <w:rPr>
          <w:rFonts w:ascii="Times New Roman" w:hAnsi="Times New Roman" w:cs="Arial"/>
          <w:sz w:val="24"/>
          <w:szCs w:val="22"/>
        </w:rPr>
      </w:pPr>
      <w:r>
        <w:rPr>
          <w:rFonts w:ascii="Times New Roman" w:hAnsi="Times New Roman" w:cs="Arial"/>
          <w:sz w:val="24"/>
          <w:szCs w:val="22"/>
        </w:rPr>
        <w:t>(1)</w:t>
      </w:r>
      <w:r>
        <w:rPr>
          <w:rFonts w:ascii="Times New Roman" w:hAnsi="Times New Roman" w:cs="Arial"/>
          <w:sz w:val="24"/>
          <w:szCs w:val="22"/>
        </w:rPr>
        <w:tab/>
      </w:r>
      <w:r w:rsidR="006D6B47">
        <w:rPr>
          <w:rFonts w:ascii="Times New Roman" w:hAnsi="Times New Roman" w:cs="Arial"/>
          <w:sz w:val="24"/>
          <w:szCs w:val="22"/>
        </w:rPr>
        <w:t>Confirm the Contractor will perform administrative (non-clinical) appeals in a timely manner</w:t>
      </w:r>
      <w:r w:rsidR="006D6B47" w:rsidRPr="00416795">
        <w:t xml:space="preserve"> </w:t>
      </w:r>
      <w:r w:rsidR="006D6B47" w:rsidRPr="00416795">
        <w:rPr>
          <w:rFonts w:ascii="Times New Roman" w:hAnsi="Times New Roman"/>
          <w:sz w:val="24"/>
          <w:szCs w:val="24"/>
        </w:rPr>
        <w:t xml:space="preserve">by an employee of </w:t>
      </w:r>
      <w:r w:rsidR="006D6B47">
        <w:rPr>
          <w:rFonts w:ascii="Times New Roman" w:hAnsi="Times New Roman"/>
          <w:sz w:val="24"/>
          <w:szCs w:val="24"/>
        </w:rPr>
        <w:t xml:space="preserve">the Contractor </w:t>
      </w:r>
      <w:r w:rsidR="006D6B47" w:rsidRPr="00416795">
        <w:rPr>
          <w:rFonts w:ascii="Times New Roman" w:hAnsi="Times New Roman"/>
          <w:sz w:val="24"/>
          <w:szCs w:val="24"/>
        </w:rPr>
        <w:t>with problem-solving authority above that of the original reviewer.</w:t>
      </w:r>
    </w:p>
    <w:p w:rsidR="006D6B47" w:rsidRDefault="006D6B47" w:rsidP="00F654B3">
      <w:pPr>
        <w:pStyle w:val="PlainText"/>
        <w:ind w:left="1080"/>
        <w:rPr>
          <w:rFonts w:ascii="Times New Roman" w:hAnsi="Times New Roman" w:cs="Arial"/>
          <w:sz w:val="24"/>
          <w:szCs w:val="22"/>
        </w:rPr>
      </w:pPr>
    </w:p>
    <w:p w:rsidR="00D45456" w:rsidRDefault="00A15333" w:rsidP="00B319B7">
      <w:pPr>
        <w:pStyle w:val="PlainText"/>
        <w:spacing w:line="360" w:lineRule="auto"/>
        <w:ind w:left="1440" w:hanging="360"/>
        <w:rPr>
          <w:rFonts w:ascii="Times New Roman" w:hAnsi="Times New Roman" w:cs="Arial"/>
          <w:sz w:val="24"/>
          <w:szCs w:val="22"/>
        </w:rPr>
      </w:pPr>
      <w:r>
        <w:rPr>
          <w:rFonts w:ascii="Times New Roman" w:hAnsi="Times New Roman" w:cs="Arial"/>
          <w:sz w:val="24"/>
          <w:szCs w:val="22"/>
        </w:rPr>
        <w:lastRenderedPageBreak/>
        <w:t>(2)</w:t>
      </w:r>
      <w:r>
        <w:rPr>
          <w:rFonts w:ascii="Times New Roman" w:hAnsi="Times New Roman" w:cs="Arial"/>
          <w:sz w:val="24"/>
          <w:szCs w:val="22"/>
        </w:rPr>
        <w:tab/>
      </w:r>
      <w:r w:rsidR="006D6B47">
        <w:rPr>
          <w:rFonts w:ascii="Times New Roman" w:hAnsi="Times New Roman" w:cs="Arial"/>
          <w:sz w:val="24"/>
          <w:szCs w:val="22"/>
        </w:rPr>
        <w:t>Confirm the Contractor will a</w:t>
      </w:r>
      <w:r w:rsidR="006D6B47" w:rsidRPr="00533772">
        <w:rPr>
          <w:rFonts w:ascii="Times New Roman" w:hAnsi="Times New Roman" w:cs="Arial"/>
          <w:sz w:val="24"/>
          <w:szCs w:val="22"/>
        </w:rPr>
        <w:t>dminister a</w:t>
      </w:r>
      <w:r w:rsidR="006D6B47">
        <w:rPr>
          <w:rFonts w:ascii="Times New Roman" w:hAnsi="Times New Roman" w:cs="Arial"/>
          <w:sz w:val="24"/>
          <w:szCs w:val="22"/>
        </w:rPr>
        <w:t>n</w:t>
      </w:r>
      <w:r w:rsidR="006D6B47" w:rsidRPr="00533772">
        <w:rPr>
          <w:rFonts w:ascii="Times New Roman" w:hAnsi="Times New Roman" w:cs="Arial"/>
          <w:sz w:val="24"/>
          <w:szCs w:val="22"/>
        </w:rPr>
        <w:t xml:space="preserve"> </w:t>
      </w:r>
      <w:r w:rsidR="006D6B47">
        <w:rPr>
          <w:rFonts w:ascii="Times New Roman" w:hAnsi="Times New Roman" w:cs="Arial"/>
          <w:sz w:val="24"/>
          <w:szCs w:val="22"/>
        </w:rPr>
        <w:t>expeditious, HIPAA and PPACA compliant internal clinical</w:t>
      </w:r>
      <w:r w:rsidR="006D6B47" w:rsidRPr="00533772">
        <w:rPr>
          <w:rFonts w:ascii="Times New Roman" w:hAnsi="Times New Roman" w:cs="Arial"/>
          <w:sz w:val="24"/>
          <w:szCs w:val="22"/>
        </w:rPr>
        <w:t xml:space="preserve"> appeal process which</w:t>
      </w:r>
      <w:r w:rsidR="006D6B47">
        <w:rPr>
          <w:rFonts w:ascii="Times New Roman" w:hAnsi="Times New Roman" w:cs="Arial"/>
          <w:sz w:val="24"/>
          <w:szCs w:val="22"/>
        </w:rPr>
        <w:t xml:space="preserve"> allows Providers and/or Enrollees to appeal denied coverage on the basis of </w:t>
      </w:r>
      <w:r w:rsidR="00F654B3">
        <w:rPr>
          <w:rFonts w:ascii="Times New Roman" w:hAnsi="Times New Roman" w:cs="Arial"/>
          <w:sz w:val="24"/>
          <w:szCs w:val="22"/>
        </w:rPr>
        <w:t>medical necessity</w:t>
      </w:r>
      <w:r w:rsidR="006D6B47">
        <w:rPr>
          <w:rFonts w:ascii="Times New Roman" w:hAnsi="Times New Roman" w:cs="Arial"/>
          <w:sz w:val="24"/>
          <w:szCs w:val="22"/>
        </w:rPr>
        <w:t xml:space="preserve"> or an experimental or investigational treatment</w:t>
      </w:r>
      <w:r w:rsidR="000371E9">
        <w:rPr>
          <w:rFonts w:ascii="Times New Roman" w:hAnsi="Times New Roman" w:cs="Arial"/>
          <w:sz w:val="24"/>
          <w:szCs w:val="22"/>
        </w:rPr>
        <w:t>.</w:t>
      </w:r>
    </w:p>
    <w:p w:rsidR="009C013D" w:rsidRPr="00533772" w:rsidRDefault="009C013D" w:rsidP="00F654B3">
      <w:pPr>
        <w:pStyle w:val="PlainText"/>
        <w:ind w:left="1080"/>
        <w:rPr>
          <w:rFonts w:ascii="Times New Roman" w:hAnsi="Times New Roman" w:cs="Arial"/>
          <w:sz w:val="24"/>
          <w:szCs w:val="22"/>
        </w:rPr>
      </w:pPr>
    </w:p>
    <w:p w:rsidR="00300B1B" w:rsidRPr="00533772" w:rsidRDefault="004C311E" w:rsidP="00BC4D32">
      <w:pPr>
        <w:pStyle w:val="BodyTextIndent"/>
        <w:spacing w:line="360" w:lineRule="auto"/>
        <w:ind w:left="1440" w:hanging="360"/>
        <w:rPr>
          <w:rFonts w:ascii="Times New Roman" w:hAnsi="Times New Roman" w:cs="Arial"/>
          <w:sz w:val="24"/>
          <w:szCs w:val="22"/>
        </w:rPr>
      </w:pPr>
      <w:r>
        <w:rPr>
          <w:rFonts w:ascii="Times New Roman" w:hAnsi="Times New Roman" w:cs="Arial"/>
          <w:sz w:val="24"/>
          <w:szCs w:val="22"/>
        </w:rPr>
        <w:t>(</w:t>
      </w:r>
      <w:r w:rsidR="009C013D">
        <w:rPr>
          <w:rFonts w:ascii="Times New Roman" w:hAnsi="Times New Roman" w:cs="Arial"/>
          <w:sz w:val="24"/>
          <w:szCs w:val="22"/>
        </w:rPr>
        <w:t>3</w:t>
      </w:r>
      <w:r w:rsidR="00300B1B" w:rsidRPr="00533772">
        <w:rPr>
          <w:rFonts w:ascii="Times New Roman" w:hAnsi="Times New Roman" w:cs="Arial"/>
          <w:sz w:val="24"/>
          <w:szCs w:val="22"/>
        </w:rPr>
        <w:t>)</w:t>
      </w:r>
      <w:r w:rsidR="00300B1B" w:rsidRPr="00533772">
        <w:rPr>
          <w:rFonts w:ascii="Times New Roman" w:hAnsi="Times New Roman" w:cs="Arial"/>
          <w:sz w:val="24"/>
          <w:szCs w:val="22"/>
        </w:rPr>
        <w:tab/>
        <w:t>Describe in detail how you would administer the required appeal processes for the Program</w:t>
      </w:r>
      <w:r w:rsidR="00760FE0" w:rsidRPr="00533772">
        <w:rPr>
          <w:rFonts w:ascii="Times New Roman" w:hAnsi="Times New Roman" w:cs="Arial"/>
          <w:sz w:val="24"/>
          <w:szCs w:val="22"/>
        </w:rPr>
        <w:t>,</w:t>
      </w:r>
      <w:r w:rsidR="00300B1B" w:rsidRPr="00533772">
        <w:rPr>
          <w:rFonts w:ascii="Times New Roman" w:hAnsi="Times New Roman" w:cs="Arial"/>
          <w:sz w:val="24"/>
          <w:szCs w:val="22"/>
        </w:rPr>
        <w:t xml:space="preserve"> including</w:t>
      </w:r>
      <w:r w:rsidR="00D7489F">
        <w:rPr>
          <w:rFonts w:ascii="Times New Roman" w:hAnsi="Times New Roman" w:cs="Arial"/>
          <w:sz w:val="24"/>
          <w:szCs w:val="22"/>
        </w:rPr>
        <w:t>:</w:t>
      </w:r>
    </w:p>
    <w:p w:rsidR="00300B1B" w:rsidRPr="00533772" w:rsidRDefault="00300B1B" w:rsidP="00A15333">
      <w:pPr>
        <w:pStyle w:val="BodyTextIndent"/>
        <w:spacing w:line="240" w:lineRule="auto"/>
        <w:ind w:left="720"/>
        <w:rPr>
          <w:rFonts w:ascii="Times New Roman" w:hAnsi="Times New Roman" w:cs="Arial"/>
          <w:sz w:val="24"/>
          <w:szCs w:val="22"/>
        </w:rPr>
      </w:pPr>
    </w:p>
    <w:p w:rsidR="00300B1B" w:rsidRPr="00533772" w:rsidRDefault="004C311E" w:rsidP="00BC4D32">
      <w:pPr>
        <w:pStyle w:val="BodyTextIndent"/>
        <w:spacing w:line="360" w:lineRule="auto"/>
        <w:ind w:left="1800" w:hanging="360"/>
        <w:rPr>
          <w:rFonts w:ascii="Times New Roman" w:hAnsi="Times New Roman" w:cs="Arial"/>
          <w:sz w:val="24"/>
          <w:szCs w:val="22"/>
        </w:rPr>
      </w:pPr>
      <w:r>
        <w:rPr>
          <w:rFonts w:ascii="Times New Roman" w:hAnsi="Times New Roman" w:cs="Arial"/>
          <w:sz w:val="24"/>
          <w:szCs w:val="22"/>
        </w:rPr>
        <w:t>(</w:t>
      </w:r>
      <w:r w:rsidR="00300B1B" w:rsidRPr="00533772">
        <w:rPr>
          <w:rFonts w:ascii="Times New Roman" w:hAnsi="Times New Roman" w:cs="Arial"/>
          <w:sz w:val="24"/>
          <w:szCs w:val="22"/>
        </w:rPr>
        <w:t>a)</w:t>
      </w:r>
      <w:r w:rsidR="00300B1B" w:rsidRPr="00533772">
        <w:rPr>
          <w:rFonts w:ascii="Times New Roman" w:hAnsi="Times New Roman" w:cs="Arial"/>
          <w:sz w:val="24"/>
          <w:szCs w:val="22"/>
        </w:rPr>
        <w:tab/>
      </w:r>
      <w:r w:rsidR="00760FE0" w:rsidRPr="00533772">
        <w:rPr>
          <w:rFonts w:ascii="Times New Roman" w:hAnsi="Times New Roman" w:cs="Arial"/>
          <w:sz w:val="24"/>
          <w:szCs w:val="22"/>
        </w:rPr>
        <w:t>T</w:t>
      </w:r>
      <w:r w:rsidR="00300B1B" w:rsidRPr="00533772">
        <w:rPr>
          <w:rFonts w:ascii="Times New Roman" w:hAnsi="Times New Roman" w:cs="Arial"/>
          <w:sz w:val="24"/>
          <w:szCs w:val="22"/>
        </w:rPr>
        <w:t>urnaround time;</w:t>
      </w:r>
    </w:p>
    <w:p w:rsidR="00300B1B" w:rsidRPr="00533772" w:rsidRDefault="00300B1B" w:rsidP="00A15333">
      <w:pPr>
        <w:pStyle w:val="BodyTextIndent"/>
        <w:spacing w:line="240" w:lineRule="auto"/>
        <w:rPr>
          <w:rFonts w:ascii="Times New Roman" w:hAnsi="Times New Roman" w:cs="Arial"/>
          <w:sz w:val="24"/>
          <w:szCs w:val="22"/>
        </w:rPr>
      </w:pPr>
    </w:p>
    <w:p w:rsidR="00A15333" w:rsidRDefault="004C311E" w:rsidP="00A15333">
      <w:pPr>
        <w:pStyle w:val="BodyTextIndent"/>
        <w:spacing w:line="360" w:lineRule="auto"/>
        <w:ind w:left="1800" w:hanging="360"/>
        <w:rPr>
          <w:rFonts w:ascii="Times New Roman" w:hAnsi="Times New Roman" w:cs="Arial"/>
          <w:sz w:val="24"/>
          <w:szCs w:val="22"/>
        </w:rPr>
      </w:pPr>
      <w:r>
        <w:rPr>
          <w:rFonts w:ascii="Times New Roman" w:hAnsi="Times New Roman" w:cs="Arial"/>
          <w:sz w:val="24"/>
          <w:szCs w:val="22"/>
        </w:rPr>
        <w:t>(</w:t>
      </w:r>
      <w:r w:rsidR="00300B1B" w:rsidRPr="00533772">
        <w:rPr>
          <w:rFonts w:ascii="Times New Roman" w:hAnsi="Times New Roman" w:cs="Arial"/>
          <w:sz w:val="24"/>
          <w:szCs w:val="22"/>
        </w:rPr>
        <w:t>b)</w:t>
      </w:r>
      <w:r w:rsidR="00300B1B" w:rsidRPr="00533772">
        <w:rPr>
          <w:rFonts w:ascii="Times New Roman" w:hAnsi="Times New Roman" w:cs="Arial"/>
          <w:sz w:val="24"/>
          <w:szCs w:val="22"/>
        </w:rPr>
        <w:tab/>
        <w:t>Qualifications of the staff that would conduct the review</w:t>
      </w:r>
      <w:r w:rsidR="00F340B4">
        <w:rPr>
          <w:rFonts w:ascii="Times New Roman" w:hAnsi="Times New Roman" w:cs="Arial"/>
          <w:sz w:val="24"/>
          <w:szCs w:val="22"/>
        </w:rPr>
        <w:t xml:space="preserve">s for </w:t>
      </w:r>
      <w:r w:rsidR="007D1E6C">
        <w:rPr>
          <w:rFonts w:ascii="Times New Roman" w:hAnsi="Times New Roman" w:cs="Arial"/>
          <w:sz w:val="24"/>
          <w:szCs w:val="22"/>
        </w:rPr>
        <w:t>administrative</w:t>
      </w:r>
      <w:r w:rsidR="00F340B4">
        <w:rPr>
          <w:rFonts w:ascii="Times New Roman" w:hAnsi="Times New Roman" w:cs="Arial"/>
          <w:sz w:val="24"/>
          <w:szCs w:val="22"/>
        </w:rPr>
        <w:t xml:space="preserve"> and level 1 and level 2 clinical appeals</w:t>
      </w:r>
      <w:r w:rsidR="00300B1B" w:rsidRPr="00533772">
        <w:rPr>
          <w:rFonts w:ascii="Times New Roman" w:hAnsi="Times New Roman" w:cs="Arial"/>
          <w:sz w:val="24"/>
          <w:szCs w:val="22"/>
        </w:rPr>
        <w:t>;</w:t>
      </w:r>
    </w:p>
    <w:p w:rsidR="00300B1B" w:rsidRPr="00533772" w:rsidRDefault="00300B1B" w:rsidP="00F654B3">
      <w:pPr>
        <w:pStyle w:val="BodyTextIndent"/>
        <w:spacing w:line="240" w:lineRule="auto"/>
        <w:ind w:left="1800" w:hanging="360"/>
        <w:rPr>
          <w:rFonts w:ascii="Times New Roman" w:hAnsi="Times New Roman" w:cs="Arial"/>
          <w:sz w:val="24"/>
          <w:szCs w:val="22"/>
        </w:rPr>
      </w:pPr>
    </w:p>
    <w:p w:rsidR="00300B1B" w:rsidRPr="00533772" w:rsidRDefault="004C311E" w:rsidP="00BC4D32">
      <w:pPr>
        <w:pStyle w:val="BodyTextIndent"/>
        <w:spacing w:line="360" w:lineRule="auto"/>
        <w:ind w:left="1800" w:hanging="360"/>
        <w:rPr>
          <w:rFonts w:ascii="Times New Roman" w:hAnsi="Times New Roman" w:cs="Arial"/>
          <w:sz w:val="24"/>
          <w:szCs w:val="22"/>
        </w:rPr>
      </w:pPr>
      <w:r>
        <w:rPr>
          <w:rFonts w:ascii="Times New Roman" w:hAnsi="Times New Roman" w:cs="Arial"/>
          <w:sz w:val="24"/>
          <w:szCs w:val="22"/>
        </w:rPr>
        <w:t>(</w:t>
      </w:r>
      <w:r w:rsidR="00300B1B" w:rsidRPr="00533772">
        <w:rPr>
          <w:rFonts w:ascii="Times New Roman" w:hAnsi="Times New Roman" w:cs="Arial"/>
          <w:sz w:val="24"/>
          <w:szCs w:val="22"/>
        </w:rPr>
        <w:t>c)</w:t>
      </w:r>
      <w:r w:rsidR="00300B1B" w:rsidRPr="00533772">
        <w:rPr>
          <w:rFonts w:ascii="Times New Roman" w:hAnsi="Times New Roman" w:cs="Arial"/>
          <w:sz w:val="24"/>
          <w:szCs w:val="22"/>
        </w:rPr>
        <w:tab/>
      </w:r>
      <w:r w:rsidR="00760FE0" w:rsidRPr="00533772">
        <w:rPr>
          <w:rFonts w:ascii="Times New Roman" w:hAnsi="Times New Roman" w:cs="Arial"/>
          <w:sz w:val="24"/>
          <w:szCs w:val="22"/>
        </w:rPr>
        <w:t>D</w:t>
      </w:r>
      <w:r w:rsidR="00300B1B" w:rsidRPr="00533772">
        <w:rPr>
          <w:rFonts w:ascii="Times New Roman" w:hAnsi="Times New Roman" w:cs="Arial"/>
          <w:sz w:val="24"/>
          <w:szCs w:val="22"/>
        </w:rPr>
        <w:t>escription of the criteria that would be used to determine whether the care is medically necessary</w:t>
      </w:r>
      <w:r w:rsidR="00F340B4">
        <w:rPr>
          <w:rFonts w:ascii="Times New Roman" w:hAnsi="Times New Roman" w:cs="Arial"/>
          <w:sz w:val="24"/>
          <w:szCs w:val="22"/>
        </w:rPr>
        <w:t xml:space="preserve"> or experimental and/or investigational</w:t>
      </w:r>
      <w:r w:rsidR="00760FE0" w:rsidRPr="00533772">
        <w:rPr>
          <w:rFonts w:ascii="Times New Roman" w:hAnsi="Times New Roman" w:cs="Arial"/>
          <w:sz w:val="24"/>
          <w:szCs w:val="22"/>
        </w:rPr>
        <w:t>;</w:t>
      </w:r>
    </w:p>
    <w:p w:rsidR="00300B1B" w:rsidRPr="00533772" w:rsidRDefault="00300B1B" w:rsidP="00F654B3">
      <w:pPr>
        <w:pStyle w:val="BodyTextIndent"/>
        <w:spacing w:line="240" w:lineRule="auto"/>
        <w:ind w:left="2160" w:hanging="360"/>
        <w:rPr>
          <w:rFonts w:ascii="Times New Roman" w:hAnsi="Times New Roman" w:cs="Arial"/>
          <w:sz w:val="24"/>
          <w:szCs w:val="22"/>
        </w:rPr>
      </w:pPr>
    </w:p>
    <w:p w:rsidR="00300B1B" w:rsidRPr="00533772" w:rsidRDefault="004C311E" w:rsidP="00BC4D32">
      <w:pPr>
        <w:pStyle w:val="BodyTextIndent"/>
        <w:spacing w:line="360" w:lineRule="auto"/>
        <w:ind w:left="1800" w:hanging="360"/>
        <w:rPr>
          <w:rFonts w:ascii="Times New Roman" w:hAnsi="Times New Roman" w:cs="Arial"/>
          <w:sz w:val="24"/>
          <w:szCs w:val="22"/>
        </w:rPr>
      </w:pPr>
      <w:r>
        <w:rPr>
          <w:rFonts w:ascii="Times New Roman" w:hAnsi="Times New Roman" w:cs="Arial"/>
          <w:sz w:val="24"/>
          <w:szCs w:val="22"/>
        </w:rPr>
        <w:t>(</w:t>
      </w:r>
      <w:r w:rsidR="00300B1B" w:rsidRPr="00533772">
        <w:rPr>
          <w:rFonts w:ascii="Times New Roman" w:hAnsi="Times New Roman" w:cs="Arial"/>
          <w:sz w:val="24"/>
          <w:szCs w:val="22"/>
        </w:rPr>
        <w:t>d)</w:t>
      </w:r>
      <w:r w:rsidR="00300B1B" w:rsidRPr="00533772">
        <w:rPr>
          <w:rFonts w:ascii="Times New Roman" w:hAnsi="Times New Roman" w:cs="Arial"/>
          <w:sz w:val="24"/>
          <w:szCs w:val="22"/>
        </w:rPr>
        <w:tab/>
      </w:r>
      <w:r w:rsidR="00CE5DFA" w:rsidRPr="00533772">
        <w:rPr>
          <w:rFonts w:ascii="Times New Roman" w:hAnsi="Times New Roman" w:cs="Arial"/>
          <w:sz w:val="24"/>
          <w:szCs w:val="22"/>
        </w:rPr>
        <w:t>Do y</w:t>
      </w:r>
      <w:r w:rsidR="00300B1B" w:rsidRPr="00533772">
        <w:rPr>
          <w:rFonts w:ascii="Times New Roman" w:hAnsi="Times New Roman" w:cs="Arial"/>
          <w:sz w:val="24"/>
          <w:szCs w:val="22"/>
        </w:rPr>
        <w:t>ou currently administer an appeals process as described above for MHSA</w:t>
      </w:r>
      <w:r w:rsidR="00CE5DFA" w:rsidRPr="00533772">
        <w:rPr>
          <w:rFonts w:ascii="Times New Roman" w:hAnsi="Times New Roman" w:cs="Arial"/>
          <w:sz w:val="24"/>
          <w:szCs w:val="22"/>
        </w:rPr>
        <w:t>?</w:t>
      </w:r>
      <w:r w:rsidR="00300B1B" w:rsidRPr="00533772">
        <w:rPr>
          <w:rFonts w:ascii="Times New Roman" w:hAnsi="Times New Roman" w:cs="Arial"/>
          <w:sz w:val="24"/>
          <w:szCs w:val="22"/>
        </w:rPr>
        <w:t xml:space="preserve">  If yes, provide the number of appeals you review annually and the approval and denial rates for a client similar to the Program (for the most recent calendar year); and</w:t>
      </w:r>
    </w:p>
    <w:p w:rsidR="00300B1B" w:rsidRPr="00533772" w:rsidRDefault="00300B1B" w:rsidP="00F654B3">
      <w:pPr>
        <w:pStyle w:val="BodyTextIndent"/>
        <w:spacing w:line="240" w:lineRule="auto"/>
        <w:ind w:left="2160" w:hanging="360"/>
        <w:rPr>
          <w:rFonts w:ascii="Times New Roman" w:hAnsi="Times New Roman" w:cs="Arial"/>
          <w:sz w:val="24"/>
          <w:szCs w:val="22"/>
        </w:rPr>
      </w:pPr>
    </w:p>
    <w:p w:rsidR="00300B1B" w:rsidRDefault="00F340B4" w:rsidP="00F340B4">
      <w:pPr>
        <w:pStyle w:val="BodyTextIndent"/>
        <w:spacing w:line="360" w:lineRule="auto"/>
        <w:ind w:left="1800" w:hanging="360"/>
        <w:rPr>
          <w:rFonts w:ascii="Times New Roman" w:hAnsi="Times New Roman" w:cs="Arial"/>
          <w:sz w:val="24"/>
          <w:szCs w:val="22"/>
        </w:rPr>
      </w:pPr>
      <w:r w:rsidRPr="00F340B4">
        <w:rPr>
          <w:rFonts w:ascii="Times New Roman" w:hAnsi="Times New Roman" w:cs="Arial"/>
          <w:sz w:val="24"/>
          <w:szCs w:val="22"/>
        </w:rPr>
        <w:t>(e</w:t>
      </w:r>
      <w:r>
        <w:rPr>
          <w:rFonts w:ascii="Times New Roman" w:hAnsi="Times New Roman" w:cs="Arial"/>
          <w:sz w:val="24"/>
          <w:szCs w:val="22"/>
        </w:rPr>
        <w:t>)</w:t>
      </w:r>
      <w:r>
        <w:rPr>
          <w:rFonts w:ascii="Times New Roman" w:hAnsi="Times New Roman" w:cs="Arial"/>
          <w:sz w:val="24"/>
          <w:szCs w:val="22"/>
        </w:rPr>
        <w:tab/>
      </w:r>
      <w:r w:rsidR="00CE5DFA" w:rsidRPr="00533772">
        <w:rPr>
          <w:rFonts w:ascii="Times New Roman" w:hAnsi="Times New Roman" w:cs="Arial"/>
          <w:sz w:val="24"/>
          <w:szCs w:val="22"/>
        </w:rPr>
        <w:t>How is the</w:t>
      </w:r>
      <w:r w:rsidR="00300B1B" w:rsidRPr="00533772">
        <w:rPr>
          <w:rFonts w:ascii="Times New Roman" w:hAnsi="Times New Roman" w:cs="Arial"/>
          <w:sz w:val="24"/>
          <w:szCs w:val="22"/>
        </w:rPr>
        <w:t xml:space="preserve"> </w:t>
      </w:r>
      <w:r>
        <w:rPr>
          <w:rFonts w:ascii="Times New Roman" w:hAnsi="Times New Roman" w:cs="Arial"/>
          <w:sz w:val="24"/>
          <w:szCs w:val="22"/>
        </w:rPr>
        <w:t>Enrollee’s</w:t>
      </w:r>
      <w:r w:rsidR="00300B1B" w:rsidRPr="00533772">
        <w:rPr>
          <w:rFonts w:ascii="Times New Roman" w:hAnsi="Times New Roman" w:cs="Arial"/>
          <w:sz w:val="24"/>
          <w:szCs w:val="22"/>
        </w:rPr>
        <w:t xml:space="preserve"> care handled during the appeal process</w:t>
      </w:r>
      <w:r w:rsidR="00CE5DFA" w:rsidRPr="00533772">
        <w:rPr>
          <w:rFonts w:ascii="Times New Roman" w:hAnsi="Times New Roman" w:cs="Arial"/>
          <w:sz w:val="24"/>
          <w:szCs w:val="22"/>
        </w:rPr>
        <w:t>?</w:t>
      </w:r>
    </w:p>
    <w:p w:rsidR="00F340B4" w:rsidRDefault="00F340B4" w:rsidP="00A15333">
      <w:pPr>
        <w:pStyle w:val="BodyTextIndent"/>
        <w:spacing w:line="240" w:lineRule="auto"/>
        <w:ind w:left="1800" w:hanging="360"/>
        <w:rPr>
          <w:rFonts w:ascii="Times New Roman" w:hAnsi="Times New Roman" w:cs="Arial"/>
          <w:sz w:val="24"/>
          <w:szCs w:val="22"/>
        </w:rPr>
      </w:pPr>
    </w:p>
    <w:p w:rsidR="00F340B4" w:rsidRPr="00533772" w:rsidRDefault="009A178D" w:rsidP="00A15333">
      <w:pPr>
        <w:spacing w:line="360" w:lineRule="auto"/>
        <w:ind w:left="1440" w:hanging="360"/>
        <w:rPr>
          <w:rFonts w:ascii="Times New Roman" w:hAnsi="Times New Roman" w:cs="Arial"/>
          <w:sz w:val="24"/>
          <w:szCs w:val="22"/>
        </w:rPr>
      </w:pPr>
      <w:r>
        <w:rPr>
          <w:rFonts w:ascii="Times New Roman" w:hAnsi="Times New Roman"/>
          <w:sz w:val="24"/>
          <w:szCs w:val="23"/>
        </w:rPr>
        <w:t>(</w:t>
      </w:r>
      <w:r w:rsidR="00B319B7">
        <w:rPr>
          <w:rFonts w:ascii="Times New Roman" w:hAnsi="Times New Roman"/>
          <w:sz w:val="24"/>
          <w:szCs w:val="23"/>
        </w:rPr>
        <w:t>4</w:t>
      </w:r>
      <w:r>
        <w:rPr>
          <w:rFonts w:ascii="Times New Roman" w:hAnsi="Times New Roman"/>
          <w:sz w:val="24"/>
          <w:szCs w:val="23"/>
        </w:rPr>
        <w:t>)</w:t>
      </w:r>
      <w:r w:rsidR="00B319B7">
        <w:rPr>
          <w:rFonts w:ascii="Times New Roman" w:hAnsi="Times New Roman"/>
          <w:sz w:val="24"/>
          <w:szCs w:val="23"/>
        </w:rPr>
        <w:tab/>
      </w:r>
      <w:r w:rsidR="00F340B4">
        <w:rPr>
          <w:rFonts w:ascii="Times New Roman" w:hAnsi="Times New Roman"/>
          <w:sz w:val="24"/>
          <w:szCs w:val="23"/>
        </w:rPr>
        <w:t>Confirm that you will i</w:t>
      </w:r>
      <w:r w:rsidR="00F340B4" w:rsidRPr="00446B8C">
        <w:rPr>
          <w:rFonts w:ascii="Times New Roman" w:hAnsi="Times New Roman"/>
          <w:sz w:val="24"/>
          <w:szCs w:val="23"/>
        </w:rPr>
        <w:t>nterfac</w:t>
      </w:r>
      <w:r w:rsidR="00F340B4">
        <w:rPr>
          <w:rFonts w:ascii="Times New Roman" w:hAnsi="Times New Roman"/>
          <w:sz w:val="24"/>
          <w:szCs w:val="23"/>
        </w:rPr>
        <w:t>e</w:t>
      </w:r>
      <w:r w:rsidR="00F340B4" w:rsidRPr="00446B8C">
        <w:rPr>
          <w:rFonts w:ascii="Times New Roman" w:hAnsi="Times New Roman"/>
          <w:sz w:val="24"/>
          <w:szCs w:val="23"/>
        </w:rPr>
        <w:t xml:space="preserve"> with the New York State Department of Financial Services’ External Appeals Process </w:t>
      </w:r>
      <w:r w:rsidR="00F340B4">
        <w:rPr>
          <w:rFonts w:ascii="Times New Roman" w:hAnsi="Times New Roman"/>
          <w:sz w:val="24"/>
          <w:szCs w:val="23"/>
        </w:rPr>
        <w:t xml:space="preserve">to </w:t>
      </w:r>
      <w:r w:rsidR="00F340B4" w:rsidRPr="00446B8C">
        <w:rPr>
          <w:rFonts w:ascii="Times New Roman" w:hAnsi="Times New Roman"/>
          <w:sz w:val="24"/>
          <w:szCs w:val="23"/>
        </w:rPr>
        <w:t xml:space="preserve">provide an opportunity for Enrollees and Dependents to appeal denied coverage on the basis that a </w:t>
      </w:r>
      <w:r w:rsidR="00F340B4">
        <w:rPr>
          <w:rFonts w:ascii="Times New Roman" w:hAnsi="Times New Roman"/>
          <w:sz w:val="24"/>
          <w:szCs w:val="23"/>
        </w:rPr>
        <w:t>service</w:t>
      </w:r>
      <w:r w:rsidR="00F340B4" w:rsidRPr="00446B8C">
        <w:rPr>
          <w:rFonts w:ascii="Times New Roman" w:hAnsi="Times New Roman"/>
          <w:sz w:val="24"/>
          <w:szCs w:val="23"/>
        </w:rPr>
        <w:t xml:space="preserve"> is not medically necessary or is an experimental or investigational </w:t>
      </w:r>
      <w:r w:rsidR="00F340B4">
        <w:rPr>
          <w:rFonts w:ascii="Times New Roman" w:hAnsi="Times New Roman"/>
          <w:sz w:val="24"/>
          <w:szCs w:val="23"/>
        </w:rPr>
        <w:t>service.</w:t>
      </w:r>
    </w:p>
    <w:p w:rsidR="0087325A" w:rsidRPr="00533772" w:rsidRDefault="0087325A" w:rsidP="00F654B3">
      <w:pPr>
        <w:pStyle w:val="BodyTextIndent"/>
        <w:spacing w:line="240" w:lineRule="auto"/>
        <w:ind w:left="2160" w:hanging="360"/>
        <w:rPr>
          <w:rFonts w:ascii="Times New Roman" w:hAnsi="Times New Roman" w:cs="Arial"/>
          <w:sz w:val="24"/>
          <w:szCs w:val="22"/>
        </w:rPr>
      </w:pPr>
    </w:p>
    <w:p w:rsidR="0087325A" w:rsidRPr="00533772" w:rsidRDefault="004C311E" w:rsidP="00BC4D32">
      <w:pPr>
        <w:tabs>
          <w:tab w:val="left" w:pos="6660"/>
        </w:tabs>
        <w:spacing w:line="360" w:lineRule="auto"/>
        <w:ind w:left="1440" w:hanging="360"/>
        <w:rPr>
          <w:rFonts w:ascii="Times New Roman" w:hAnsi="Times New Roman" w:cs="Arial"/>
          <w:bCs/>
          <w:sz w:val="24"/>
          <w:szCs w:val="22"/>
        </w:rPr>
      </w:pPr>
      <w:r>
        <w:rPr>
          <w:rFonts w:ascii="Times New Roman" w:hAnsi="Times New Roman" w:cs="Arial"/>
          <w:sz w:val="24"/>
          <w:szCs w:val="22"/>
        </w:rPr>
        <w:t>(</w:t>
      </w:r>
      <w:r w:rsidR="00B319B7">
        <w:rPr>
          <w:rFonts w:ascii="Times New Roman" w:hAnsi="Times New Roman" w:cs="Arial"/>
          <w:sz w:val="24"/>
          <w:szCs w:val="22"/>
        </w:rPr>
        <w:t>5</w:t>
      </w:r>
      <w:r w:rsidR="0087325A" w:rsidRPr="00533772">
        <w:rPr>
          <w:rFonts w:ascii="Times New Roman" w:hAnsi="Times New Roman" w:cs="Arial"/>
          <w:sz w:val="24"/>
          <w:szCs w:val="22"/>
        </w:rPr>
        <w:t>)</w:t>
      </w:r>
      <w:r w:rsidR="00D45456" w:rsidRPr="00533772">
        <w:rPr>
          <w:rFonts w:ascii="Times New Roman" w:hAnsi="Times New Roman" w:cs="Arial"/>
          <w:sz w:val="24"/>
          <w:szCs w:val="22"/>
        </w:rPr>
        <w:tab/>
      </w:r>
      <w:r w:rsidR="0087325A" w:rsidRPr="005A7035">
        <w:rPr>
          <w:rFonts w:ascii="Times New Roman" w:hAnsi="Times New Roman" w:cs="Arial"/>
          <w:b/>
          <w:i/>
          <w:sz w:val="24"/>
          <w:szCs w:val="22"/>
        </w:rPr>
        <w:t>Inpatient Appeal Guarantee:</w:t>
      </w:r>
      <w:r w:rsidR="0087325A" w:rsidRPr="00533772">
        <w:rPr>
          <w:rFonts w:ascii="Times New Roman" w:hAnsi="Times New Roman" w:cs="Arial"/>
          <w:sz w:val="24"/>
          <w:szCs w:val="22"/>
        </w:rPr>
        <w:t xml:space="preserve">  The </w:t>
      </w:r>
      <w:r w:rsidR="00EA6885">
        <w:rPr>
          <w:rFonts w:ascii="Times New Roman" w:hAnsi="Times New Roman" w:cs="Arial"/>
          <w:sz w:val="24"/>
          <w:szCs w:val="22"/>
        </w:rPr>
        <w:t xml:space="preserve">MHSA </w:t>
      </w:r>
      <w:r w:rsidR="0087325A" w:rsidRPr="00533772">
        <w:rPr>
          <w:rFonts w:ascii="Times New Roman" w:hAnsi="Times New Roman" w:cs="Arial"/>
          <w:sz w:val="24"/>
          <w:szCs w:val="22"/>
        </w:rPr>
        <w:t>Program’s service level standard requires that</w:t>
      </w:r>
      <w:r w:rsidR="004940F1">
        <w:rPr>
          <w:rFonts w:ascii="Times New Roman" w:hAnsi="Times New Roman" w:cs="Arial"/>
          <w:sz w:val="24"/>
          <w:szCs w:val="22"/>
        </w:rPr>
        <w:t>, at the least,</w:t>
      </w:r>
      <w:r w:rsidR="0087325A" w:rsidRPr="00533772">
        <w:rPr>
          <w:rFonts w:ascii="Times New Roman" w:hAnsi="Times New Roman" w:cs="Arial"/>
          <w:sz w:val="24"/>
          <w:szCs w:val="22"/>
        </w:rPr>
        <w:t xml:space="preserve"> ninety</w:t>
      </w:r>
      <w:r w:rsidR="004D2A87" w:rsidRPr="00533772">
        <w:rPr>
          <w:rFonts w:ascii="Times New Roman" w:hAnsi="Times New Roman" w:cs="Arial"/>
          <w:sz w:val="24"/>
          <w:szCs w:val="22"/>
        </w:rPr>
        <w:t>-five</w:t>
      </w:r>
      <w:r w:rsidR="0087325A" w:rsidRPr="00533772">
        <w:rPr>
          <w:rFonts w:ascii="Times New Roman" w:hAnsi="Times New Roman" w:cs="Arial"/>
          <w:sz w:val="24"/>
          <w:szCs w:val="22"/>
        </w:rPr>
        <w:t xml:space="preserve"> percent (95%) of </w:t>
      </w:r>
      <w:r w:rsidR="0087325A" w:rsidRPr="00533772">
        <w:rPr>
          <w:rFonts w:ascii="Times New Roman" w:hAnsi="Times New Roman" w:cs="Arial"/>
          <w:bCs/>
          <w:sz w:val="24"/>
          <w:szCs w:val="22"/>
        </w:rPr>
        <w:t xml:space="preserve">level one </w:t>
      </w:r>
      <w:proofErr w:type="gramStart"/>
      <w:r w:rsidR="0087325A" w:rsidRPr="00533772">
        <w:rPr>
          <w:rFonts w:ascii="Times New Roman" w:hAnsi="Times New Roman" w:cs="Arial"/>
          <w:bCs/>
          <w:sz w:val="24"/>
          <w:szCs w:val="22"/>
        </w:rPr>
        <w:t>appeals</w:t>
      </w:r>
      <w:proofErr w:type="gramEnd"/>
      <w:r w:rsidR="0087325A" w:rsidRPr="00533772">
        <w:rPr>
          <w:rFonts w:ascii="Times New Roman" w:hAnsi="Times New Roman" w:cs="Arial"/>
          <w:bCs/>
          <w:sz w:val="24"/>
          <w:szCs w:val="22"/>
        </w:rPr>
        <w:t xml:space="preserve"> for inpatient care must be reviewed by a Peer Advisor and a determination made within one (1) Business Day of the receipt of the appeal.  Cases in which there has been no success in contacting the </w:t>
      </w:r>
      <w:r w:rsidR="0011362F" w:rsidRPr="00533772">
        <w:rPr>
          <w:rFonts w:ascii="Times New Roman" w:hAnsi="Times New Roman" w:cs="Arial"/>
          <w:bCs/>
          <w:sz w:val="24"/>
          <w:szCs w:val="22"/>
        </w:rPr>
        <w:t>Provider</w:t>
      </w:r>
      <w:r w:rsidR="0087325A" w:rsidRPr="00533772">
        <w:rPr>
          <w:rFonts w:ascii="Times New Roman" w:hAnsi="Times New Roman" w:cs="Arial"/>
          <w:bCs/>
          <w:sz w:val="24"/>
          <w:szCs w:val="22"/>
        </w:rPr>
        <w:t xml:space="preserve"> despite the </w:t>
      </w:r>
      <w:proofErr w:type="spellStart"/>
      <w:r w:rsidR="002577F4" w:rsidRPr="00533772">
        <w:rPr>
          <w:rFonts w:ascii="Times New Roman" w:hAnsi="Times New Roman" w:cs="Arial"/>
          <w:bCs/>
          <w:sz w:val="24"/>
          <w:szCs w:val="22"/>
        </w:rPr>
        <w:t>Offeror</w:t>
      </w:r>
      <w:proofErr w:type="spellEnd"/>
      <w:r w:rsidR="002577F4" w:rsidRPr="00533772">
        <w:rPr>
          <w:rFonts w:ascii="Times New Roman" w:hAnsi="Times New Roman" w:cs="Arial"/>
          <w:bCs/>
          <w:sz w:val="24"/>
          <w:szCs w:val="22"/>
        </w:rPr>
        <w:t xml:space="preserve"> </w:t>
      </w:r>
      <w:r w:rsidR="0087325A" w:rsidRPr="00533772">
        <w:rPr>
          <w:rFonts w:ascii="Times New Roman" w:hAnsi="Times New Roman" w:cs="Arial"/>
          <w:bCs/>
          <w:sz w:val="24"/>
          <w:szCs w:val="22"/>
        </w:rPr>
        <w:t xml:space="preserve">having made and documented three (3) aggressive attempts will be included as having met the standard.  Cases in which the Provider is unavailable to discuss the appeal or to </w:t>
      </w:r>
      <w:r w:rsidR="0087325A" w:rsidRPr="00533772">
        <w:rPr>
          <w:rFonts w:ascii="Times New Roman" w:hAnsi="Times New Roman" w:cs="Arial"/>
          <w:bCs/>
          <w:sz w:val="24"/>
          <w:szCs w:val="22"/>
        </w:rPr>
        <w:lastRenderedPageBreak/>
        <w:t xml:space="preserve">provide information necessary to the disposition of the appeal, causing the appeal’s disposition to extend beyond the required timeframe, will be included as having met the standard.  This standard will be calculated on an annual basis.  </w:t>
      </w:r>
      <w:r w:rsidR="00955B5F">
        <w:rPr>
          <w:rFonts w:ascii="Times New Roman" w:hAnsi="Times New Roman" w:cs="Arial"/>
          <w:bCs/>
          <w:sz w:val="24"/>
          <w:szCs w:val="22"/>
        </w:rPr>
        <w:t xml:space="preserve">The </w:t>
      </w:r>
      <w:proofErr w:type="spellStart"/>
      <w:r w:rsidR="00955B5F">
        <w:rPr>
          <w:rFonts w:ascii="Times New Roman" w:hAnsi="Times New Roman" w:cs="Arial"/>
          <w:bCs/>
          <w:sz w:val="24"/>
          <w:szCs w:val="22"/>
        </w:rPr>
        <w:t>Offeror</w:t>
      </w:r>
      <w:proofErr w:type="spellEnd"/>
      <w:r w:rsidR="00955B5F">
        <w:rPr>
          <w:rFonts w:ascii="Times New Roman" w:hAnsi="Times New Roman" w:cs="Arial"/>
          <w:bCs/>
          <w:sz w:val="24"/>
          <w:szCs w:val="22"/>
        </w:rPr>
        <w:t xml:space="preserve"> shall p</w:t>
      </w:r>
      <w:r w:rsidR="0087325A" w:rsidRPr="00533772">
        <w:rPr>
          <w:rFonts w:ascii="Times New Roman" w:hAnsi="Times New Roman" w:cs="Arial"/>
          <w:bCs/>
          <w:sz w:val="24"/>
          <w:szCs w:val="22"/>
        </w:rPr>
        <w:t xml:space="preserve">ropose </w:t>
      </w:r>
      <w:r w:rsidR="00955B5F">
        <w:rPr>
          <w:rFonts w:ascii="Times New Roman" w:hAnsi="Times New Roman" w:cs="Arial"/>
          <w:bCs/>
          <w:sz w:val="24"/>
          <w:szCs w:val="22"/>
        </w:rPr>
        <w:t xml:space="preserve">the forfeiture of a specific dollar amount of the </w:t>
      </w:r>
      <w:r w:rsidR="00B0299E">
        <w:rPr>
          <w:rFonts w:ascii="Times New Roman" w:hAnsi="Times New Roman" w:cs="Arial"/>
          <w:bCs/>
          <w:sz w:val="24"/>
          <w:szCs w:val="22"/>
        </w:rPr>
        <w:t>Admin</w:t>
      </w:r>
      <w:r w:rsidR="00FD4F9B">
        <w:rPr>
          <w:rFonts w:ascii="Times New Roman" w:hAnsi="Times New Roman" w:cs="Arial"/>
          <w:bCs/>
          <w:sz w:val="24"/>
          <w:szCs w:val="22"/>
        </w:rPr>
        <w:t>i</w:t>
      </w:r>
      <w:r w:rsidR="00B0299E">
        <w:rPr>
          <w:rFonts w:ascii="Times New Roman" w:hAnsi="Times New Roman" w:cs="Arial"/>
          <w:bCs/>
          <w:sz w:val="24"/>
          <w:szCs w:val="22"/>
        </w:rPr>
        <w:t>strative Fee</w:t>
      </w:r>
      <w:r w:rsidR="0087325A" w:rsidRPr="00533772">
        <w:rPr>
          <w:rFonts w:ascii="Times New Roman" w:hAnsi="Times New Roman" w:cs="Arial"/>
          <w:bCs/>
          <w:sz w:val="24"/>
          <w:szCs w:val="22"/>
        </w:rPr>
        <w:t xml:space="preserve"> for failure to meet this guarantee</w:t>
      </w:r>
      <w:r w:rsidR="00955B5F">
        <w:rPr>
          <w:rFonts w:ascii="Times New Roman" w:hAnsi="Times New Roman" w:cs="Arial"/>
          <w:bCs/>
          <w:sz w:val="24"/>
          <w:szCs w:val="22"/>
        </w:rPr>
        <w:t>.</w:t>
      </w:r>
    </w:p>
    <w:p w:rsidR="00D43CAF" w:rsidRDefault="00D43CAF" w:rsidP="00F654B3">
      <w:pPr>
        <w:ind w:left="1440"/>
        <w:rPr>
          <w:rFonts w:ascii="Times New Roman" w:hAnsi="Times New Roman" w:cs="Arial"/>
          <w:i/>
          <w:sz w:val="24"/>
          <w:szCs w:val="22"/>
        </w:rPr>
      </w:pPr>
    </w:p>
    <w:p w:rsidR="00D66713" w:rsidRDefault="00D43CAF" w:rsidP="00D66713">
      <w:pPr>
        <w:spacing w:line="360" w:lineRule="auto"/>
        <w:ind w:left="1440"/>
        <w:rPr>
          <w:rFonts w:ascii="Times New Roman" w:hAnsi="Times New Roman" w:cs="Arial"/>
          <w:bCs/>
          <w:i/>
          <w:sz w:val="24"/>
          <w:szCs w:val="22"/>
        </w:rPr>
      </w:pPr>
      <w:r w:rsidRPr="00D43CAF">
        <w:rPr>
          <w:rFonts w:ascii="Times New Roman" w:hAnsi="Times New Roman" w:cs="Arial"/>
          <w:i/>
          <w:sz w:val="24"/>
          <w:szCs w:val="22"/>
        </w:rPr>
        <w:t>The s</w:t>
      </w:r>
      <w:r w:rsidR="00D66713" w:rsidRPr="00D43CAF">
        <w:rPr>
          <w:rFonts w:ascii="Times New Roman" w:hAnsi="Times New Roman" w:cs="Arial"/>
          <w:i/>
          <w:sz w:val="24"/>
          <w:szCs w:val="22"/>
        </w:rPr>
        <w:t xml:space="preserve">tandard </w:t>
      </w:r>
      <w:r w:rsidRPr="00D43CAF">
        <w:rPr>
          <w:rFonts w:ascii="Times New Roman" w:hAnsi="Times New Roman" w:cs="Arial"/>
          <w:i/>
          <w:sz w:val="24"/>
          <w:szCs w:val="22"/>
        </w:rPr>
        <w:t>c</w:t>
      </w:r>
      <w:r w:rsidR="00D66713" w:rsidRPr="00D43CAF">
        <w:rPr>
          <w:rFonts w:ascii="Times New Roman" w:hAnsi="Times New Roman" w:cs="Arial"/>
          <w:i/>
          <w:sz w:val="24"/>
          <w:szCs w:val="22"/>
        </w:rPr>
        <w:t xml:space="preserve">redit </w:t>
      </w:r>
      <w:r w:rsidRPr="00D43CAF">
        <w:rPr>
          <w:rFonts w:ascii="Times New Roman" w:hAnsi="Times New Roman" w:cs="Arial"/>
          <w:i/>
          <w:sz w:val="24"/>
          <w:szCs w:val="22"/>
        </w:rPr>
        <w:t>a</w:t>
      </w:r>
      <w:r w:rsidR="00D66713" w:rsidRPr="00D43CAF">
        <w:rPr>
          <w:rFonts w:ascii="Times New Roman" w:hAnsi="Times New Roman" w:cs="Arial"/>
          <w:i/>
          <w:sz w:val="24"/>
          <w:szCs w:val="22"/>
        </w:rPr>
        <w:t xml:space="preserve">mount </w:t>
      </w:r>
      <w:r w:rsidRPr="00D43CAF">
        <w:rPr>
          <w:rFonts w:ascii="Times New Roman" w:hAnsi="Times New Roman" w:cs="Arial"/>
          <w:i/>
          <w:sz w:val="24"/>
          <w:szCs w:val="22"/>
        </w:rPr>
        <w:t>f</w:t>
      </w:r>
      <w:r w:rsidR="00D66713" w:rsidRPr="00D43CAF">
        <w:rPr>
          <w:rFonts w:ascii="Times New Roman" w:hAnsi="Times New Roman" w:cs="Arial"/>
          <w:i/>
          <w:sz w:val="24"/>
          <w:szCs w:val="22"/>
        </w:rPr>
        <w:t xml:space="preserve">or each .01 to </w:t>
      </w:r>
      <w:r w:rsidR="00955B5F">
        <w:rPr>
          <w:rFonts w:ascii="Times New Roman" w:hAnsi="Times New Roman" w:cs="Arial"/>
          <w:i/>
          <w:sz w:val="24"/>
          <w:szCs w:val="22"/>
        </w:rPr>
        <w:t>1</w:t>
      </w:r>
      <w:r w:rsidR="00D66713" w:rsidRPr="00D43CAF">
        <w:rPr>
          <w:rFonts w:ascii="Times New Roman" w:hAnsi="Times New Roman" w:cs="Arial"/>
          <w:i/>
          <w:sz w:val="24"/>
          <w:szCs w:val="22"/>
        </w:rPr>
        <w:t xml:space="preserve">.0% below </w:t>
      </w:r>
      <w:r w:rsidRPr="00D43CAF">
        <w:rPr>
          <w:rFonts w:ascii="Times New Roman" w:hAnsi="Times New Roman" w:cs="Arial"/>
          <w:i/>
          <w:sz w:val="24"/>
          <w:szCs w:val="22"/>
        </w:rPr>
        <w:t xml:space="preserve">ninety-five percent (95%) of </w:t>
      </w:r>
      <w:r w:rsidRPr="00D43CAF">
        <w:rPr>
          <w:rFonts w:ascii="Times New Roman" w:hAnsi="Times New Roman" w:cs="Arial"/>
          <w:bCs/>
          <w:i/>
          <w:sz w:val="24"/>
          <w:szCs w:val="22"/>
        </w:rPr>
        <w:t xml:space="preserve">level one appeals for inpatient care </w:t>
      </w:r>
      <w:r w:rsidR="00B579CD">
        <w:rPr>
          <w:rFonts w:ascii="Times New Roman" w:hAnsi="Times New Roman" w:cs="Arial"/>
          <w:bCs/>
          <w:i/>
          <w:sz w:val="24"/>
          <w:szCs w:val="22"/>
        </w:rPr>
        <w:t xml:space="preserve">that are not </w:t>
      </w:r>
      <w:r w:rsidRPr="00D43CAF">
        <w:rPr>
          <w:rFonts w:ascii="Times New Roman" w:hAnsi="Times New Roman" w:cs="Arial"/>
          <w:bCs/>
          <w:i/>
          <w:sz w:val="24"/>
          <w:szCs w:val="22"/>
        </w:rPr>
        <w:t xml:space="preserve">be reviewed by a Peer Advisor and a determination made within one (1) Business Day of the receipt of the appeal is </w:t>
      </w:r>
      <w:r w:rsidR="0042343A">
        <w:rPr>
          <w:rFonts w:ascii="Times New Roman" w:hAnsi="Times New Roman" w:cs="Arial"/>
          <w:i/>
          <w:sz w:val="24"/>
          <w:szCs w:val="22"/>
        </w:rPr>
        <w:t>$</w:t>
      </w:r>
      <w:r w:rsidR="00B579CD">
        <w:rPr>
          <w:rFonts w:ascii="Times New Roman" w:hAnsi="Times New Roman" w:cs="Arial"/>
          <w:i/>
          <w:sz w:val="24"/>
          <w:szCs w:val="22"/>
        </w:rPr>
        <w:t>10</w:t>
      </w:r>
      <w:r w:rsidR="0042343A">
        <w:rPr>
          <w:rFonts w:ascii="Times New Roman" w:hAnsi="Times New Roman" w:cs="Arial"/>
          <w:i/>
          <w:sz w:val="24"/>
          <w:szCs w:val="22"/>
        </w:rPr>
        <w:t xml:space="preserve">,000 per year. </w:t>
      </w:r>
      <w:r w:rsidRPr="00D43CAF">
        <w:rPr>
          <w:rFonts w:ascii="Times New Roman" w:hAnsi="Times New Roman" w:cs="Arial"/>
          <w:bCs/>
          <w:i/>
          <w:sz w:val="24"/>
          <w:szCs w:val="22"/>
        </w:rPr>
        <w:t xml:space="preserve">However, the </w:t>
      </w:r>
      <w:proofErr w:type="spellStart"/>
      <w:r w:rsidRPr="00D43CAF">
        <w:rPr>
          <w:rFonts w:ascii="Times New Roman" w:hAnsi="Times New Roman" w:cs="Arial"/>
          <w:bCs/>
          <w:i/>
          <w:sz w:val="24"/>
          <w:szCs w:val="22"/>
        </w:rPr>
        <w:t>Offeror</w:t>
      </w:r>
      <w:proofErr w:type="spellEnd"/>
      <w:r w:rsidRPr="00D43CAF">
        <w:rPr>
          <w:rFonts w:ascii="Times New Roman" w:hAnsi="Times New Roman" w:cs="Arial"/>
          <w:bCs/>
          <w:i/>
          <w:sz w:val="24"/>
          <w:szCs w:val="22"/>
        </w:rPr>
        <w:t xml:space="preserve"> may </w:t>
      </w:r>
      <w:r w:rsidR="0042343A">
        <w:rPr>
          <w:rFonts w:ascii="Times New Roman" w:hAnsi="Times New Roman" w:cs="Arial"/>
          <w:bCs/>
          <w:i/>
          <w:sz w:val="24"/>
          <w:szCs w:val="22"/>
        </w:rPr>
        <w:t>propose higher or lesser amounts.</w:t>
      </w:r>
    </w:p>
    <w:p w:rsidR="00D7489F" w:rsidRPr="00D43CAF" w:rsidRDefault="00D7489F" w:rsidP="00D66713">
      <w:pPr>
        <w:spacing w:line="360" w:lineRule="auto"/>
        <w:ind w:left="1440"/>
        <w:rPr>
          <w:rFonts w:ascii="Times New Roman" w:hAnsi="Times New Roman" w:cs="Arial"/>
          <w:i/>
          <w:sz w:val="24"/>
          <w:szCs w:val="22"/>
        </w:rPr>
      </w:pPr>
    </w:p>
    <w:p w:rsidR="008102F4" w:rsidRPr="00533772" w:rsidRDefault="0042343A" w:rsidP="0042343A">
      <w:pPr>
        <w:spacing w:line="360" w:lineRule="auto"/>
        <w:ind w:left="1440"/>
        <w:rPr>
          <w:rFonts w:ascii="Times New Roman" w:hAnsi="Times New Roman" w:cs="Arial"/>
          <w:sz w:val="24"/>
          <w:szCs w:val="22"/>
        </w:rPr>
      </w:pPr>
      <w:r>
        <w:rPr>
          <w:rFonts w:ascii="Times New Roman" w:hAnsi="Times New Roman" w:cs="Arial"/>
          <w:sz w:val="24"/>
          <w:szCs w:val="22"/>
        </w:rPr>
        <w:t xml:space="preserve">The </w:t>
      </w:r>
      <w:proofErr w:type="spellStart"/>
      <w:r>
        <w:rPr>
          <w:rFonts w:ascii="Times New Roman" w:hAnsi="Times New Roman" w:cs="Arial"/>
          <w:sz w:val="24"/>
          <w:szCs w:val="22"/>
        </w:rPr>
        <w:t>Offeror’s</w:t>
      </w:r>
      <w:proofErr w:type="spellEnd"/>
      <w:r>
        <w:rPr>
          <w:rFonts w:ascii="Times New Roman" w:hAnsi="Times New Roman" w:cs="Arial"/>
          <w:sz w:val="24"/>
          <w:szCs w:val="22"/>
        </w:rPr>
        <w:t xml:space="preserve"> quoted amount to be credited against the </w:t>
      </w:r>
      <w:r w:rsidR="00B0299E" w:rsidRPr="007D1E6C">
        <w:rPr>
          <w:rFonts w:ascii="Times New Roman" w:hAnsi="Times New Roman" w:cs="Arial"/>
          <w:sz w:val="24"/>
          <w:szCs w:val="22"/>
        </w:rPr>
        <w:t>Admin</w:t>
      </w:r>
      <w:r w:rsidR="007D1E6C" w:rsidRPr="007D1E6C">
        <w:rPr>
          <w:rFonts w:ascii="Times New Roman" w:hAnsi="Times New Roman" w:cs="Arial"/>
          <w:sz w:val="24"/>
          <w:szCs w:val="22"/>
        </w:rPr>
        <w:t>is</w:t>
      </w:r>
      <w:r w:rsidR="00B0299E" w:rsidRPr="007D1E6C">
        <w:rPr>
          <w:rFonts w:ascii="Times New Roman" w:hAnsi="Times New Roman" w:cs="Arial"/>
          <w:sz w:val="24"/>
          <w:szCs w:val="22"/>
        </w:rPr>
        <w:t>trative Fee</w:t>
      </w:r>
      <w:r>
        <w:rPr>
          <w:rFonts w:ascii="Times New Roman" w:hAnsi="Times New Roman" w:cs="Arial"/>
          <w:sz w:val="24"/>
          <w:szCs w:val="22"/>
        </w:rPr>
        <w:t xml:space="preserve"> for </w:t>
      </w:r>
      <w:r w:rsidRPr="00A11265">
        <w:rPr>
          <w:rFonts w:ascii="Times New Roman" w:hAnsi="Times New Roman" w:cs="Arial"/>
          <w:sz w:val="24"/>
          <w:szCs w:val="22"/>
        </w:rPr>
        <w:t xml:space="preserve">each .01 to </w:t>
      </w:r>
      <w:r w:rsidR="00B579CD">
        <w:rPr>
          <w:rFonts w:ascii="Times New Roman" w:hAnsi="Times New Roman" w:cs="Arial"/>
          <w:sz w:val="24"/>
          <w:szCs w:val="22"/>
        </w:rPr>
        <w:t>1</w:t>
      </w:r>
      <w:r w:rsidRPr="00A11265">
        <w:rPr>
          <w:rFonts w:ascii="Times New Roman" w:hAnsi="Times New Roman" w:cs="Arial"/>
          <w:sz w:val="24"/>
          <w:szCs w:val="22"/>
        </w:rPr>
        <w:t>.0% below the</w:t>
      </w:r>
      <w:r>
        <w:rPr>
          <w:rFonts w:ascii="Times New Roman" w:hAnsi="Times New Roman" w:cs="Arial"/>
          <w:sz w:val="24"/>
          <w:szCs w:val="22"/>
        </w:rPr>
        <w:t xml:space="preserve"> </w:t>
      </w:r>
      <w:r w:rsidRPr="00533772">
        <w:rPr>
          <w:rFonts w:ascii="Times New Roman" w:hAnsi="Times New Roman" w:cs="Arial"/>
          <w:sz w:val="24"/>
          <w:szCs w:val="22"/>
        </w:rPr>
        <w:t>standard</w:t>
      </w:r>
      <w:r w:rsidR="00B579CD">
        <w:rPr>
          <w:rFonts w:ascii="Times New Roman" w:hAnsi="Times New Roman" w:cs="Arial"/>
          <w:sz w:val="24"/>
          <w:szCs w:val="22"/>
        </w:rPr>
        <w:t xml:space="preserve"> of</w:t>
      </w:r>
      <w:r w:rsidRPr="00533772">
        <w:rPr>
          <w:rFonts w:ascii="Times New Roman" w:hAnsi="Times New Roman" w:cs="Arial"/>
          <w:sz w:val="24"/>
          <w:szCs w:val="22"/>
        </w:rPr>
        <w:t xml:space="preserve"> ninety-five percent (95%)</w:t>
      </w:r>
      <w:r w:rsidR="00B579CD">
        <w:rPr>
          <w:rFonts w:ascii="Times New Roman" w:hAnsi="Times New Roman" w:cs="Arial"/>
          <w:sz w:val="24"/>
          <w:szCs w:val="22"/>
        </w:rPr>
        <w:t xml:space="preserve"> (or the </w:t>
      </w:r>
      <w:proofErr w:type="spellStart"/>
      <w:r w:rsidR="00B579CD">
        <w:rPr>
          <w:rFonts w:ascii="Times New Roman" w:hAnsi="Times New Roman" w:cs="Arial"/>
          <w:sz w:val="24"/>
          <w:szCs w:val="22"/>
        </w:rPr>
        <w:t>Offeror’s</w:t>
      </w:r>
      <w:proofErr w:type="spellEnd"/>
      <w:r w:rsidR="00B579CD">
        <w:rPr>
          <w:rFonts w:ascii="Times New Roman" w:hAnsi="Times New Roman" w:cs="Arial"/>
          <w:sz w:val="24"/>
          <w:szCs w:val="22"/>
        </w:rPr>
        <w:t xml:space="preserve"> proposed guarantee)</w:t>
      </w:r>
      <w:r w:rsidRPr="00533772">
        <w:rPr>
          <w:rFonts w:ascii="Times New Roman" w:hAnsi="Times New Roman" w:cs="Arial"/>
          <w:sz w:val="24"/>
          <w:szCs w:val="22"/>
        </w:rPr>
        <w:t xml:space="preserve"> of </w:t>
      </w:r>
      <w:r w:rsidRPr="00533772">
        <w:rPr>
          <w:rFonts w:ascii="Times New Roman" w:hAnsi="Times New Roman" w:cs="Arial"/>
          <w:bCs/>
          <w:sz w:val="24"/>
          <w:szCs w:val="22"/>
        </w:rPr>
        <w:t>level one appeals for inpatient care must be reviewed by a Peer Advisor and a determination made within one (1) Business Day of the receipt of the appeal</w:t>
      </w:r>
      <w:r w:rsidR="00B579CD">
        <w:rPr>
          <w:rFonts w:ascii="Times New Roman" w:hAnsi="Times New Roman" w:cs="Arial"/>
          <w:bCs/>
          <w:sz w:val="24"/>
          <w:szCs w:val="22"/>
        </w:rPr>
        <w:t>,</w:t>
      </w:r>
      <w:r>
        <w:rPr>
          <w:rFonts w:ascii="Times New Roman" w:hAnsi="Times New Roman" w:cs="Arial"/>
          <w:bCs/>
          <w:sz w:val="24"/>
          <w:szCs w:val="22"/>
        </w:rPr>
        <w:t xml:space="preserve"> is $______.</w:t>
      </w:r>
    </w:p>
    <w:p w:rsidR="008102F4" w:rsidRPr="00533772" w:rsidRDefault="008102F4" w:rsidP="00F654B3">
      <w:pPr>
        <w:ind w:left="1800" w:hanging="360"/>
        <w:rPr>
          <w:rFonts w:ascii="Times New Roman" w:hAnsi="Times New Roman" w:cs="Arial"/>
          <w:bCs/>
          <w:sz w:val="24"/>
          <w:szCs w:val="22"/>
        </w:rPr>
      </w:pPr>
    </w:p>
    <w:p w:rsidR="008102F4" w:rsidRDefault="004C311E" w:rsidP="00BC4D32">
      <w:pPr>
        <w:spacing w:line="360" w:lineRule="auto"/>
        <w:ind w:left="1440" w:hanging="360"/>
        <w:rPr>
          <w:rFonts w:ascii="Times New Roman" w:hAnsi="Times New Roman" w:cs="Arial"/>
          <w:bCs/>
          <w:sz w:val="24"/>
          <w:szCs w:val="22"/>
        </w:rPr>
      </w:pPr>
      <w:r>
        <w:rPr>
          <w:rFonts w:ascii="Times New Roman" w:hAnsi="Times New Roman" w:cs="Arial"/>
          <w:sz w:val="24"/>
          <w:szCs w:val="22"/>
        </w:rPr>
        <w:t>(</w:t>
      </w:r>
      <w:r w:rsidR="00B319B7">
        <w:rPr>
          <w:rFonts w:ascii="Times New Roman" w:hAnsi="Times New Roman" w:cs="Arial"/>
          <w:sz w:val="24"/>
          <w:szCs w:val="22"/>
        </w:rPr>
        <w:t>6</w:t>
      </w:r>
      <w:r w:rsidR="0087325A" w:rsidRPr="00533772">
        <w:rPr>
          <w:rFonts w:ascii="Times New Roman" w:hAnsi="Times New Roman" w:cs="Arial"/>
          <w:sz w:val="24"/>
          <w:szCs w:val="22"/>
        </w:rPr>
        <w:t>)</w:t>
      </w:r>
      <w:r w:rsidR="00D45456" w:rsidRPr="00533772">
        <w:rPr>
          <w:rFonts w:ascii="Times New Roman" w:hAnsi="Times New Roman" w:cs="Arial"/>
          <w:b/>
          <w:sz w:val="24"/>
          <w:szCs w:val="22"/>
        </w:rPr>
        <w:tab/>
      </w:r>
      <w:r w:rsidR="0087325A" w:rsidRPr="00D66713">
        <w:rPr>
          <w:rFonts w:ascii="Times New Roman" w:hAnsi="Times New Roman" w:cs="Arial"/>
          <w:b/>
          <w:i/>
          <w:sz w:val="24"/>
          <w:szCs w:val="22"/>
        </w:rPr>
        <w:t>Outpatient and ALOC Appeal Guarantee</w:t>
      </w:r>
      <w:r w:rsidR="0087325A" w:rsidRPr="00533772">
        <w:rPr>
          <w:rFonts w:ascii="Times New Roman" w:hAnsi="Times New Roman" w:cs="Arial"/>
          <w:sz w:val="24"/>
          <w:szCs w:val="22"/>
        </w:rPr>
        <w:t>:</w:t>
      </w:r>
      <w:r w:rsidR="0087325A" w:rsidRPr="00533772">
        <w:rPr>
          <w:rFonts w:ascii="Times New Roman" w:hAnsi="Times New Roman" w:cs="Arial"/>
          <w:b/>
          <w:sz w:val="24"/>
          <w:szCs w:val="22"/>
        </w:rPr>
        <w:t xml:space="preserve">  </w:t>
      </w:r>
      <w:r w:rsidR="0087325A" w:rsidRPr="00533772">
        <w:rPr>
          <w:rFonts w:ascii="Times New Roman" w:hAnsi="Times New Roman" w:cs="Arial"/>
          <w:sz w:val="24"/>
          <w:szCs w:val="22"/>
        </w:rPr>
        <w:t xml:space="preserve">The </w:t>
      </w:r>
      <w:r w:rsidR="00B234BD">
        <w:rPr>
          <w:rFonts w:ascii="Times New Roman" w:hAnsi="Times New Roman" w:cs="Arial"/>
          <w:sz w:val="24"/>
          <w:szCs w:val="22"/>
        </w:rPr>
        <w:t xml:space="preserve">MHSA </w:t>
      </w:r>
      <w:r w:rsidR="0087325A" w:rsidRPr="00533772">
        <w:rPr>
          <w:rFonts w:ascii="Times New Roman" w:hAnsi="Times New Roman" w:cs="Arial"/>
          <w:sz w:val="24"/>
          <w:szCs w:val="22"/>
        </w:rPr>
        <w:t>Program’s service leve</w:t>
      </w:r>
      <w:r w:rsidR="004D2A87" w:rsidRPr="00533772">
        <w:rPr>
          <w:rFonts w:ascii="Times New Roman" w:hAnsi="Times New Roman" w:cs="Arial"/>
          <w:sz w:val="24"/>
          <w:szCs w:val="22"/>
        </w:rPr>
        <w:t>l standard requires that</w:t>
      </w:r>
      <w:r w:rsidR="004940F1">
        <w:rPr>
          <w:rFonts w:ascii="Times New Roman" w:hAnsi="Times New Roman" w:cs="Arial"/>
          <w:sz w:val="24"/>
          <w:szCs w:val="22"/>
        </w:rPr>
        <w:t>, at the least,</w:t>
      </w:r>
      <w:r w:rsidR="004D2A87" w:rsidRPr="00533772">
        <w:rPr>
          <w:rFonts w:ascii="Times New Roman" w:hAnsi="Times New Roman" w:cs="Arial"/>
          <w:sz w:val="24"/>
          <w:szCs w:val="22"/>
        </w:rPr>
        <w:t xml:space="preserve"> ninety-five </w:t>
      </w:r>
      <w:r w:rsidR="0087325A" w:rsidRPr="00533772">
        <w:rPr>
          <w:rFonts w:ascii="Times New Roman" w:hAnsi="Times New Roman" w:cs="Arial"/>
          <w:sz w:val="24"/>
          <w:szCs w:val="22"/>
        </w:rPr>
        <w:t>percent (9</w:t>
      </w:r>
      <w:r w:rsidR="007F26C8" w:rsidRPr="00533772">
        <w:rPr>
          <w:rFonts w:ascii="Times New Roman" w:hAnsi="Times New Roman" w:cs="Arial"/>
          <w:sz w:val="24"/>
          <w:szCs w:val="22"/>
        </w:rPr>
        <w:t>5</w:t>
      </w:r>
      <w:r w:rsidR="0087325A" w:rsidRPr="00533772">
        <w:rPr>
          <w:rFonts w:ascii="Times New Roman" w:hAnsi="Times New Roman" w:cs="Arial"/>
          <w:sz w:val="24"/>
          <w:szCs w:val="22"/>
        </w:rPr>
        <w:t xml:space="preserve">%) </w:t>
      </w:r>
      <w:r w:rsidR="00B579CD">
        <w:rPr>
          <w:rFonts w:ascii="Times New Roman" w:hAnsi="Times New Roman" w:cs="Arial"/>
          <w:sz w:val="24"/>
          <w:szCs w:val="22"/>
        </w:rPr>
        <w:t xml:space="preserve">of </w:t>
      </w:r>
      <w:r w:rsidR="0087325A" w:rsidRPr="00533772">
        <w:rPr>
          <w:rFonts w:ascii="Times New Roman" w:hAnsi="Times New Roman" w:cs="Arial"/>
          <w:bCs/>
          <w:sz w:val="24"/>
          <w:szCs w:val="22"/>
        </w:rPr>
        <w:t xml:space="preserve">Outpatient Care and Alternative Levels of Care level one appeals must be reviewed by a Peer Advisor and a determination made within two (2) Business Days of the receipt of the appeal.  Cases in which there has been no success in contacting the </w:t>
      </w:r>
      <w:r w:rsidR="0011362F" w:rsidRPr="00533772">
        <w:rPr>
          <w:rFonts w:ascii="Times New Roman" w:hAnsi="Times New Roman" w:cs="Arial"/>
          <w:bCs/>
          <w:sz w:val="24"/>
          <w:szCs w:val="22"/>
        </w:rPr>
        <w:t>Provider</w:t>
      </w:r>
      <w:r w:rsidR="0087325A" w:rsidRPr="00533772">
        <w:rPr>
          <w:rFonts w:ascii="Times New Roman" w:hAnsi="Times New Roman" w:cs="Arial"/>
          <w:bCs/>
          <w:sz w:val="24"/>
          <w:szCs w:val="22"/>
        </w:rPr>
        <w:t xml:space="preserve"> despite the </w:t>
      </w:r>
      <w:proofErr w:type="spellStart"/>
      <w:r w:rsidR="003564C5" w:rsidRPr="00533772">
        <w:rPr>
          <w:rFonts w:ascii="Times New Roman" w:hAnsi="Times New Roman" w:cs="Arial"/>
          <w:bCs/>
          <w:sz w:val="24"/>
          <w:szCs w:val="22"/>
        </w:rPr>
        <w:t>Offeror</w:t>
      </w:r>
      <w:proofErr w:type="spellEnd"/>
      <w:r w:rsidR="003564C5" w:rsidRPr="00533772">
        <w:rPr>
          <w:rFonts w:ascii="Times New Roman" w:hAnsi="Times New Roman" w:cs="Arial"/>
          <w:bCs/>
          <w:sz w:val="24"/>
          <w:szCs w:val="22"/>
        </w:rPr>
        <w:t xml:space="preserve"> </w:t>
      </w:r>
      <w:r w:rsidR="0087325A" w:rsidRPr="00533772">
        <w:rPr>
          <w:rFonts w:ascii="Times New Roman" w:hAnsi="Times New Roman" w:cs="Arial"/>
          <w:bCs/>
          <w:sz w:val="24"/>
          <w:szCs w:val="22"/>
        </w:rPr>
        <w:t>having made and documented three (3) aggressive attempts will be included as having met the standard.  Cases in which the Provider is unavailable to discuss the appeal or to provide information necessary to the disposition of the appeal, causing the appeal’s disposition to extend beyond the required timeframe, will be included as having met the standard. This standard will be calculated on an annual basis.</w:t>
      </w:r>
      <w:r w:rsidR="008102F4" w:rsidRPr="00533772">
        <w:rPr>
          <w:rFonts w:ascii="Times New Roman" w:hAnsi="Times New Roman" w:cs="Arial"/>
          <w:bCs/>
          <w:sz w:val="24"/>
          <w:szCs w:val="22"/>
        </w:rPr>
        <w:t xml:space="preserve">  </w:t>
      </w:r>
    </w:p>
    <w:p w:rsidR="00D7489F" w:rsidRDefault="00D7489F" w:rsidP="005D6155">
      <w:pPr>
        <w:spacing w:line="360" w:lineRule="auto"/>
        <w:ind w:left="1440"/>
        <w:rPr>
          <w:rFonts w:ascii="Times New Roman" w:hAnsi="Times New Roman" w:cs="Arial"/>
          <w:i/>
          <w:sz w:val="24"/>
          <w:szCs w:val="22"/>
        </w:rPr>
      </w:pPr>
    </w:p>
    <w:p w:rsidR="0087325A" w:rsidRPr="005D6155" w:rsidRDefault="005D6155" w:rsidP="005D6155">
      <w:pPr>
        <w:spacing w:line="360" w:lineRule="auto"/>
        <w:ind w:left="1440"/>
        <w:rPr>
          <w:rFonts w:ascii="Times New Roman" w:hAnsi="Times New Roman" w:cs="Arial"/>
          <w:bCs/>
          <w:i/>
          <w:sz w:val="24"/>
          <w:szCs w:val="22"/>
        </w:rPr>
      </w:pPr>
      <w:r w:rsidRPr="005D6155">
        <w:rPr>
          <w:rFonts w:ascii="Times New Roman" w:hAnsi="Times New Roman" w:cs="Arial"/>
          <w:i/>
          <w:sz w:val="24"/>
          <w:szCs w:val="22"/>
        </w:rPr>
        <w:t>The s</w:t>
      </w:r>
      <w:r w:rsidR="00D66713" w:rsidRPr="005D6155">
        <w:rPr>
          <w:rFonts w:ascii="Times New Roman" w:hAnsi="Times New Roman" w:cs="Arial"/>
          <w:i/>
          <w:sz w:val="24"/>
          <w:szCs w:val="22"/>
        </w:rPr>
        <w:t xml:space="preserve">tandard </w:t>
      </w:r>
      <w:r w:rsidRPr="005D6155">
        <w:rPr>
          <w:rFonts w:ascii="Times New Roman" w:hAnsi="Times New Roman" w:cs="Arial"/>
          <w:i/>
          <w:sz w:val="24"/>
          <w:szCs w:val="22"/>
        </w:rPr>
        <w:t>c</w:t>
      </w:r>
      <w:r w:rsidR="00D66713" w:rsidRPr="005D6155">
        <w:rPr>
          <w:rFonts w:ascii="Times New Roman" w:hAnsi="Times New Roman" w:cs="Arial"/>
          <w:i/>
          <w:sz w:val="24"/>
          <w:szCs w:val="22"/>
        </w:rPr>
        <w:t xml:space="preserve">redit </w:t>
      </w:r>
      <w:r w:rsidRPr="005D6155">
        <w:rPr>
          <w:rFonts w:ascii="Times New Roman" w:hAnsi="Times New Roman" w:cs="Arial"/>
          <w:i/>
          <w:sz w:val="24"/>
          <w:szCs w:val="22"/>
        </w:rPr>
        <w:t>a</w:t>
      </w:r>
      <w:r w:rsidR="00D66713" w:rsidRPr="005D6155">
        <w:rPr>
          <w:rFonts w:ascii="Times New Roman" w:hAnsi="Times New Roman" w:cs="Arial"/>
          <w:i/>
          <w:sz w:val="24"/>
          <w:szCs w:val="22"/>
        </w:rPr>
        <w:t>mount</w:t>
      </w:r>
      <w:r w:rsidRPr="005D6155">
        <w:rPr>
          <w:rFonts w:ascii="Times New Roman" w:hAnsi="Times New Roman" w:cs="Arial"/>
          <w:i/>
          <w:sz w:val="24"/>
          <w:szCs w:val="22"/>
        </w:rPr>
        <w:t xml:space="preserve"> f</w:t>
      </w:r>
      <w:r w:rsidR="00D66713" w:rsidRPr="005D6155">
        <w:rPr>
          <w:rFonts w:ascii="Times New Roman" w:hAnsi="Times New Roman" w:cs="Arial"/>
          <w:i/>
          <w:sz w:val="24"/>
          <w:szCs w:val="22"/>
        </w:rPr>
        <w:t xml:space="preserve">or each .01 to </w:t>
      </w:r>
      <w:r w:rsidR="00B579CD">
        <w:rPr>
          <w:rFonts w:ascii="Times New Roman" w:hAnsi="Times New Roman" w:cs="Arial"/>
          <w:i/>
          <w:sz w:val="24"/>
          <w:szCs w:val="22"/>
        </w:rPr>
        <w:t>1</w:t>
      </w:r>
      <w:r w:rsidR="00D66713" w:rsidRPr="005D6155">
        <w:rPr>
          <w:rFonts w:ascii="Times New Roman" w:hAnsi="Times New Roman" w:cs="Arial"/>
          <w:i/>
          <w:sz w:val="24"/>
          <w:szCs w:val="22"/>
        </w:rPr>
        <w:t xml:space="preserve">.0% below </w:t>
      </w:r>
      <w:r w:rsidRPr="005D6155">
        <w:rPr>
          <w:rFonts w:ascii="Times New Roman" w:hAnsi="Times New Roman" w:cs="Arial"/>
          <w:i/>
          <w:sz w:val="24"/>
          <w:szCs w:val="22"/>
        </w:rPr>
        <w:t>ninety-five percent (95%)</w:t>
      </w:r>
      <w:r w:rsidR="00B579CD">
        <w:rPr>
          <w:rFonts w:ascii="Times New Roman" w:hAnsi="Times New Roman" w:cs="Arial"/>
          <w:i/>
          <w:sz w:val="24"/>
          <w:szCs w:val="22"/>
        </w:rPr>
        <w:t xml:space="preserve"> of</w:t>
      </w:r>
      <w:r w:rsidRPr="005D6155">
        <w:rPr>
          <w:rFonts w:ascii="Times New Roman" w:hAnsi="Times New Roman" w:cs="Arial"/>
          <w:i/>
          <w:sz w:val="24"/>
          <w:szCs w:val="22"/>
        </w:rPr>
        <w:t xml:space="preserve"> </w:t>
      </w:r>
      <w:r w:rsidRPr="005D6155">
        <w:rPr>
          <w:rFonts w:ascii="Times New Roman" w:hAnsi="Times New Roman" w:cs="Arial"/>
          <w:bCs/>
          <w:i/>
          <w:sz w:val="24"/>
          <w:szCs w:val="22"/>
        </w:rPr>
        <w:t xml:space="preserve">Outpatient Care and Alternative Levels of Care level one appeals </w:t>
      </w:r>
      <w:r w:rsidR="00B579CD">
        <w:rPr>
          <w:rFonts w:ascii="Times New Roman" w:hAnsi="Times New Roman" w:cs="Arial"/>
          <w:bCs/>
          <w:i/>
          <w:sz w:val="24"/>
          <w:szCs w:val="22"/>
        </w:rPr>
        <w:t>that are not</w:t>
      </w:r>
      <w:r w:rsidRPr="005D6155">
        <w:rPr>
          <w:rFonts w:ascii="Times New Roman" w:hAnsi="Times New Roman" w:cs="Arial"/>
          <w:bCs/>
          <w:i/>
          <w:sz w:val="24"/>
          <w:szCs w:val="22"/>
        </w:rPr>
        <w:t xml:space="preserve"> reviewed by a Peer Advisor and a determination made within two (2) Business </w:t>
      </w:r>
      <w:r w:rsidRPr="005D6155">
        <w:rPr>
          <w:rFonts w:ascii="Times New Roman" w:hAnsi="Times New Roman" w:cs="Arial"/>
          <w:bCs/>
          <w:i/>
          <w:sz w:val="24"/>
          <w:szCs w:val="22"/>
        </w:rPr>
        <w:lastRenderedPageBreak/>
        <w:t xml:space="preserve">Days of the receipt of the appeal is </w:t>
      </w:r>
      <w:r w:rsidRPr="005D6155">
        <w:rPr>
          <w:rFonts w:ascii="Times New Roman" w:hAnsi="Times New Roman" w:cs="Arial"/>
          <w:i/>
          <w:sz w:val="24"/>
          <w:szCs w:val="22"/>
        </w:rPr>
        <w:t>$</w:t>
      </w:r>
      <w:r w:rsidR="00B579CD">
        <w:rPr>
          <w:rFonts w:ascii="Times New Roman" w:hAnsi="Times New Roman" w:cs="Arial"/>
          <w:i/>
          <w:sz w:val="24"/>
          <w:szCs w:val="22"/>
        </w:rPr>
        <w:t>10</w:t>
      </w:r>
      <w:r w:rsidRPr="005D6155">
        <w:rPr>
          <w:rFonts w:ascii="Times New Roman" w:hAnsi="Times New Roman" w:cs="Arial"/>
          <w:i/>
          <w:sz w:val="24"/>
          <w:szCs w:val="22"/>
        </w:rPr>
        <w:t>,000 per year</w:t>
      </w:r>
      <w:proofErr w:type="gramStart"/>
      <w:r w:rsidRPr="005D6155">
        <w:rPr>
          <w:rFonts w:ascii="Times New Roman" w:hAnsi="Times New Roman" w:cs="Arial"/>
          <w:i/>
          <w:sz w:val="24"/>
          <w:szCs w:val="22"/>
        </w:rPr>
        <w:t xml:space="preserve">. </w:t>
      </w:r>
      <w:proofErr w:type="gramEnd"/>
      <w:r w:rsidRPr="005D6155">
        <w:rPr>
          <w:rFonts w:ascii="Times New Roman" w:hAnsi="Times New Roman" w:cs="Arial"/>
          <w:bCs/>
          <w:i/>
          <w:sz w:val="24"/>
          <w:szCs w:val="22"/>
        </w:rPr>
        <w:t xml:space="preserve">However, the </w:t>
      </w:r>
      <w:proofErr w:type="spellStart"/>
      <w:r w:rsidRPr="005D6155">
        <w:rPr>
          <w:rFonts w:ascii="Times New Roman" w:hAnsi="Times New Roman" w:cs="Arial"/>
          <w:bCs/>
          <w:i/>
          <w:sz w:val="24"/>
          <w:szCs w:val="22"/>
        </w:rPr>
        <w:t>Offeror</w:t>
      </w:r>
      <w:proofErr w:type="spellEnd"/>
      <w:r w:rsidRPr="005D6155">
        <w:rPr>
          <w:rFonts w:ascii="Times New Roman" w:hAnsi="Times New Roman" w:cs="Arial"/>
          <w:bCs/>
          <w:i/>
          <w:sz w:val="24"/>
          <w:szCs w:val="22"/>
        </w:rPr>
        <w:t xml:space="preserve"> may propose higher or lesser amounts.</w:t>
      </w:r>
    </w:p>
    <w:p w:rsidR="005D6155" w:rsidRDefault="005D6155" w:rsidP="00F654B3">
      <w:pPr>
        <w:ind w:left="1440"/>
        <w:rPr>
          <w:rFonts w:ascii="Times New Roman" w:hAnsi="Times New Roman" w:cs="Arial"/>
          <w:sz w:val="24"/>
          <w:szCs w:val="22"/>
        </w:rPr>
      </w:pPr>
    </w:p>
    <w:p w:rsidR="008102F4" w:rsidRPr="00533772" w:rsidRDefault="005D6155" w:rsidP="00BC4D32">
      <w:pPr>
        <w:spacing w:line="360" w:lineRule="auto"/>
        <w:ind w:left="1440"/>
        <w:rPr>
          <w:rFonts w:ascii="Times New Roman" w:hAnsi="Times New Roman" w:cs="Arial"/>
          <w:sz w:val="24"/>
          <w:szCs w:val="22"/>
        </w:rPr>
      </w:pPr>
      <w:r>
        <w:rPr>
          <w:rFonts w:ascii="Times New Roman" w:hAnsi="Times New Roman" w:cs="Arial"/>
          <w:sz w:val="24"/>
          <w:szCs w:val="22"/>
        </w:rPr>
        <w:t xml:space="preserve">The </w:t>
      </w:r>
      <w:proofErr w:type="spellStart"/>
      <w:r>
        <w:rPr>
          <w:rFonts w:ascii="Times New Roman" w:hAnsi="Times New Roman" w:cs="Arial"/>
          <w:sz w:val="24"/>
          <w:szCs w:val="22"/>
        </w:rPr>
        <w:t>Offeror’s</w:t>
      </w:r>
      <w:proofErr w:type="spellEnd"/>
      <w:r>
        <w:rPr>
          <w:rFonts w:ascii="Times New Roman" w:hAnsi="Times New Roman" w:cs="Arial"/>
          <w:sz w:val="24"/>
          <w:szCs w:val="22"/>
        </w:rPr>
        <w:t xml:space="preserve"> quoted amount to be credited against the </w:t>
      </w:r>
      <w:r w:rsidR="00B0299E" w:rsidRPr="007D1E6C">
        <w:rPr>
          <w:rFonts w:ascii="Times New Roman" w:hAnsi="Times New Roman" w:cs="Arial"/>
          <w:sz w:val="24"/>
          <w:szCs w:val="22"/>
        </w:rPr>
        <w:t>Admin</w:t>
      </w:r>
      <w:r w:rsidR="007D1E6C" w:rsidRPr="007D1E6C">
        <w:rPr>
          <w:rFonts w:ascii="Times New Roman" w:hAnsi="Times New Roman" w:cs="Arial"/>
          <w:sz w:val="24"/>
          <w:szCs w:val="22"/>
        </w:rPr>
        <w:t>i</w:t>
      </w:r>
      <w:r w:rsidR="00B0299E" w:rsidRPr="007D1E6C">
        <w:rPr>
          <w:rFonts w:ascii="Times New Roman" w:hAnsi="Times New Roman" w:cs="Arial"/>
          <w:sz w:val="24"/>
          <w:szCs w:val="22"/>
        </w:rPr>
        <w:t>strative Fee</w:t>
      </w:r>
      <w:r>
        <w:rPr>
          <w:rFonts w:ascii="Times New Roman" w:hAnsi="Times New Roman" w:cs="Arial"/>
          <w:sz w:val="24"/>
          <w:szCs w:val="22"/>
        </w:rPr>
        <w:t xml:space="preserve"> for </w:t>
      </w:r>
      <w:r w:rsidRPr="00A11265">
        <w:rPr>
          <w:rFonts w:ascii="Times New Roman" w:hAnsi="Times New Roman" w:cs="Arial"/>
          <w:sz w:val="24"/>
          <w:szCs w:val="22"/>
        </w:rPr>
        <w:t xml:space="preserve">each .01 to </w:t>
      </w:r>
      <w:r w:rsidR="00B579CD">
        <w:rPr>
          <w:rFonts w:ascii="Times New Roman" w:hAnsi="Times New Roman" w:cs="Arial"/>
          <w:sz w:val="24"/>
          <w:szCs w:val="22"/>
        </w:rPr>
        <w:t>1</w:t>
      </w:r>
      <w:r w:rsidRPr="00A11265">
        <w:rPr>
          <w:rFonts w:ascii="Times New Roman" w:hAnsi="Times New Roman" w:cs="Arial"/>
          <w:sz w:val="24"/>
          <w:szCs w:val="22"/>
        </w:rPr>
        <w:t>.0% below the</w:t>
      </w:r>
      <w:r>
        <w:rPr>
          <w:rFonts w:ascii="Times New Roman" w:hAnsi="Times New Roman" w:cs="Arial"/>
          <w:sz w:val="24"/>
          <w:szCs w:val="22"/>
        </w:rPr>
        <w:t xml:space="preserve"> </w:t>
      </w:r>
      <w:r w:rsidRPr="00533772">
        <w:rPr>
          <w:rFonts w:ascii="Times New Roman" w:hAnsi="Times New Roman" w:cs="Arial"/>
          <w:sz w:val="24"/>
          <w:szCs w:val="22"/>
        </w:rPr>
        <w:t xml:space="preserve">standard </w:t>
      </w:r>
      <w:r w:rsidR="00B579CD">
        <w:rPr>
          <w:rFonts w:ascii="Times New Roman" w:hAnsi="Times New Roman" w:cs="Arial"/>
          <w:sz w:val="24"/>
          <w:szCs w:val="22"/>
        </w:rPr>
        <w:t xml:space="preserve">of </w:t>
      </w:r>
      <w:r w:rsidR="00811234" w:rsidRPr="00533772">
        <w:rPr>
          <w:rFonts w:ascii="Times New Roman" w:hAnsi="Times New Roman" w:cs="Arial"/>
          <w:sz w:val="24"/>
          <w:szCs w:val="22"/>
        </w:rPr>
        <w:t xml:space="preserve">ninety-five percent (95%) </w:t>
      </w:r>
      <w:r w:rsidR="00B579CD">
        <w:rPr>
          <w:rFonts w:ascii="Times New Roman" w:hAnsi="Times New Roman" w:cs="Arial"/>
          <w:sz w:val="24"/>
          <w:szCs w:val="22"/>
        </w:rPr>
        <w:t xml:space="preserve">(or the </w:t>
      </w:r>
      <w:proofErr w:type="spellStart"/>
      <w:r w:rsidR="00B579CD">
        <w:rPr>
          <w:rFonts w:ascii="Times New Roman" w:hAnsi="Times New Roman" w:cs="Arial"/>
          <w:sz w:val="24"/>
          <w:szCs w:val="22"/>
        </w:rPr>
        <w:t>Offeror’s</w:t>
      </w:r>
      <w:proofErr w:type="spellEnd"/>
      <w:r w:rsidR="00B579CD">
        <w:rPr>
          <w:rFonts w:ascii="Times New Roman" w:hAnsi="Times New Roman" w:cs="Arial"/>
          <w:sz w:val="24"/>
          <w:szCs w:val="22"/>
        </w:rPr>
        <w:t xml:space="preserve"> proposed guarantee) of </w:t>
      </w:r>
      <w:r w:rsidR="00811234" w:rsidRPr="00533772">
        <w:rPr>
          <w:rFonts w:ascii="Times New Roman" w:hAnsi="Times New Roman" w:cs="Arial"/>
          <w:bCs/>
          <w:sz w:val="24"/>
          <w:szCs w:val="22"/>
        </w:rPr>
        <w:t xml:space="preserve">Outpatient Care and Alternative Levels of Care level one appeals </w:t>
      </w:r>
      <w:r w:rsidR="0064252A">
        <w:rPr>
          <w:rFonts w:ascii="Times New Roman" w:hAnsi="Times New Roman" w:cs="Arial"/>
          <w:bCs/>
          <w:sz w:val="24"/>
          <w:szCs w:val="22"/>
        </w:rPr>
        <w:t>that are not</w:t>
      </w:r>
      <w:r w:rsidR="00811234" w:rsidRPr="00533772">
        <w:rPr>
          <w:rFonts w:ascii="Times New Roman" w:hAnsi="Times New Roman" w:cs="Arial"/>
          <w:bCs/>
          <w:sz w:val="24"/>
          <w:szCs w:val="22"/>
        </w:rPr>
        <w:t xml:space="preserve"> reviewed by a Peer Advisor and a determination made within two (2) Business Days of the receipt of the appeal</w:t>
      </w:r>
      <w:r w:rsidR="00B579CD">
        <w:rPr>
          <w:rFonts w:ascii="Times New Roman" w:hAnsi="Times New Roman" w:cs="Arial"/>
          <w:bCs/>
          <w:sz w:val="24"/>
          <w:szCs w:val="22"/>
        </w:rPr>
        <w:t>,</w:t>
      </w:r>
      <w:r w:rsidR="00811234">
        <w:rPr>
          <w:rFonts w:ascii="Times New Roman" w:hAnsi="Times New Roman" w:cs="Arial"/>
          <w:bCs/>
          <w:sz w:val="24"/>
          <w:szCs w:val="22"/>
        </w:rPr>
        <w:t xml:space="preserve"> is</w:t>
      </w:r>
      <w:r w:rsidR="00811234" w:rsidRPr="00533772">
        <w:rPr>
          <w:rFonts w:ascii="Times New Roman" w:hAnsi="Times New Roman" w:cs="Arial"/>
          <w:bCs/>
          <w:sz w:val="24"/>
          <w:szCs w:val="22"/>
        </w:rPr>
        <w:t xml:space="preserve"> </w:t>
      </w:r>
      <w:r w:rsidR="008102F4" w:rsidRPr="00533772">
        <w:rPr>
          <w:rFonts w:ascii="Times New Roman" w:hAnsi="Times New Roman" w:cs="Arial"/>
          <w:sz w:val="24"/>
          <w:szCs w:val="22"/>
        </w:rPr>
        <w:t>$______.</w:t>
      </w:r>
    </w:p>
    <w:p w:rsidR="0087325A" w:rsidRPr="00533772" w:rsidRDefault="0087325A" w:rsidP="00A15333">
      <w:pPr>
        <w:pStyle w:val="BodyTextIndent"/>
        <w:spacing w:line="240" w:lineRule="auto"/>
        <w:ind w:left="2160" w:hanging="360"/>
        <w:rPr>
          <w:rFonts w:ascii="Times New Roman" w:hAnsi="Times New Roman" w:cs="Arial"/>
          <w:sz w:val="24"/>
          <w:szCs w:val="22"/>
        </w:rPr>
      </w:pPr>
    </w:p>
    <w:p w:rsidR="00DE591A" w:rsidRPr="00B44B11" w:rsidRDefault="0054743A" w:rsidP="00C52AD9">
      <w:pPr>
        <w:ind w:left="720" w:hanging="360"/>
        <w:rPr>
          <w:rFonts w:ascii="Times New Roman" w:hAnsi="Times New Roman" w:cs="Arial"/>
          <w:b/>
          <w:noProof/>
          <w:sz w:val="24"/>
          <w:szCs w:val="22"/>
          <w:u w:val="single"/>
        </w:rPr>
      </w:pPr>
      <w:r w:rsidRPr="00B44B11">
        <w:rPr>
          <w:rFonts w:ascii="Times New Roman" w:hAnsi="Times New Roman" w:cs="Arial"/>
          <w:b/>
          <w:noProof/>
          <w:sz w:val="24"/>
          <w:szCs w:val="22"/>
        </w:rPr>
        <w:t>1</w:t>
      </w:r>
      <w:r>
        <w:rPr>
          <w:rFonts w:ascii="Times New Roman" w:hAnsi="Times New Roman" w:cs="Arial"/>
          <w:b/>
          <w:noProof/>
          <w:sz w:val="24"/>
          <w:szCs w:val="22"/>
        </w:rPr>
        <w:t>3</w:t>
      </w:r>
      <w:r w:rsidR="00DE591A" w:rsidRPr="00B44B11">
        <w:rPr>
          <w:rFonts w:ascii="Times New Roman" w:hAnsi="Times New Roman" w:cs="Arial"/>
          <w:b/>
          <w:noProof/>
          <w:sz w:val="24"/>
          <w:szCs w:val="22"/>
        </w:rPr>
        <w:t>.</w:t>
      </w:r>
      <w:r w:rsidR="00EA1A55" w:rsidRPr="00B44B11">
        <w:rPr>
          <w:rFonts w:ascii="Times New Roman" w:hAnsi="Times New Roman" w:cs="Arial"/>
          <w:b/>
          <w:noProof/>
          <w:sz w:val="24"/>
          <w:szCs w:val="22"/>
        </w:rPr>
        <w:tab/>
      </w:r>
      <w:r w:rsidR="00DE591A" w:rsidRPr="00B44B11">
        <w:rPr>
          <w:rFonts w:ascii="Times New Roman" w:hAnsi="Times New Roman" w:cs="Arial"/>
          <w:b/>
          <w:noProof/>
          <w:sz w:val="24"/>
          <w:szCs w:val="22"/>
          <w:u w:val="single"/>
        </w:rPr>
        <w:t xml:space="preserve">Other </w:t>
      </w:r>
      <w:r w:rsidR="003D3F57" w:rsidRPr="00B44B11">
        <w:rPr>
          <w:rFonts w:ascii="Times New Roman" w:hAnsi="Times New Roman" w:cs="Arial"/>
          <w:b/>
          <w:noProof/>
          <w:sz w:val="24"/>
          <w:szCs w:val="22"/>
          <w:u w:val="single"/>
        </w:rPr>
        <w:t xml:space="preserve">Clinical Management </w:t>
      </w:r>
      <w:r w:rsidR="00DE591A" w:rsidRPr="00B44B11">
        <w:rPr>
          <w:rFonts w:ascii="Times New Roman" w:hAnsi="Times New Roman" w:cs="Arial"/>
          <w:b/>
          <w:noProof/>
          <w:sz w:val="24"/>
          <w:szCs w:val="22"/>
          <w:u w:val="single"/>
        </w:rPr>
        <w:t>Programs</w:t>
      </w:r>
    </w:p>
    <w:p w:rsidR="00581966" w:rsidRPr="00A15333" w:rsidRDefault="00581966" w:rsidP="00C52AD9">
      <w:pPr>
        <w:ind w:left="720" w:hanging="540"/>
        <w:rPr>
          <w:rFonts w:ascii="Times New Roman" w:hAnsi="Times New Roman" w:cs="Arial"/>
          <w:noProof/>
          <w:sz w:val="24"/>
          <w:szCs w:val="22"/>
        </w:rPr>
      </w:pPr>
    </w:p>
    <w:p w:rsidR="00581966" w:rsidRDefault="00581966" w:rsidP="00C52AD9">
      <w:pPr>
        <w:pStyle w:val="PlainText"/>
        <w:ind w:left="1080" w:hanging="360"/>
        <w:rPr>
          <w:rFonts w:ascii="Times New Roman" w:hAnsi="Times New Roman" w:cs="Arial"/>
          <w:b/>
          <w:sz w:val="24"/>
          <w:szCs w:val="22"/>
          <w:u w:val="single"/>
        </w:rPr>
      </w:pPr>
      <w:r w:rsidRPr="001E045F">
        <w:rPr>
          <w:rFonts w:ascii="Times New Roman" w:hAnsi="Times New Roman" w:cs="Arial"/>
          <w:b/>
          <w:noProof/>
          <w:sz w:val="24"/>
          <w:szCs w:val="22"/>
        </w:rPr>
        <w:t>a.</w:t>
      </w:r>
      <w:r w:rsidRPr="001E045F">
        <w:rPr>
          <w:rFonts w:ascii="Times New Roman" w:hAnsi="Times New Roman" w:cs="Arial"/>
          <w:b/>
          <w:noProof/>
          <w:sz w:val="24"/>
          <w:szCs w:val="22"/>
        </w:rPr>
        <w:tab/>
      </w:r>
      <w:r w:rsidRPr="001E045F">
        <w:rPr>
          <w:rFonts w:ascii="Times New Roman" w:hAnsi="Times New Roman" w:cs="Arial"/>
          <w:b/>
          <w:sz w:val="24"/>
          <w:szCs w:val="22"/>
          <w:u w:val="single"/>
        </w:rPr>
        <w:t>Duties and Responsibilities</w:t>
      </w:r>
    </w:p>
    <w:p w:rsidR="009B4E62" w:rsidRPr="001E045F" w:rsidRDefault="009B4E62" w:rsidP="00C52AD9">
      <w:pPr>
        <w:pStyle w:val="PlainText"/>
        <w:ind w:left="1080" w:hanging="360"/>
        <w:rPr>
          <w:rFonts w:ascii="Times New Roman" w:hAnsi="Times New Roman" w:cs="Arial"/>
          <w:b/>
          <w:sz w:val="24"/>
          <w:szCs w:val="22"/>
          <w:u w:val="single"/>
        </w:rPr>
      </w:pPr>
    </w:p>
    <w:p w:rsidR="00CF5A75" w:rsidRPr="00B44B11" w:rsidRDefault="00D67C00" w:rsidP="00CC57A4">
      <w:pPr>
        <w:tabs>
          <w:tab w:val="left" w:pos="1800"/>
        </w:tabs>
        <w:spacing w:line="360" w:lineRule="auto"/>
        <w:ind w:left="1440" w:hanging="360"/>
      </w:pPr>
      <w:r>
        <w:rPr>
          <w:rFonts w:ascii="Times New Roman" w:hAnsi="Times New Roman" w:cs="Arial"/>
          <w:sz w:val="24"/>
          <w:szCs w:val="22"/>
        </w:rPr>
        <w:t>(</w:t>
      </w:r>
      <w:r w:rsidR="00581966" w:rsidRPr="00B44B11">
        <w:rPr>
          <w:rFonts w:ascii="Times New Roman" w:hAnsi="Times New Roman" w:cs="Arial"/>
          <w:sz w:val="24"/>
          <w:szCs w:val="22"/>
        </w:rPr>
        <w:t>1)</w:t>
      </w:r>
      <w:r w:rsidR="00CC57A4">
        <w:rPr>
          <w:rFonts w:ascii="Times New Roman" w:hAnsi="Times New Roman" w:cs="Arial"/>
          <w:sz w:val="24"/>
          <w:szCs w:val="22"/>
        </w:rPr>
        <w:tab/>
      </w:r>
      <w:r w:rsidR="00CF5A75" w:rsidRPr="00CF5A75">
        <w:rPr>
          <w:rFonts w:ascii="Times New Roman" w:hAnsi="Times New Roman"/>
          <w:sz w:val="24"/>
        </w:rPr>
        <w:t>The Contractor must provide voluntary opt-in programs for Depression Management, Eating Disorders and Attention Deficit Hyperactivity Disorder (ADHD).  The cost of the Depression Management, Eating Disorder and ADHD Programs shall be included in the Administrative Fee.  The programs must include</w:t>
      </w:r>
      <w:r w:rsidR="00D7489F">
        <w:rPr>
          <w:rFonts w:ascii="Times New Roman" w:hAnsi="Times New Roman"/>
          <w:sz w:val="24"/>
        </w:rPr>
        <w:t>:</w:t>
      </w:r>
      <w:r w:rsidR="00CF5A75" w:rsidRPr="00CF5A75">
        <w:rPr>
          <w:rFonts w:ascii="Times New Roman" w:hAnsi="Times New Roman"/>
          <w:sz w:val="24"/>
        </w:rPr>
        <w:t xml:space="preserve"> </w:t>
      </w:r>
    </w:p>
    <w:p w:rsidR="00D45456" w:rsidRPr="00B44B11" w:rsidRDefault="00D45456" w:rsidP="00A15333">
      <w:pPr>
        <w:ind w:left="1800"/>
        <w:rPr>
          <w:rFonts w:ascii="Times New Roman" w:hAnsi="Times New Roman" w:cs="Arial"/>
          <w:sz w:val="24"/>
          <w:szCs w:val="22"/>
        </w:rPr>
      </w:pPr>
    </w:p>
    <w:p w:rsidR="00D45859" w:rsidRPr="00B44B11" w:rsidRDefault="001E045F" w:rsidP="00581966">
      <w:pPr>
        <w:spacing w:line="360" w:lineRule="auto"/>
        <w:ind w:left="1800" w:hanging="360"/>
        <w:rPr>
          <w:rFonts w:ascii="Times New Roman" w:hAnsi="Times New Roman" w:cs="Arial"/>
          <w:sz w:val="24"/>
          <w:szCs w:val="22"/>
        </w:rPr>
      </w:pPr>
      <w:r>
        <w:rPr>
          <w:rFonts w:ascii="Times New Roman" w:hAnsi="Times New Roman" w:cs="Arial"/>
          <w:sz w:val="24"/>
          <w:szCs w:val="22"/>
        </w:rPr>
        <w:t>(</w:t>
      </w:r>
      <w:r w:rsidR="00581966" w:rsidRPr="00B44B11">
        <w:rPr>
          <w:rFonts w:ascii="Times New Roman" w:hAnsi="Times New Roman" w:cs="Arial"/>
          <w:sz w:val="24"/>
          <w:szCs w:val="22"/>
        </w:rPr>
        <w:t>a)</w:t>
      </w:r>
      <w:r w:rsidR="00581966" w:rsidRPr="00B44B11">
        <w:rPr>
          <w:rFonts w:ascii="Times New Roman" w:hAnsi="Times New Roman" w:cs="Arial"/>
          <w:sz w:val="24"/>
          <w:szCs w:val="22"/>
        </w:rPr>
        <w:tab/>
      </w:r>
      <w:proofErr w:type="gramStart"/>
      <w:r w:rsidR="004F4DD6" w:rsidRPr="00B44B11">
        <w:rPr>
          <w:rFonts w:ascii="Times New Roman" w:hAnsi="Times New Roman" w:cs="Arial"/>
          <w:sz w:val="24"/>
          <w:szCs w:val="22"/>
        </w:rPr>
        <w:t>a</w:t>
      </w:r>
      <w:proofErr w:type="gramEnd"/>
      <w:r w:rsidR="004F4DD6" w:rsidRPr="00B44B11">
        <w:rPr>
          <w:rFonts w:ascii="Times New Roman" w:hAnsi="Times New Roman" w:cs="Arial"/>
          <w:sz w:val="24"/>
          <w:szCs w:val="22"/>
        </w:rPr>
        <w:t xml:space="preserve"> method to </w:t>
      </w:r>
      <w:r w:rsidR="007E2DFD" w:rsidRPr="00B44B11">
        <w:rPr>
          <w:rFonts w:ascii="Times New Roman" w:hAnsi="Times New Roman" w:cs="Arial"/>
          <w:sz w:val="24"/>
          <w:szCs w:val="22"/>
        </w:rPr>
        <w:t>identify</w:t>
      </w:r>
      <w:r w:rsidR="004F4DD6" w:rsidRPr="00B44B11">
        <w:rPr>
          <w:rFonts w:ascii="Times New Roman" w:hAnsi="Times New Roman" w:cs="Arial"/>
          <w:sz w:val="24"/>
          <w:szCs w:val="22"/>
        </w:rPr>
        <w:t xml:space="preserve"> members </w:t>
      </w:r>
      <w:r w:rsidR="007E2DFD" w:rsidRPr="00B44B11">
        <w:rPr>
          <w:rFonts w:ascii="Times New Roman" w:hAnsi="Times New Roman" w:cs="Arial"/>
          <w:sz w:val="24"/>
          <w:szCs w:val="22"/>
        </w:rPr>
        <w:t xml:space="preserve">with </w:t>
      </w:r>
      <w:r w:rsidR="004F4DD6" w:rsidRPr="00B44B11">
        <w:rPr>
          <w:rFonts w:ascii="Times New Roman" w:hAnsi="Times New Roman" w:cs="Arial"/>
          <w:sz w:val="24"/>
          <w:szCs w:val="22"/>
        </w:rPr>
        <w:t>depression</w:t>
      </w:r>
      <w:r w:rsidR="00537501">
        <w:rPr>
          <w:rFonts w:ascii="Times New Roman" w:hAnsi="Times New Roman" w:cs="Arial"/>
          <w:sz w:val="24"/>
          <w:szCs w:val="22"/>
        </w:rPr>
        <w:t>, eating disorders and ADHD</w:t>
      </w:r>
      <w:r w:rsidR="004F4DD6" w:rsidRPr="00B44B11">
        <w:rPr>
          <w:rFonts w:ascii="Times New Roman" w:hAnsi="Times New Roman" w:cs="Arial"/>
          <w:sz w:val="24"/>
          <w:szCs w:val="22"/>
        </w:rPr>
        <w:t xml:space="preserve"> using screening tools, both on-line and by mail</w:t>
      </w:r>
      <w:r w:rsidR="00D45859" w:rsidRPr="00B44B11">
        <w:rPr>
          <w:rFonts w:ascii="Times New Roman" w:hAnsi="Times New Roman" w:cs="Arial"/>
          <w:sz w:val="24"/>
          <w:szCs w:val="22"/>
        </w:rPr>
        <w:t>;</w:t>
      </w:r>
    </w:p>
    <w:p w:rsidR="006A76ED" w:rsidRPr="00B44B11" w:rsidRDefault="006A76ED" w:rsidP="00A15333">
      <w:pPr>
        <w:ind w:left="1800" w:hanging="360"/>
        <w:rPr>
          <w:rFonts w:ascii="Times New Roman" w:hAnsi="Times New Roman" w:cs="Arial"/>
          <w:sz w:val="24"/>
          <w:szCs w:val="22"/>
        </w:rPr>
      </w:pPr>
    </w:p>
    <w:p w:rsidR="00D45859" w:rsidRPr="00B44B11" w:rsidRDefault="001E045F" w:rsidP="00581966">
      <w:pPr>
        <w:spacing w:line="360" w:lineRule="auto"/>
        <w:ind w:left="1800" w:hanging="360"/>
        <w:rPr>
          <w:rFonts w:ascii="Times New Roman" w:hAnsi="Times New Roman" w:cs="Arial"/>
          <w:sz w:val="24"/>
          <w:szCs w:val="22"/>
        </w:rPr>
      </w:pPr>
      <w:r>
        <w:rPr>
          <w:rFonts w:ascii="Times New Roman" w:hAnsi="Times New Roman" w:cs="Arial"/>
          <w:sz w:val="24"/>
          <w:szCs w:val="22"/>
        </w:rPr>
        <w:t>(</w:t>
      </w:r>
      <w:r w:rsidR="00581966" w:rsidRPr="00B44B11">
        <w:rPr>
          <w:rFonts w:ascii="Times New Roman" w:hAnsi="Times New Roman" w:cs="Arial"/>
          <w:sz w:val="24"/>
          <w:szCs w:val="22"/>
        </w:rPr>
        <w:t>b)</w:t>
      </w:r>
      <w:r w:rsidR="00581966" w:rsidRPr="00B44B11">
        <w:rPr>
          <w:rFonts w:ascii="Times New Roman" w:hAnsi="Times New Roman" w:cs="Arial"/>
          <w:sz w:val="24"/>
          <w:szCs w:val="22"/>
        </w:rPr>
        <w:tab/>
      </w:r>
      <w:proofErr w:type="gramStart"/>
      <w:r w:rsidR="007E2DFD" w:rsidRPr="00B44B11">
        <w:rPr>
          <w:rFonts w:ascii="Times New Roman" w:hAnsi="Times New Roman" w:cs="Arial"/>
          <w:sz w:val="24"/>
          <w:szCs w:val="22"/>
        </w:rPr>
        <w:t>method</w:t>
      </w:r>
      <w:r w:rsidR="007B7618">
        <w:rPr>
          <w:rFonts w:ascii="Times New Roman" w:hAnsi="Times New Roman" w:cs="Arial"/>
          <w:sz w:val="24"/>
          <w:szCs w:val="22"/>
        </w:rPr>
        <w:t>s</w:t>
      </w:r>
      <w:proofErr w:type="gramEnd"/>
      <w:r w:rsidR="00537501">
        <w:rPr>
          <w:rFonts w:ascii="Times New Roman" w:hAnsi="Times New Roman" w:cs="Arial"/>
          <w:sz w:val="24"/>
          <w:szCs w:val="22"/>
        </w:rPr>
        <w:t xml:space="preserve"> </w:t>
      </w:r>
      <w:r w:rsidR="007E2DFD" w:rsidRPr="00B44B11">
        <w:rPr>
          <w:rFonts w:ascii="Times New Roman" w:hAnsi="Times New Roman" w:cs="Arial"/>
          <w:sz w:val="24"/>
          <w:szCs w:val="22"/>
        </w:rPr>
        <w:t>to educat</w:t>
      </w:r>
      <w:r w:rsidR="00433E54">
        <w:rPr>
          <w:rFonts w:ascii="Times New Roman" w:hAnsi="Times New Roman" w:cs="Arial"/>
          <w:sz w:val="24"/>
          <w:szCs w:val="22"/>
        </w:rPr>
        <w:t>e</w:t>
      </w:r>
      <w:r w:rsidR="007E2DFD" w:rsidRPr="00B44B11">
        <w:rPr>
          <w:rFonts w:ascii="Times New Roman" w:hAnsi="Times New Roman" w:cs="Arial"/>
          <w:sz w:val="24"/>
          <w:szCs w:val="22"/>
        </w:rPr>
        <w:t xml:space="preserve"> members </w:t>
      </w:r>
      <w:r w:rsidR="00B44AE3" w:rsidRPr="00B44B11">
        <w:rPr>
          <w:rFonts w:ascii="Times New Roman" w:hAnsi="Times New Roman" w:cs="Arial"/>
          <w:sz w:val="24"/>
          <w:szCs w:val="22"/>
        </w:rPr>
        <w:t>about the symptoms</w:t>
      </w:r>
      <w:r w:rsidR="004355A4" w:rsidRPr="00B44B11">
        <w:rPr>
          <w:rFonts w:ascii="Times New Roman" w:hAnsi="Times New Roman" w:cs="Arial"/>
          <w:sz w:val="24"/>
          <w:szCs w:val="22"/>
        </w:rPr>
        <w:t>,</w:t>
      </w:r>
      <w:r w:rsidR="00B44AE3" w:rsidRPr="00B44B11">
        <w:rPr>
          <w:rFonts w:ascii="Times New Roman" w:hAnsi="Times New Roman" w:cs="Arial"/>
          <w:sz w:val="24"/>
          <w:szCs w:val="22"/>
        </w:rPr>
        <w:t xml:space="preserve"> effects </w:t>
      </w:r>
      <w:r w:rsidR="004355A4" w:rsidRPr="00B44B11">
        <w:rPr>
          <w:rFonts w:ascii="Times New Roman" w:hAnsi="Times New Roman" w:cs="Arial"/>
          <w:sz w:val="24"/>
          <w:szCs w:val="22"/>
        </w:rPr>
        <w:t xml:space="preserve">and treatment </w:t>
      </w:r>
      <w:r w:rsidR="00B44AE3" w:rsidRPr="00B44B11">
        <w:rPr>
          <w:rFonts w:ascii="Times New Roman" w:hAnsi="Times New Roman" w:cs="Arial"/>
          <w:sz w:val="24"/>
          <w:szCs w:val="22"/>
        </w:rPr>
        <w:t xml:space="preserve">of </w:t>
      </w:r>
      <w:r w:rsidR="004F4DD6" w:rsidRPr="00B44B11">
        <w:rPr>
          <w:rFonts w:ascii="Times New Roman" w:hAnsi="Times New Roman" w:cs="Arial"/>
          <w:sz w:val="24"/>
          <w:szCs w:val="22"/>
        </w:rPr>
        <w:t>depression</w:t>
      </w:r>
      <w:r w:rsidR="00AC7247">
        <w:rPr>
          <w:rFonts w:ascii="Times New Roman" w:hAnsi="Times New Roman" w:cs="Arial"/>
          <w:sz w:val="24"/>
          <w:szCs w:val="22"/>
        </w:rPr>
        <w:t>, eating disorders and ADHD</w:t>
      </w:r>
      <w:r w:rsidR="00FB78F9" w:rsidRPr="00B44B11">
        <w:rPr>
          <w:rFonts w:ascii="Times New Roman" w:hAnsi="Times New Roman" w:cs="Arial"/>
          <w:sz w:val="24"/>
          <w:szCs w:val="22"/>
        </w:rPr>
        <w:t>;</w:t>
      </w:r>
      <w:r w:rsidR="00D45859" w:rsidRPr="00B44B11">
        <w:rPr>
          <w:rFonts w:ascii="Times New Roman" w:hAnsi="Times New Roman" w:cs="Arial"/>
          <w:sz w:val="24"/>
          <w:szCs w:val="22"/>
        </w:rPr>
        <w:t xml:space="preserve"> </w:t>
      </w:r>
    </w:p>
    <w:p w:rsidR="007B7618" w:rsidRPr="00B44B11" w:rsidRDefault="007B7618" w:rsidP="00A15333">
      <w:pPr>
        <w:ind w:left="1800" w:hanging="360"/>
        <w:rPr>
          <w:rFonts w:ascii="Times New Roman" w:hAnsi="Times New Roman" w:cs="Arial"/>
          <w:sz w:val="24"/>
          <w:szCs w:val="22"/>
        </w:rPr>
      </w:pPr>
    </w:p>
    <w:p w:rsidR="00D45859" w:rsidRDefault="001E045F" w:rsidP="00581966">
      <w:pPr>
        <w:spacing w:line="360" w:lineRule="auto"/>
        <w:ind w:left="1800" w:hanging="360"/>
        <w:rPr>
          <w:rFonts w:ascii="Times New Roman" w:hAnsi="Times New Roman" w:cs="Arial"/>
          <w:sz w:val="24"/>
          <w:szCs w:val="22"/>
        </w:rPr>
      </w:pPr>
      <w:r>
        <w:rPr>
          <w:rFonts w:ascii="Times New Roman" w:hAnsi="Times New Roman" w:cs="Arial"/>
          <w:sz w:val="24"/>
          <w:szCs w:val="22"/>
        </w:rPr>
        <w:t>(</w:t>
      </w:r>
      <w:r w:rsidR="00581966" w:rsidRPr="00B44B11">
        <w:rPr>
          <w:rFonts w:ascii="Times New Roman" w:hAnsi="Times New Roman" w:cs="Arial"/>
          <w:sz w:val="24"/>
          <w:szCs w:val="22"/>
        </w:rPr>
        <w:t>c)</w:t>
      </w:r>
      <w:r w:rsidR="00581966" w:rsidRPr="00B44B11">
        <w:rPr>
          <w:rFonts w:ascii="Times New Roman" w:hAnsi="Times New Roman" w:cs="Arial"/>
          <w:sz w:val="24"/>
          <w:szCs w:val="22"/>
        </w:rPr>
        <w:tab/>
      </w:r>
      <w:proofErr w:type="gramStart"/>
      <w:r w:rsidR="00D45859" w:rsidRPr="00B44B11">
        <w:rPr>
          <w:rFonts w:ascii="Times New Roman" w:hAnsi="Times New Roman" w:cs="Arial"/>
          <w:sz w:val="24"/>
          <w:szCs w:val="22"/>
        </w:rPr>
        <w:t>accepting</w:t>
      </w:r>
      <w:proofErr w:type="gramEnd"/>
      <w:r w:rsidR="00D45859" w:rsidRPr="00B44B11">
        <w:rPr>
          <w:rFonts w:ascii="Times New Roman" w:hAnsi="Times New Roman" w:cs="Arial"/>
          <w:sz w:val="24"/>
          <w:szCs w:val="22"/>
        </w:rPr>
        <w:t xml:space="preserve"> referrals to </w:t>
      </w:r>
      <w:r w:rsidR="009E6958" w:rsidRPr="00B44B11">
        <w:rPr>
          <w:rFonts w:ascii="Times New Roman" w:hAnsi="Times New Roman" w:cs="Arial"/>
          <w:sz w:val="24"/>
          <w:szCs w:val="22"/>
        </w:rPr>
        <w:t>Network Providers</w:t>
      </w:r>
      <w:r w:rsidR="00537501">
        <w:rPr>
          <w:rFonts w:ascii="Times New Roman" w:hAnsi="Times New Roman" w:cs="Arial"/>
          <w:sz w:val="24"/>
          <w:szCs w:val="22"/>
        </w:rPr>
        <w:t xml:space="preserve">; </w:t>
      </w:r>
    </w:p>
    <w:p w:rsidR="000F6448" w:rsidRPr="00B44B11" w:rsidRDefault="000F6448" w:rsidP="000F6448">
      <w:pPr>
        <w:ind w:left="1800" w:hanging="360"/>
        <w:rPr>
          <w:rFonts w:ascii="Times New Roman" w:hAnsi="Times New Roman" w:cs="Arial"/>
          <w:sz w:val="24"/>
          <w:szCs w:val="22"/>
        </w:rPr>
      </w:pPr>
    </w:p>
    <w:p w:rsidR="00537501" w:rsidRDefault="00537501" w:rsidP="00537501">
      <w:pPr>
        <w:spacing w:line="360" w:lineRule="auto"/>
        <w:ind w:left="1800" w:hanging="360"/>
        <w:rPr>
          <w:rFonts w:ascii="Times New Roman" w:hAnsi="Times New Roman" w:cs="Arial"/>
          <w:sz w:val="24"/>
          <w:szCs w:val="22"/>
        </w:rPr>
      </w:pPr>
      <w:r>
        <w:rPr>
          <w:rFonts w:ascii="Times New Roman" w:hAnsi="Times New Roman" w:cs="Arial"/>
          <w:sz w:val="24"/>
          <w:szCs w:val="22"/>
        </w:rPr>
        <w:t>(</w:t>
      </w:r>
      <w:r w:rsidR="001E045F">
        <w:rPr>
          <w:rFonts w:ascii="Times New Roman" w:hAnsi="Times New Roman" w:cs="Arial"/>
          <w:sz w:val="24"/>
          <w:szCs w:val="22"/>
        </w:rPr>
        <w:t>d</w:t>
      </w:r>
      <w:r>
        <w:rPr>
          <w:rFonts w:ascii="Times New Roman" w:hAnsi="Times New Roman" w:cs="Arial"/>
          <w:sz w:val="24"/>
          <w:szCs w:val="22"/>
        </w:rPr>
        <w:t>)</w:t>
      </w:r>
      <w:r w:rsidR="00A15333">
        <w:rPr>
          <w:rFonts w:ascii="Times New Roman" w:hAnsi="Times New Roman" w:cs="Arial"/>
          <w:sz w:val="24"/>
          <w:szCs w:val="22"/>
        </w:rPr>
        <w:tab/>
      </w:r>
      <w:proofErr w:type="gramStart"/>
      <w:r>
        <w:rPr>
          <w:rFonts w:ascii="Times New Roman" w:hAnsi="Times New Roman" w:cs="Arial"/>
          <w:sz w:val="24"/>
          <w:szCs w:val="22"/>
        </w:rPr>
        <w:t>telephonic</w:t>
      </w:r>
      <w:proofErr w:type="gramEnd"/>
      <w:r>
        <w:rPr>
          <w:rFonts w:ascii="Times New Roman" w:hAnsi="Times New Roman" w:cs="Arial"/>
          <w:sz w:val="24"/>
          <w:szCs w:val="22"/>
        </w:rPr>
        <w:t xml:space="preserve"> support, coordination with treating providers and referrals to community services; and</w:t>
      </w:r>
    </w:p>
    <w:p w:rsidR="000F6448" w:rsidRPr="00B44B11" w:rsidRDefault="000F6448" w:rsidP="000F6448">
      <w:pPr>
        <w:ind w:left="1800" w:hanging="360"/>
        <w:rPr>
          <w:rFonts w:ascii="Times New Roman" w:hAnsi="Times New Roman" w:cs="Arial"/>
          <w:sz w:val="24"/>
          <w:szCs w:val="22"/>
        </w:rPr>
      </w:pPr>
    </w:p>
    <w:p w:rsidR="00C3469A" w:rsidRDefault="001E045F" w:rsidP="00581966">
      <w:pPr>
        <w:spacing w:line="360" w:lineRule="auto"/>
        <w:ind w:left="1800" w:hanging="360"/>
        <w:rPr>
          <w:rFonts w:ascii="Times New Roman" w:hAnsi="Times New Roman" w:cs="Arial"/>
          <w:sz w:val="24"/>
          <w:szCs w:val="22"/>
        </w:rPr>
      </w:pPr>
      <w:r>
        <w:rPr>
          <w:rFonts w:ascii="Times New Roman" w:hAnsi="Times New Roman" w:cs="Arial"/>
          <w:sz w:val="24"/>
          <w:szCs w:val="22"/>
        </w:rPr>
        <w:t>(e</w:t>
      </w:r>
      <w:r w:rsidR="00581966" w:rsidRPr="00B44B11">
        <w:rPr>
          <w:rFonts w:ascii="Times New Roman" w:hAnsi="Times New Roman" w:cs="Arial"/>
          <w:sz w:val="24"/>
          <w:szCs w:val="22"/>
        </w:rPr>
        <w:t>)</w:t>
      </w:r>
      <w:r w:rsidR="00581966" w:rsidRPr="00B44B11">
        <w:rPr>
          <w:rFonts w:ascii="Times New Roman" w:hAnsi="Times New Roman" w:cs="Arial"/>
          <w:sz w:val="24"/>
          <w:szCs w:val="22"/>
        </w:rPr>
        <w:tab/>
      </w:r>
      <w:r w:rsidR="00F957BC" w:rsidRPr="00B44B11">
        <w:rPr>
          <w:rFonts w:ascii="Times New Roman" w:hAnsi="Times New Roman" w:cs="Arial"/>
          <w:sz w:val="24"/>
          <w:szCs w:val="22"/>
        </w:rPr>
        <w:t xml:space="preserve">a method to establish contact </w:t>
      </w:r>
      <w:r w:rsidR="00D45859" w:rsidRPr="00B44B11">
        <w:rPr>
          <w:rFonts w:ascii="Times New Roman" w:hAnsi="Times New Roman" w:cs="Arial"/>
          <w:sz w:val="24"/>
          <w:szCs w:val="22"/>
        </w:rPr>
        <w:t xml:space="preserve">with </w:t>
      </w:r>
      <w:r w:rsidR="00F957BC" w:rsidRPr="00B44B11">
        <w:rPr>
          <w:rFonts w:ascii="Times New Roman" w:hAnsi="Times New Roman" w:cs="Arial"/>
          <w:sz w:val="24"/>
          <w:szCs w:val="22"/>
        </w:rPr>
        <w:t xml:space="preserve">Empire Plan </w:t>
      </w:r>
      <w:r w:rsidR="00D45859" w:rsidRPr="00B44B11">
        <w:rPr>
          <w:rFonts w:ascii="Times New Roman" w:hAnsi="Times New Roman" w:cs="Arial"/>
          <w:sz w:val="24"/>
          <w:szCs w:val="22"/>
        </w:rPr>
        <w:t>primary care</w:t>
      </w:r>
      <w:r w:rsidR="00F957BC" w:rsidRPr="00B44B11">
        <w:rPr>
          <w:rFonts w:ascii="Times New Roman" w:hAnsi="Times New Roman" w:cs="Arial"/>
          <w:sz w:val="24"/>
          <w:szCs w:val="22"/>
        </w:rPr>
        <w:t xml:space="preserve"> physicians</w:t>
      </w:r>
      <w:r w:rsidR="00FB78F9" w:rsidRPr="00B44B11">
        <w:rPr>
          <w:rFonts w:ascii="Times New Roman" w:hAnsi="Times New Roman" w:cs="Arial"/>
          <w:sz w:val="24"/>
          <w:szCs w:val="22"/>
        </w:rPr>
        <w:t>,</w:t>
      </w:r>
      <w:r w:rsidR="00D45859" w:rsidRPr="00B44B11">
        <w:rPr>
          <w:rFonts w:ascii="Times New Roman" w:hAnsi="Times New Roman" w:cs="Arial"/>
          <w:sz w:val="24"/>
          <w:szCs w:val="22"/>
        </w:rPr>
        <w:t xml:space="preserve"> and other medical </w:t>
      </w:r>
      <w:r w:rsidR="00F957BC" w:rsidRPr="00B44B11">
        <w:rPr>
          <w:rFonts w:ascii="Times New Roman" w:hAnsi="Times New Roman" w:cs="Arial"/>
          <w:sz w:val="24"/>
          <w:szCs w:val="22"/>
        </w:rPr>
        <w:t xml:space="preserve">specialists </w:t>
      </w:r>
      <w:r w:rsidR="00D45859" w:rsidRPr="00B44B11">
        <w:rPr>
          <w:rFonts w:ascii="Times New Roman" w:hAnsi="Times New Roman" w:cs="Arial"/>
          <w:sz w:val="24"/>
          <w:szCs w:val="22"/>
        </w:rPr>
        <w:t>likely to have patients that present with symptoms of depression</w:t>
      </w:r>
      <w:r w:rsidR="00FB78F9" w:rsidRPr="00B44B11">
        <w:rPr>
          <w:rFonts w:ascii="Times New Roman" w:hAnsi="Times New Roman" w:cs="Arial"/>
          <w:sz w:val="24"/>
          <w:szCs w:val="22"/>
        </w:rPr>
        <w:t>,</w:t>
      </w:r>
      <w:r w:rsidR="00F526A1" w:rsidRPr="00B44B11">
        <w:rPr>
          <w:rFonts w:ascii="Times New Roman" w:hAnsi="Times New Roman" w:cs="Arial"/>
          <w:sz w:val="24"/>
          <w:szCs w:val="22"/>
        </w:rPr>
        <w:t xml:space="preserve"> </w:t>
      </w:r>
      <w:r w:rsidR="00AC7247">
        <w:rPr>
          <w:rFonts w:ascii="Times New Roman" w:hAnsi="Times New Roman" w:cs="Arial"/>
          <w:sz w:val="24"/>
          <w:szCs w:val="22"/>
        </w:rPr>
        <w:t xml:space="preserve">eating disorders and ADHD </w:t>
      </w:r>
      <w:r w:rsidR="00F526A1" w:rsidRPr="00B44B11">
        <w:rPr>
          <w:rFonts w:ascii="Times New Roman" w:hAnsi="Times New Roman" w:cs="Arial"/>
          <w:sz w:val="24"/>
          <w:szCs w:val="22"/>
        </w:rPr>
        <w:t xml:space="preserve">in order to educate </w:t>
      </w:r>
      <w:r w:rsidR="00F957BC" w:rsidRPr="00B44B11">
        <w:rPr>
          <w:rFonts w:ascii="Times New Roman" w:hAnsi="Times New Roman" w:cs="Arial"/>
          <w:sz w:val="24"/>
          <w:szCs w:val="22"/>
        </w:rPr>
        <w:t xml:space="preserve">medical </w:t>
      </w:r>
      <w:r w:rsidR="0011362F" w:rsidRPr="00B44B11">
        <w:rPr>
          <w:rFonts w:ascii="Times New Roman" w:hAnsi="Times New Roman" w:cs="Arial"/>
          <w:sz w:val="24"/>
          <w:szCs w:val="22"/>
        </w:rPr>
        <w:t xml:space="preserve">Providers </w:t>
      </w:r>
      <w:r w:rsidR="00F526A1" w:rsidRPr="00B44B11">
        <w:rPr>
          <w:rFonts w:ascii="Times New Roman" w:hAnsi="Times New Roman" w:cs="Arial"/>
          <w:sz w:val="24"/>
          <w:szCs w:val="22"/>
        </w:rPr>
        <w:t>about the</w:t>
      </w:r>
      <w:r w:rsidR="00F957BC" w:rsidRPr="00B44B11">
        <w:rPr>
          <w:rFonts w:ascii="Times New Roman" w:hAnsi="Times New Roman" w:cs="Arial"/>
          <w:sz w:val="24"/>
          <w:szCs w:val="22"/>
        </w:rPr>
        <w:t xml:space="preserve"> availability of the</w:t>
      </w:r>
      <w:r w:rsidR="00AC7247">
        <w:rPr>
          <w:rFonts w:ascii="Times New Roman" w:hAnsi="Times New Roman" w:cs="Arial"/>
          <w:sz w:val="24"/>
          <w:szCs w:val="22"/>
        </w:rPr>
        <w:t xml:space="preserve"> depression, eating disorder and ADHD </w:t>
      </w:r>
      <w:r w:rsidR="00F526A1" w:rsidRPr="00B44B11">
        <w:rPr>
          <w:rFonts w:ascii="Times New Roman" w:hAnsi="Times New Roman" w:cs="Arial"/>
          <w:sz w:val="24"/>
          <w:szCs w:val="22"/>
        </w:rPr>
        <w:t>program</w:t>
      </w:r>
      <w:r w:rsidR="00AC7247">
        <w:rPr>
          <w:rFonts w:ascii="Times New Roman" w:hAnsi="Times New Roman" w:cs="Arial"/>
          <w:sz w:val="24"/>
          <w:szCs w:val="22"/>
        </w:rPr>
        <w:t>s</w:t>
      </w:r>
      <w:r w:rsidR="00D45859" w:rsidRPr="00B44B11">
        <w:rPr>
          <w:rFonts w:ascii="Times New Roman" w:hAnsi="Times New Roman" w:cs="Arial"/>
          <w:sz w:val="24"/>
          <w:szCs w:val="22"/>
        </w:rPr>
        <w:t>.</w:t>
      </w:r>
    </w:p>
    <w:p w:rsidR="00BC51DA" w:rsidRPr="00B44B11" w:rsidRDefault="00BC51DA" w:rsidP="00F654B3">
      <w:pPr>
        <w:ind w:left="1800"/>
        <w:rPr>
          <w:rFonts w:ascii="Times New Roman" w:hAnsi="Times New Roman" w:cs="Arial"/>
          <w:sz w:val="24"/>
          <w:szCs w:val="22"/>
        </w:rPr>
      </w:pPr>
    </w:p>
    <w:p w:rsidR="00D67C00" w:rsidRDefault="00CC57A4" w:rsidP="00CC57A4">
      <w:pPr>
        <w:spacing w:line="360" w:lineRule="auto"/>
        <w:ind w:left="1440" w:hanging="360"/>
        <w:rPr>
          <w:rFonts w:ascii="Times New Roman" w:hAnsi="Times New Roman" w:cs="Arial"/>
          <w:sz w:val="24"/>
          <w:szCs w:val="22"/>
        </w:rPr>
      </w:pPr>
      <w:r>
        <w:rPr>
          <w:rFonts w:ascii="Times New Roman" w:hAnsi="Times New Roman" w:cs="Arial"/>
          <w:sz w:val="24"/>
          <w:szCs w:val="22"/>
        </w:rPr>
        <w:lastRenderedPageBreak/>
        <w:t xml:space="preserve">(2) </w:t>
      </w:r>
      <w:r w:rsidR="00D67C00" w:rsidRPr="00B44B11">
        <w:rPr>
          <w:rFonts w:ascii="Times New Roman" w:hAnsi="Times New Roman" w:cs="Arial"/>
          <w:sz w:val="24"/>
          <w:szCs w:val="22"/>
        </w:rPr>
        <w:t xml:space="preserve">The </w:t>
      </w:r>
      <w:proofErr w:type="spellStart"/>
      <w:r w:rsidR="00D67C00" w:rsidRPr="00B44B11">
        <w:rPr>
          <w:rFonts w:ascii="Times New Roman" w:hAnsi="Times New Roman" w:cs="Arial"/>
          <w:sz w:val="24"/>
          <w:szCs w:val="22"/>
        </w:rPr>
        <w:t>Offeror</w:t>
      </w:r>
      <w:proofErr w:type="spellEnd"/>
      <w:r w:rsidR="00D67C00" w:rsidRPr="00B44B11">
        <w:rPr>
          <w:rFonts w:ascii="Times New Roman" w:hAnsi="Times New Roman" w:cs="Arial"/>
          <w:sz w:val="24"/>
          <w:szCs w:val="22"/>
        </w:rPr>
        <w:t xml:space="preserve"> may propose other </w:t>
      </w:r>
      <w:r w:rsidR="001B7939">
        <w:rPr>
          <w:rFonts w:ascii="Times New Roman" w:hAnsi="Times New Roman" w:cs="Arial"/>
          <w:sz w:val="24"/>
          <w:szCs w:val="22"/>
        </w:rPr>
        <w:t xml:space="preserve">voluntary opt-in </w:t>
      </w:r>
      <w:r w:rsidR="00D67C00" w:rsidRPr="00B44B11">
        <w:rPr>
          <w:rFonts w:ascii="Times New Roman" w:hAnsi="Times New Roman" w:cs="Arial"/>
          <w:sz w:val="24"/>
          <w:szCs w:val="22"/>
        </w:rPr>
        <w:t xml:space="preserve">programs which are available at no additional cost.  The Department reserves the right to not participate in any program offered and the right to opt out of any program at any time. </w:t>
      </w:r>
    </w:p>
    <w:p w:rsidR="00B44B11" w:rsidRDefault="00B44B11" w:rsidP="00F654B3">
      <w:pPr>
        <w:ind w:left="1440"/>
        <w:rPr>
          <w:rFonts w:ascii="Times New Roman" w:hAnsi="Times New Roman" w:cs="Arial"/>
          <w:sz w:val="24"/>
          <w:szCs w:val="22"/>
        </w:rPr>
      </w:pPr>
    </w:p>
    <w:p w:rsidR="00DE591A" w:rsidRPr="001E045F" w:rsidRDefault="002D74A0" w:rsidP="00A15333">
      <w:pPr>
        <w:pStyle w:val="NormalIndent"/>
        <w:ind w:left="1080" w:hanging="360"/>
        <w:rPr>
          <w:rFonts w:cs="Arial"/>
          <w:b/>
          <w:i/>
          <w:szCs w:val="22"/>
          <w:u w:val="single"/>
        </w:rPr>
      </w:pPr>
      <w:r w:rsidRPr="001E045F">
        <w:rPr>
          <w:rFonts w:cs="Arial"/>
          <w:b/>
          <w:szCs w:val="22"/>
        </w:rPr>
        <w:t>b</w:t>
      </w:r>
      <w:r w:rsidRPr="001E045F">
        <w:rPr>
          <w:rFonts w:cs="Arial"/>
          <w:b/>
          <w:i/>
          <w:szCs w:val="22"/>
        </w:rPr>
        <w:t>.</w:t>
      </w:r>
      <w:r w:rsidRPr="001E045F">
        <w:rPr>
          <w:rFonts w:cs="Arial"/>
          <w:b/>
          <w:i/>
          <w:szCs w:val="22"/>
        </w:rPr>
        <w:tab/>
      </w:r>
      <w:r w:rsidR="00A31180" w:rsidRPr="001E045F">
        <w:rPr>
          <w:rFonts w:cs="Arial"/>
          <w:b/>
          <w:szCs w:val="22"/>
          <w:u w:val="single"/>
        </w:rPr>
        <w:t>Required Submission</w:t>
      </w:r>
      <w:r w:rsidR="002F5E33" w:rsidRPr="001E045F">
        <w:rPr>
          <w:rFonts w:cs="Arial"/>
          <w:b/>
          <w:szCs w:val="22"/>
          <w:u w:val="single"/>
        </w:rPr>
        <w:t xml:space="preserve"> </w:t>
      </w:r>
    </w:p>
    <w:p w:rsidR="00C02306" w:rsidRPr="00A15333" w:rsidRDefault="00C02306" w:rsidP="00F654B3">
      <w:pPr>
        <w:pStyle w:val="NormalIndent"/>
        <w:ind w:left="1440" w:hanging="360"/>
        <w:rPr>
          <w:rFonts w:cs="Arial"/>
          <w:szCs w:val="22"/>
        </w:rPr>
      </w:pPr>
    </w:p>
    <w:p w:rsidR="00BB1A84" w:rsidRPr="00B44B11" w:rsidRDefault="00D731E4" w:rsidP="00B927AD">
      <w:pPr>
        <w:tabs>
          <w:tab w:val="left" w:pos="1350"/>
        </w:tabs>
        <w:spacing w:line="360" w:lineRule="auto"/>
        <w:ind w:left="1440" w:hanging="360"/>
        <w:rPr>
          <w:rFonts w:ascii="Times New Roman" w:hAnsi="Times New Roman" w:cs="Arial"/>
          <w:sz w:val="24"/>
          <w:szCs w:val="22"/>
        </w:rPr>
      </w:pPr>
      <w:r>
        <w:rPr>
          <w:rFonts w:ascii="Times New Roman" w:hAnsi="Times New Roman" w:cs="Arial"/>
          <w:sz w:val="24"/>
          <w:szCs w:val="22"/>
        </w:rPr>
        <w:t>(</w:t>
      </w:r>
      <w:r w:rsidR="00BB1A84" w:rsidRPr="00B44B11">
        <w:rPr>
          <w:rFonts w:ascii="Times New Roman" w:hAnsi="Times New Roman" w:cs="Arial"/>
          <w:sz w:val="24"/>
          <w:szCs w:val="22"/>
        </w:rPr>
        <w:t>1)</w:t>
      </w:r>
      <w:r w:rsidR="00D45456" w:rsidRPr="00B44B11">
        <w:rPr>
          <w:rFonts w:ascii="Times New Roman" w:hAnsi="Times New Roman" w:cs="Arial"/>
          <w:sz w:val="24"/>
          <w:szCs w:val="22"/>
        </w:rPr>
        <w:tab/>
      </w:r>
      <w:r w:rsidR="00BB1A84" w:rsidRPr="00B44B11">
        <w:rPr>
          <w:rFonts w:ascii="Times New Roman" w:hAnsi="Times New Roman" w:cs="Arial"/>
          <w:sz w:val="24"/>
          <w:szCs w:val="22"/>
        </w:rPr>
        <w:t xml:space="preserve">Describe the depression management program that you are proposing to administer </w:t>
      </w:r>
      <w:r w:rsidR="007B7E3C">
        <w:rPr>
          <w:rFonts w:ascii="Times New Roman" w:hAnsi="Times New Roman" w:cs="Arial"/>
          <w:sz w:val="24"/>
          <w:szCs w:val="22"/>
        </w:rPr>
        <w:t xml:space="preserve">for the </w:t>
      </w:r>
      <w:r w:rsidR="00B234BD">
        <w:rPr>
          <w:rFonts w:ascii="Times New Roman" w:hAnsi="Times New Roman" w:cs="Arial"/>
          <w:sz w:val="24"/>
          <w:szCs w:val="22"/>
        </w:rPr>
        <w:t>MHSA P</w:t>
      </w:r>
      <w:r w:rsidR="007B7E3C">
        <w:rPr>
          <w:rFonts w:ascii="Times New Roman" w:hAnsi="Times New Roman" w:cs="Arial"/>
          <w:sz w:val="24"/>
          <w:szCs w:val="22"/>
        </w:rPr>
        <w:t>rogram</w:t>
      </w:r>
      <w:r w:rsidR="00BB1A84" w:rsidRPr="00B44B11">
        <w:rPr>
          <w:rFonts w:ascii="Times New Roman" w:hAnsi="Times New Roman" w:cs="Arial"/>
          <w:sz w:val="24"/>
          <w:szCs w:val="22"/>
        </w:rPr>
        <w:t xml:space="preserve">.  Include a detailed description of how the program operates and its benefit to the </w:t>
      </w:r>
      <w:r w:rsidR="00B234BD">
        <w:rPr>
          <w:rFonts w:ascii="Times New Roman" w:hAnsi="Times New Roman" w:cs="Arial"/>
          <w:sz w:val="24"/>
          <w:szCs w:val="22"/>
        </w:rPr>
        <w:t xml:space="preserve">MHSA </w:t>
      </w:r>
      <w:r w:rsidR="00BB1A84" w:rsidRPr="00B44B11">
        <w:rPr>
          <w:rFonts w:ascii="Times New Roman" w:hAnsi="Times New Roman" w:cs="Arial"/>
          <w:sz w:val="24"/>
          <w:szCs w:val="22"/>
        </w:rPr>
        <w:t xml:space="preserve">Program and </w:t>
      </w:r>
      <w:r w:rsidR="007B7E3C">
        <w:rPr>
          <w:rFonts w:ascii="Times New Roman" w:hAnsi="Times New Roman" w:cs="Arial"/>
          <w:sz w:val="24"/>
          <w:szCs w:val="22"/>
        </w:rPr>
        <w:t>Enrollees</w:t>
      </w:r>
      <w:r w:rsidR="00BB1A84" w:rsidRPr="00B44B11">
        <w:rPr>
          <w:rFonts w:ascii="Times New Roman" w:hAnsi="Times New Roman" w:cs="Arial"/>
          <w:sz w:val="24"/>
          <w:szCs w:val="22"/>
        </w:rPr>
        <w:t>.</w:t>
      </w:r>
      <w:r w:rsidR="00591A51" w:rsidRPr="00B44B11">
        <w:rPr>
          <w:rFonts w:ascii="Times New Roman" w:hAnsi="Times New Roman" w:cs="Arial"/>
          <w:sz w:val="24"/>
          <w:szCs w:val="22"/>
        </w:rPr>
        <w:t xml:space="preserve">  Provide samples of </w:t>
      </w:r>
      <w:r w:rsidR="007B7E3C">
        <w:rPr>
          <w:rFonts w:ascii="Times New Roman" w:hAnsi="Times New Roman" w:cs="Arial"/>
          <w:sz w:val="24"/>
          <w:szCs w:val="22"/>
        </w:rPr>
        <w:t>communication material</w:t>
      </w:r>
      <w:r w:rsidR="00591A51" w:rsidRPr="00B44B11">
        <w:rPr>
          <w:rFonts w:ascii="Times New Roman" w:hAnsi="Times New Roman" w:cs="Arial"/>
          <w:sz w:val="24"/>
          <w:szCs w:val="22"/>
        </w:rPr>
        <w:t xml:space="preserve"> that you </w:t>
      </w:r>
      <w:r w:rsidR="007B7E3C">
        <w:rPr>
          <w:rFonts w:ascii="Times New Roman" w:hAnsi="Times New Roman" w:cs="Arial"/>
          <w:sz w:val="24"/>
          <w:szCs w:val="22"/>
        </w:rPr>
        <w:t>propose to</w:t>
      </w:r>
      <w:r w:rsidR="00591A51" w:rsidRPr="00B44B11">
        <w:rPr>
          <w:rFonts w:ascii="Times New Roman" w:hAnsi="Times New Roman" w:cs="Arial"/>
          <w:sz w:val="24"/>
          <w:szCs w:val="22"/>
        </w:rPr>
        <w:t xml:space="preserve"> use in the </w:t>
      </w:r>
      <w:r w:rsidR="00B234BD">
        <w:rPr>
          <w:rFonts w:ascii="Times New Roman" w:hAnsi="Times New Roman" w:cs="Arial"/>
          <w:sz w:val="24"/>
          <w:szCs w:val="22"/>
        </w:rPr>
        <w:t xml:space="preserve">MHSA </w:t>
      </w:r>
      <w:r w:rsidR="00591A51" w:rsidRPr="00B44B11">
        <w:rPr>
          <w:rFonts w:ascii="Times New Roman" w:hAnsi="Times New Roman" w:cs="Arial"/>
          <w:sz w:val="24"/>
          <w:szCs w:val="22"/>
        </w:rPr>
        <w:t>Program.</w:t>
      </w:r>
    </w:p>
    <w:p w:rsidR="00DE591A" w:rsidRPr="00B44B11" w:rsidRDefault="00DE591A" w:rsidP="00F654B3">
      <w:pPr>
        <w:pStyle w:val="BodyTextIndent"/>
        <w:spacing w:line="240" w:lineRule="auto"/>
        <w:ind w:left="1440"/>
        <w:rPr>
          <w:rFonts w:ascii="Times New Roman" w:hAnsi="Times New Roman" w:cs="Arial"/>
          <w:sz w:val="24"/>
          <w:szCs w:val="22"/>
        </w:rPr>
      </w:pPr>
    </w:p>
    <w:p w:rsidR="00B44B11" w:rsidRDefault="00B927AD" w:rsidP="00A15333">
      <w:pPr>
        <w:spacing w:line="360" w:lineRule="auto"/>
        <w:ind w:left="1440" w:hanging="360"/>
        <w:rPr>
          <w:rFonts w:ascii="Times New Roman" w:hAnsi="Times New Roman" w:cs="Arial"/>
          <w:sz w:val="24"/>
          <w:szCs w:val="22"/>
        </w:rPr>
      </w:pPr>
      <w:r w:rsidRPr="00B927AD">
        <w:rPr>
          <w:rFonts w:ascii="Times New Roman" w:hAnsi="Times New Roman" w:cs="Arial"/>
          <w:sz w:val="24"/>
          <w:szCs w:val="22"/>
        </w:rPr>
        <w:t>(2</w:t>
      </w:r>
      <w:r w:rsidR="00A15333">
        <w:rPr>
          <w:rFonts w:ascii="Times New Roman" w:hAnsi="Times New Roman" w:cs="Arial"/>
          <w:sz w:val="24"/>
          <w:szCs w:val="22"/>
        </w:rPr>
        <w:t>)</w:t>
      </w:r>
      <w:r w:rsidR="00A15333">
        <w:rPr>
          <w:rFonts w:ascii="Times New Roman" w:hAnsi="Times New Roman" w:cs="Arial"/>
          <w:sz w:val="24"/>
          <w:szCs w:val="22"/>
        </w:rPr>
        <w:tab/>
      </w:r>
      <w:r w:rsidR="00B44B11" w:rsidRPr="00B44B11">
        <w:rPr>
          <w:rFonts w:ascii="Times New Roman" w:hAnsi="Times New Roman" w:cs="Arial"/>
          <w:sz w:val="24"/>
          <w:szCs w:val="22"/>
        </w:rPr>
        <w:t xml:space="preserve">Describe the </w:t>
      </w:r>
      <w:r w:rsidR="00B44B11">
        <w:rPr>
          <w:rFonts w:ascii="Times New Roman" w:hAnsi="Times New Roman" w:cs="Arial"/>
          <w:sz w:val="24"/>
          <w:szCs w:val="22"/>
        </w:rPr>
        <w:t xml:space="preserve">eating disorder </w:t>
      </w:r>
      <w:r w:rsidR="00B44B11" w:rsidRPr="00B44B11">
        <w:rPr>
          <w:rFonts w:ascii="Times New Roman" w:hAnsi="Times New Roman" w:cs="Arial"/>
          <w:sz w:val="24"/>
          <w:szCs w:val="22"/>
        </w:rPr>
        <w:t xml:space="preserve">management program that you are proposing to administer </w:t>
      </w:r>
      <w:r w:rsidR="00B579CD">
        <w:rPr>
          <w:rFonts w:ascii="Times New Roman" w:hAnsi="Times New Roman" w:cs="Arial"/>
          <w:sz w:val="24"/>
          <w:szCs w:val="22"/>
        </w:rPr>
        <w:t xml:space="preserve">for the </w:t>
      </w:r>
      <w:r w:rsidR="00B234BD">
        <w:rPr>
          <w:rFonts w:ascii="Times New Roman" w:hAnsi="Times New Roman" w:cs="Arial"/>
          <w:sz w:val="24"/>
          <w:szCs w:val="22"/>
        </w:rPr>
        <w:t xml:space="preserve">MHSA </w:t>
      </w:r>
      <w:r w:rsidR="00B579CD">
        <w:rPr>
          <w:rFonts w:ascii="Times New Roman" w:hAnsi="Times New Roman" w:cs="Arial"/>
          <w:sz w:val="24"/>
          <w:szCs w:val="22"/>
        </w:rPr>
        <w:t>Program</w:t>
      </w:r>
      <w:r w:rsidR="00B44B11" w:rsidRPr="00B44B11">
        <w:rPr>
          <w:rFonts w:ascii="Times New Roman" w:hAnsi="Times New Roman" w:cs="Arial"/>
          <w:sz w:val="24"/>
          <w:szCs w:val="22"/>
        </w:rPr>
        <w:t xml:space="preserve">.  Include a detailed description of how the program operates and its benefit to the </w:t>
      </w:r>
      <w:r w:rsidR="00B234BD">
        <w:rPr>
          <w:rFonts w:ascii="Times New Roman" w:hAnsi="Times New Roman" w:cs="Arial"/>
          <w:sz w:val="24"/>
          <w:szCs w:val="22"/>
        </w:rPr>
        <w:t xml:space="preserve">MHSA </w:t>
      </w:r>
      <w:r w:rsidR="00B44B11" w:rsidRPr="00B44B11">
        <w:rPr>
          <w:rFonts w:ascii="Times New Roman" w:hAnsi="Times New Roman" w:cs="Arial"/>
          <w:sz w:val="24"/>
          <w:szCs w:val="22"/>
        </w:rPr>
        <w:t xml:space="preserve">Program and </w:t>
      </w:r>
      <w:r w:rsidR="00B579CD">
        <w:rPr>
          <w:rFonts w:ascii="Times New Roman" w:hAnsi="Times New Roman" w:cs="Arial"/>
          <w:sz w:val="24"/>
          <w:szCs w:val="22"/>
        </w:rPr>
        <w:t>Enrollees</w:t>
      </w:r>
      <w:r w:rsidR="00B44B11" w:rsidRPr="00B44B11">
        <w:rPr>
          <w:rFonts w:ascii="Times New Roman" w:hAnsi="Times New Roman" w:cs="Arial"/>
          <w:sz w:val="24"/>
          <w:szCs w:val="22"/>
        </w:rPr>
        <w:t xml:space="preserve">.  Provide samples of </w:t>
      </w:r>
      <w:r w:rsidR="00B579CD">
        <w:rPr>
          <w:rFonts w:ascii="Times New Roman" w:hAnsi="Times New Roman" w:cs="Arial"/>
          <w:sz w:val="24"/>
          <w:szCs w:val="22"/>
        </w:rPr>
        <w:t>communication material</w:t>
      </w:r>
      <w:r w:rsidR="00B44B11" w:rsidRPr="00B44B11">
        <w:rPr>
          <w:rFonts w:ascii="Times New Roman" w:hAnsi="Times New Roman" w:cs="Arial"/>
          <w:sz w:val="24"/>
          <w:szCs w:val="22"/>
        </w:rPr>
        <w:t xml:space="preserve"> that you </w:t>
      </w:r>
      <w:r w:rsidR="00B579CD">
        <w:rPr>
          <w:rFonts w:ascii="Times New Roman" w:hAnsi="Times New Roman" w:cs="Arial"/>
          <w:sz w:val="24"/>
          <w:szCs w:val="22"/>
        </w:rPr>
        <w:t>propose to</w:t>
      </w:r>
      <w:r w:rsidR="00B44B11" w:rsidRPr="00B44B11">
        <w:rPr>
          <w:rFonts w:ascii="Times New Roman" w:hAnsi="Times New Roman" w:cs="Arial"/>
          <w:sz w:val="24"/>
          <w:szCs w:val="22"/>
        </w:rPr>
        <w:t xml:space="preserve"> use in the </w:t>
      </w:r>
      <w:r w:rsidR="00B234BD">
        <w:rPr>
          <w:rFonts w:ascii="Times New Roman" w:hAnsi="Times New Roman" w:cs="Arial"/>
          <w:sz w:val="24"/>
          <w:szCs w:val="22"/>
        </w:rPr>
        <w:t xml:space="preserve">MHSA </w:t>
      </w:r>
      <w:r w:rsidR="00B44B11" w:rsidRPr="00B44B11">
        <w:rPr>
          <w:rFonts w:ascii="Times New Roman" w:hAnsi="Times New Roman" w:cs="Arial"/>
          <w:sz w:val="24"/>
          <w:szCs w:val="22"/>
        </w:rPr>
        <w:t>Program.</w:t>
      </w:r>
    </w:p>
    <w:p w:rsidR="002D64DC" w:rsidRPr="00B44B11" w:rsidRDefault="002D64DC" w:rsidP="00A15333">
      <w:pPr>
        <w:ind w:left="1440"/>
        <w:rPr>
          <w:rFonts w:ascii="Times New Roman" w:hAnsi="Times New Roman" w:cs="Arial"/>
          <w:sz w:val="24"/>
          <w:szCs w:val="22"/>
        </w:rPr>
      </w:pPr>
    </w:p>
    <w:p w:rsidR="00B44B11" w:rsidRPr="007B7E3C" w:rsidRDefault="00B44B11" w:rsidP="00CC57A4">
      <w:pPr>
        <w:numPr>
          <w:ilvl w:val="0"/>
          <w:numId w:val="61"/>
        </w:numPr>
        <w:spacing w:line="360" w:lineRule="auto"/>
        <w:rPr>
          <w:rFonts w:ascii="Times New Roman" w:hAnsi="Times New Roman" w:cs="Arial"/>
          <w:sz w:val="24"/>
          <w:szCs w:val="22"/>
        </w:rPr>
      </w:pPr>
      <w:r w:rsidRPr="00B44B11">
        <w:rPr>
          <w:rFonts w:ascii="Times New Roman" w:hAnsi="Times New Roman" w:cs="Arial"/>
          <w:sz w:val="24"/>
          <w:szCs w:val="22"/>
        </w:rPr>
        <w:t xml:space="preserve">Describe the </w:t>
      </w:r>
      <w:r>
        <w:rPr>
          <w:rFonts w:ascii="Times New Roman" w:hAnsi="Times New Roman" w:cs="Arial"/>
          <w:sz w:val="24"/>
          <w:szCs w:val="22"/>
        </w:rPr>
        <w:t>ADHD</w:t>
      </w:r>
      <w:r w:rsidRPr="00B44B11">
        <w:rPr>
          <w:rFonts w:ascii="Times New Roman" w:hAnsi="Times New Roman" w:cs="Arial"/>
          <w:sz w:val="24"/>
          <w:szCs w:val="22"/>
        </w:rPr>
        <w:t xml:space="preserve"> management program that you are proposing to administer </w:t>
      </w:r>
      <w:r w:rsidR="007B7E3C">
        <w:rPr>
          <w:rFonts w:ascii="Times New Roman" w:hAnsi="Times New Roman" w:cs="Arial"/>
          <w:sz w:val="24"/>
          <w:szCs w:val="22"/>
        </w:rPr>
        <w:t xml:space="preserve">for the </w:t>
      </w:r>
      <w:r w:rsidR="00B234BD">
        <w:rPr>
          <w:rFonts w:ascii="Times New Roman" w:hAnsi="Times New Roman" w:cs="Arial"/>
          <w:sz w:val="24"/>
          <w:szCs w:val="22"/>
        </w:rPr>
        <w:t>MHSA P</w:t>
      </w:r>
      <w:r w:rsidR="007B7E3C">
        <w:rPr>
          <w:rFonts w:ascii="Times New Roman" w:hAnsi="Times New Roman" w:cs="Arial"/>
          <w:sz w:val="24"/>
          <w:szCs w:val="22"/>
        </w:rPr>
        <w:t>rogram.</w:t>
      </w:r>
      <w:r w:rsidRPr="007B7E3C">
        <w:rPr>
          <w:rFonts w:ascii="Times New Roman" w:hAnsi="Times New Roman" w:cs="Arial"/>
          <w:sz w:val="24"/>
          <w:szCs w:val="22"/>
        </w:rPr>
        <w:t xml:space="preserve">  Include a detailed description of how the program operates and its benefit to the </w:t>
      </w:r>
      <w:r w:rsidR="00B234BD">
        <w:rPr>
          <w:rFonts w:ascii="Times New Roman" w:hAnsi="Times New Roman" w:cs="Arial"/>
          <w:sz w:val="24"/>
          <w:szCs w:val="22"/>
        </w:rPr>
        <w:t xml:space="preserve">MHSA </w:t>
      </w:r>
      <w:r w:rsidRPr="007B7E3C">
        <w:rPr>
          <w:rFonts w:ascii="Times New Roman" w:hAnsi="Times New Roman" w:cs="Arial"/>
          <w:sz w:val="24"/>
          <w:szCs w:val="22"/>
        </w:rPr>
        <w:t xml:space="preserve">Program and </w:t>
      </w:r>
      <w:r w:rsidR="007B7E3C" w:rsidRPr="007B7E3C">
        <w:rPr>
          <w:rFonts w:ascii="Times New Roman" w:hAnsi="Times New Roman" w:cs="Arial"/>
          <w:sz w:val="24"/>
          <w:szCs w:val="22"/>
        </w:rPr>
        <w:t>Enrollees</w:t>
      </w:r>
      <w:r w:rsidRPr="007B7E3C">
        <w:rPr>
          <w:rFonts w:ascii="Times New Roman" w:hAnsi="Times New Roman" w:cs="Arial"/>
          <w:sz w:val="24"/>
          <w:szCs w:val="22"/>
        </w:rPr>
        <w:t xml:space="preserve">.  Provide samples of </w:t>
      </w:r>
      <w:r w:rsidR="007B7E3C" w:rsidRPr="007B7E3C">
        <w:rPr>
          <w:rFonts w:ascii="Times New Roman" w:hAnsi="Times New Roman" w:cs="Arial"/>
          <w:sz w:val="24"/>
          <w:szCs w:val="22"/>
        </w:rPr>
        <w:t>communication material</w:t>
      </w:r>
      <w:r w:rsidRPr="007B7E3C">
        <w:rPr>
          <w:rFonts w:ascii="Times New Roman" w:hAnsi="Times New Roman" w:cs="Arial"/>
          <w:sz w:val="24"/>
          <w:szCs w:val="22"/>
        </w:rPr>
        <w:t xml:space="preserve"> that you </w:t>
      </w:r>
      <w:r w:rsidR="007B7E3C" w:rsidRPr="007B7E3C">
        <w:rPr>
          <w:rFonts w:ascii="Times New Roman" w:hAnsi="Times New Roman" w:cs="Arial"/>
          <w:sz w:val="24"/>
          <w:szCs w:val="22"/>
        </w:rPr>
        <w:t>propose to</w:t>
      </w:r>
      <w:r w:rsidRPr="007B7E3C">
        <w:rPr>
          <w:rFonts w:ascii="Times New Roman" w:hAnsi="Times New Roman" w:cs="Arial"/>
          <w:sz w:val="24"/>
          <w:szCs w:val="22"/>
        </w:rPr>
        <w:t xml:space="preserve"> use in the </w:t>
      </w:r>
      <w:r w:rsidR="00B234BD">
        <w:rPr>
          <w:rFonts w:ascii="Times New Roman" w:hAnsi="Times New Roman" w:cs="Arial"/>
          <w:sz w:val="24"/>
          <w:szCs w:val="22"/>
        </w:rPr>
        <w:t xml:space="preserve">MHSA </w:t>
      </w:r>
      <w:r w:rsidRPr="007B7E3C">
        <w:rPr>
          <w:rFonts w:ascii="Times New Roman" w:hAnsi="Times New Roman" w:cs="Arial"/>
          <w:sz w:val="24"/>
          <w:szCs w:val="22"/>
        </w:rPr>
        <w:t>Program.</w:t>
      </w:r>
    </w:p>
    <w:p w:rsidR="002E662B" w:rsidRPr="007B7E3C" w:rsidRDefault="002E662B" w:rsidP="00A15333">
      <w:pPr>
        <w:ind w:left="1800" w:hanging="360"/>
        <w:rPr>
          <w:rFonts w:ascii="Times New Roman" w:hAnsi="Times New Roman" w:cs="Arial"/>
          <w:sz w:val="24"/>
          <w:szCs w:val="22"/>
        </w:rPr>
      </w:pPr>
    </w:p>
    <w:p w:rsidR="00CA1671" w:rsidRDefault="00CA1671" w:rsidP="00CC57A4">
      <w:pPr>
        <w:numPr>
          <w:ilvl w:val="0"/>
          <w:numId w:val="61"/>
        </w:numPr>
        <w:spacing w:line="360" w:lineRule="auto"/>
        <w:rPr>
          <w:rFonts w:ascii="Times New Roman" w:hAnsi="Times New Roman" w:cs="Arial"/>
          <w:sz w:val="24"/>
          <w:szCs w:val="22"/>
        </w:rPr>
      </w:pPr>
      <w:r w:rsidRPr="007B7E3C">
        <w:rPr>
          <w:rFonts w:ascii="Times New Roman" w:hAnsi="Times New Roman" w:cs="Arial"/>
          <w:sz w:val="24"/>
          <w:szCs w:val="22"/>
        </w:rPr>
        <w:t xml:space="preserve">Please describe any other </w:t>
      </w:r>
      <w:r w:rsidR="007B7E3C">
        <w:rPr>
          <w:rFonts w:ascii="Times New Roman" w:hAnsi="Times New Roman" w:cs="Arial"/>
          <w:sz w:val="24"/>
          <w:szCs w:val="22"/>
        </w:rPr>
        <w:t xml:space="preserve">voluntary </w:t>
      </w:r>
      <w:r w:rsidRPr="007B7E3C">
        <w:rPr>
          <w:rFonts w:ascii="Times New Roman" w:hAnsi="Times New Roman" w:cs="Arial"/>
          <w:sz w:val="24"/>
          <w:szCs w:val="22"/>
        </w:rPr>
        <w:t>clinical management or utilization revie</w:t>
      </w:r>
      <w:r w:rsidRPr="00B44B11">
        <w:rPr>
          <w:rFonts w:ascii="Times New Roman" w:hAnsi="Times New Roman" w:cs="Arial"/>
          <w:sz w:val="24"/>
          <w:szCs w:val="22"/>
        </w:rPr>
        <w:t xml:space="preserve">w programs that you are proposing to administer </w:t>
      </w:r>
      <w:r w:rsidR="007B7E3C">
        <w:rPr>
          <w:rFonts w:ascii="Times New Roman" w:hAnsi="Times New Roman" w:cs="Arial"/>
          <w:sz w:val="24"/>
          <w:szCs w:val="22"/>
        </w:rPr>
        <w:t xml:space="preserve">for the </w:t>
      </w:r>
      <w:r w:rsidR="00B234BD">
        <w:rPr>
          <w:rFonts w:ascii="Times New Roman" w:hAnsi="Times New Roman" w:cs="Arial"/>
          <w:sz w:val="24"/>
          <w:szCs w:val="22"/>
        </w:rPr>
        <w:t xml:space="preserve">MHSA </w:t>
      </w:r>
      <w:r w:rsidR="007B7E3C">
        <w:rPr>
          <w:rFonts w:ascii="Times New Roman" w:hAnsi="Times New Roman" w:cs="Arial"/>
          <w:sz w:val="24"/>
          <w:szCs w:val="22"/>
        </w:rPr>
        <w:t>Program</w:t>
      </w:r>
      <w:r w:rsidRPr="00B44B11">
        <w:rPr>
          <w:rFonts w:ascii="Times New Roman" w:hAnsi="Times New Roman" w:cs="Arial"/>
          <w:sz w:val="24"/>
          <w:szCs w:val="22"/>
        </w:rPr>
        <w:t xml:space="preserve">.  Include a detailed description of how the program operates and its benefit to the </w:t>
      </w:r>
      <w:r w:rsidR="00B234BD">
        <w:rPr>
          <w:rFonts w:ascii="Times New Roman" w:hAnsi="Times New Roman" w:cs="Arial"/>
          <w:sz w:val="24"/>
          <w:szCs w:val="22"/>
        </w:rPr>
        <w:t xml:space="preserve">MHSA </w:t>
      </w:r>
      <w:r w:rsidRPr="00B44B11">
        <w:rPr>
          <w:rFonts w:ascii="Times New Roman" w:hAnsi="Times New Roman" w:cs="Arial"/>
          <w:sz w:val="24"/>
          <w:szCs w:val="22"/>
        </w:rPr>
        <w:t xml:space="preserve">Program and </w:t>
      </w:r>
      <w:r w:rsidR="007B7E3C">
        <w:rPr>
          <w:rFonts w:ascii="Times New Roman" w:hAnsi="Times New Roman" w:cs="Arial"/>
          <w:sz w:val="24"/>
          <w:szCs w:val="22"/>
        </w:rPr>
        <w:t>Enrollees</w:t>
      </w:r>
      <w:r w:rsidRPr="00B44B11">
        <w:rPr>
          <w:rFonts w:ascii="Times New Roman" w:hAnsi="Times New Roman" w:cs="Arial"/>
          <w:sz w:val="24"/>
          <w:szCs w:val="22"/>
        </w:rPr>
        <w:t>.</w:t>
      </w:r>
    </w:p>
    <w:p w:rsidR="00CA1671" w:rsidRPr="00B44B11" w:rsidRDefault="00CA1671" w:rsidP="00A15333">
      <w:pPr>
        <w:rPr>
          <w:rFonts w:ascii="Times New Roman" w:hAnsi="Times New Roman"/>
          <w:sz w:val="24"/>
        </w:rPr>
      </w:pPr>
    </w:p>
    <w:sectPr w:rsidR="00CA1671" w:rsidRPr="00B44B11" w:rsidSect="00CF6E17">
      <w:headerReference w:type="default" r:id="rId8"/>
      <w:footerReference w:type="default" r:id="rId9"/>
      <w:pgSz w:w="12240" w:h="15840" w:code="1"/>
      <w:pgMar w:top="1440" w:right="1440" w:bottom="1080" w:left="1440" w:header="720" w:footer="43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0D0" w:rsidRDefault="00B720D0">
      <w:r>
        <w:separator/>
      </w:r>
    </w:p>
  </w:endnote>
  <w:endnote w:type="continuationSeparator" w:id="0">
    <w:p w:rsidR="00B720D0" w:rsidRDefault="00B720D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0D0" w:rsidRPr="0078674C" w:rsidRDefault="00B720D0" w:rsidP="00BD4AA9">
    <w:pPr>
      <w:pStyle w:val="Footer"/>
      <w:jc w:val="right"/>
      <w:rPr>
        <w:rFonts w:ascii="Times New Roman" w:hAnsi="Times New Roman"/>
        <w:sz w:val="18"/>
        <w:szCs w:val="18"/>
      </w:rPr>
    </w:pPr>
    <w:r w:rsidRPr="0078674C">
      <w:rPr>
        <w:rFonts w:ascii="Times New Roman" w:hAnsi="Times New Roman"/>
        <w:sz w:val="18"/>
        <w:szCs w:val="18"/>
      </w:rPr>
      <w:t>Empire Plan Mental Health &amp; Substance Abuse Program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0D0" w:rsidRDefault="00B720D0">
      <w:r>
        <w:separator/>
      </w:r>
    </w:p>
  </w:footnote>
  <w:footnote w:type="continuationSeparator" w:id="0">
    <w:p w:rsidR="00B720D0" w:rsidRDefault="00B720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0D0" w:rsidRPr="00A955C0" w:rsidRDefault="00B720D0" w:rsidP="0032108D">
    <w:pPr>
      <w:pStyle w:val="Header"/>
      <w:tabs>
        <w:tab w:val="clear" w:pos="4320"/>
        <w:tab w:val="clear" w:pos="8640"/>
        <w:tab w:val="right" w:pos="9180"/>
      </w:tabs>
      <w:jc w:val="right"/>
      <w:rPr>
        <w:rFonts w:ascii="Times New Roman" w:hAnsi="Times New Roman"/>
        <w:sz w:val="24"/>
        <w:szCs w:val="24"/>
      </w:rPr>
    </w:pPr>
    <w:r w:rsidRPr="00A955C0">
      <w:rPr>
        <w:rFonts w:ascii="Times New Roman" w:hAnsi="Times New Roman"/>
        <w:sz w:val="24"/>
        <w:szCs w:val="24"/>
      </w:rPr>
      <w:t>SECTION IV:  TECHNICAL PROPOSAL REQUIREMENTS</w:t>
    </w:r>
  </w:p>
  <w:p w:rsidR="00B720D0" w:rsidRPr="00A955C0" w:rsidRDefault="00B720D0" w:rsidP="0032108D">
    <w:pPr>
      <w:pStyle w:val="Header"/>
      <w:pBdr>
        <w:bottom w:val="double" w:sz="4" w:space="1" w:color="auto"/>
      </w:pBdr>
      <w:tabs>
        <w:tab w:val="clear" w:pos="4320"/>
        <w:tab w:val="clear" w:pos="8640"/>
        <w:tab w:val="right" w:pos="9180"/>
      </w:tabs>
      <w:jc w:val="right"/>
      <w:rPr>
        <w:rFonts w:ascii="Times New Roman" w:hAnsi="Times New Roman"/>
        <w:sz w:val="24"/>
        <w:szCs w:val="24"/>
      </w:rPr>
    </w:pPr>
    <w:r w:rsidRPr="00A955C0">
      <w:rPr>
        <w:rFonts w:ascii="Times New Roman" w:hAnsi="Times New Roman"/>
        <w:sz w:val="24"/>
        <w:szCs w:val="24"/>
      </w:rPr>
      <w:t>Page 4-</w:t>
    </w:r>
    <w:r w:rsidR="006C4059" w:rsidRPr="00A955C0">
      <w:rPr>
        <w:rStyle w:val="PageNumber"/>
        <w:rFonts w:ascii="Times New Roman" w:hAnsi="Times New Roman"/>
        <w:sz w:val="24"/>
        <w:szCs w:val="24"/>
      </w:rPr>
      <w:fldChar w:fldCharType="begin"/>
    </w:r>
    <w:r w:rsidRPr="00A955C0">
      <w:rPr>
        <w:rStyle w:val="PageNumber"/>
        <w:rFonts w:ascii="Times New Roman" w:hAnsi="Times New Roman"/>
        <w:sz w:val="24"/>
        <w:szCs w:val="24"/>
      </w:rPr>
      <w:instrText xml:space="preserve"> PAGE </w:instrText>
    </w:r>
    <w:r w:rsidR="006C4059" w:rsidRPr="00A955C0">
      <w:rPr>
        <w:rStyle w:val="PageNumber"/>
        <w:rFonts w:ascii="Times New Roman" w:hAnsi="Times New Roman"/>
        <w:sz w:val="24"/>
        <w:szCs w:val="24"/>
      </w:rPr>
      <w:fldChar w:fldCharType="separate"/>
    </w:r>
    <w:r w:rsidR="00C14FD4">
      <w:rPr>
        <w:rStyle w:val="PageNumber"/>
        <w:rFonts w:ascii="Times New Roman" w:hAnsi="Times New Roman"/>
        <w:noProof/>
        <w:sz w:val="24"/>
        <w:szCs w:val="24"/>
      </w:rPr>
      <w:t>63</w:t>
    </w:r>
    <w:r w:rsidR="006C4059" w:rsidRPr="00A955C0">
      <w:rPr>
        <w:rStyle w:val="PageNumbe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lvl w:ilvl="0">
      <w:start w:val="1"/>
      <w:numFmt w:val="upperLetter"/>
      <w:pStyle w:val="Level1"/>
      <w:lvlText w:val="%1."/>
      <w:lvlJc w:val="left"/>
      <w:pPr>
        <w:tabs>
          <w:tab w:val="num" w:pos="720"/>
        </w:tabs>
        <w:ind w:left="720" w:hanging="720"/>
      </w:pPr>
      <w:rPr>
        <w:rFonts w:ascii="Arial" w:hAnsi="Arial" w:cs="Arial"/>
        <w:b/>
        <w:sz w:val="24"/>
        <w:szCs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081022A"/>
    <w:multiLevelType w:val="hybridMultilevel"/>
    <w:tmpl w:val="E348E4FC"/>
    <w:lvl w:ilvl="0" w:tplc="C49648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801A27"/>
    <w:multiLevelType w:val="hybridMultilevel"/>
    <w:tmpl w:val="97AE5DD4"/>
    <w:lvl w:ilvl="0" w:tplc="17A22592">
      <w:start w:val="1"/>
      <w:numFmt w:val="decimal"/>
      <w:lvlText w:val="(%1)"/>
      <w:lvlJc w:val="left"/>
      <w:pPr>
        <w:ind w:left="16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A52311"/>
    <w:multiLevelType w:val="hybridMultilevel"/>
    <w:tmpl w:val="FAE8317E"/>
    <w:lvl w:ilvl="0" w:tplc="1BFA8920">
      <w:start w:val="5"/>
      <w:numFmt w:val="decimal"/>
      <w:lvlText w:val="(%1)"/>
      <w:lvlJc w:val="left"/>
      <w:pPr>
        <w:ind w:left="144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480B3A"/>
    <w:multiLevelType w:val="hybridMultilevel"/>
    <w:tmpl w:val="C02ABB8C"/>
    <w:lvl w:ilvl="0" w:tplc="B3380736">
      <w:start w:val="3"/>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CF6504"/>
    <w:multiLevelType w:val="hybridMultilevel"/>
    <w:tmpl w:val="555AC7D6"/>
    <w:lvl w:ilvl="0" w:tplc="EAC4F7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6FF16B8"/>
    <w:multiLevelType w:val="hybridMultilevel"/>
    <w:tmpl w:val="E19CD550"/>
    <w:lvl w:ilvl="0" w:tplc="AA2269AC">
      <w:start w:val="11"/>
      <w:numFmt w:val="decimal"/>
      <w:lvlText w:val="%1."/>
      <w:lvlJc w:val="left"/>
      <w:pPr>
        <w:tabs>
          <w:tab w:val="num" w:pos="900"/>
        </w:tabs>
        <w:ind w:left="900" w:hanging="360"/>
      </w:pPr>
      <w:rPr>
        <w:rFonts w:hint="default"/>
        <w:b w:val="0"/>
        <w:i w:val="0"/>
      </w:rPr>
    </w:lvl>
    <w:lvl w:ilvl="1" w:tplc="EA20730A">
      <w:start w:val="2"/>
      <w:numFmt w:val="lowerLetter"/>
      <w:lvlText w:val="%2."/>
      <w:lvlJc w:val="left"/>
      <w:pPr>
        <w:tabs>
          <w:tab w:val="num" w:pos="1080"/>
        </w:tabs>
        <w:ind w:left="1080" w:hanging="360"/>
      </w:pPr>
      <w:rPr>
        <w:rFonts w:hint="default"/>
        <w:b/>
        <w:i w:val="0"/>
      </w:rPr>
    </w:lvl>
    <w:lvl w:ilvl="2" w:tplc="DD78C78E">
      <w:start w:val="9"/>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B7DE4EEC">
      <w:start w:val="1"/>
      <w:numFmt w:val="decimal"/>
      <w:lvlText w:val="%7."/>
      <w:lvlJc w:val="left"/>
      <w:pPr>
        <w:tabs>
          <w:tab w:val="num" w:pos="4680"/>
        </w:tabs>
        <w:ind w:left="4680" w:hanging="360"/>
      </w:pPr>
      <w:rPr>
        <w:rFonts w:ascii="Arial" w:eastAsia="Times New Roman" w:hAnsi="Arial" w:cs="Times New Roman"/>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CB82F65"/>
    <w:multiLevelType w:val="multilevel"/>
    <w:tmpl w:val="A9989526"/>
    <w:lvl w:ilvl="0">
      <w:start w:val="1"/>
      <w:numFmt w:val="lowerLetter"/>
      <w:lvlText w:val="%1."/>
      <w:lvlJc w:val="left"/>
      <w:pPr>
        <w:tabs>
          <w:tab w:val="num" w:pos="1080"/>
        </w:tabs>
        <w:ind w:left="1080" w:hanging="360"/>
      </w:pPr>
      <w:rPr>
        <w:rFonts w:hint="default"/>
        <w:i w:val="0"/>
      </w:rPr>
    </w:lvl>
    <w:lvl w:ilvl="1">
      <w:start w:val="13"/>
      <w:numFmt w:val="decimal"/>
      <w:isLgl/>
      <w:lvlText w:val="%1.%2"/>
      <w:lvlJc w:val="left"/>
      <w:pPr>
        <w:tabs>
          <w:tab w:val="num" w:pos="720"/>
        </w:tabs>
        <w:ind w:left="720" w:hanging="720"/>
      </w:pPr>
      <w:rPr>
        <w:rFonts w:hint="default"/>
      </w:rPr>
    </w:lvl>
    <w:lvl w:ilv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0D40107A"/>
    <w:multiLevelType w:val="hybridMultilevel"/>
    <w:tmpl w:val="9EDA805C"/>
    <w:lvl w:ilvl="0" w:tplc="68285CFE">
      <w:start w:val="6"/>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AF17A0"/>
    <w:multiLevelType w:val="hybridMultilevel"/>
    <w:tmpl w:val="2E4434A6"/>
    <w:lvl w:ilvl="0" w:tplc="A83EE928">
      <w:start w:val="10"/>
      <w:numFmt w:val="decimal"/>
      <w:lvlText w:val="(%1)"/>
      <w:lvlJc w:val="left"/>
      <w:pPr>
        <w:ind w:left="2910" w:hanging="39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0FAD18EE"/>
    <w:multiLevelType w:val="hybridMultilevel"/>
    <w:tmpl w:val="AFBC3CD8"/>
    <w:lvl w:ilvl="0" w:tplc="2FCAC5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1FB0D51"/>
    <w:multiLevelType w:val="hybridMultilevel"/>
    <w:tmpl w:val="42F04DEC"/>
    <w:lvl w:ilvl="0" w:tplc="4F60AC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2BF591A"/>
    <w:multiLevelType w:val="hybridMultilevel"/>
    <w:tmpl w:val="73D8A068"/>
    <w:lvl w:ilvl="0" w:tplc="C03E9E6E">
      <w:start w:val="12"/>
      <w:numFmt w:val="decimal"/>
      <w:lvlText w:val="(%1)"/>
      <w:lvlJc w:val="left"/>
      <w:pPr>
        <w:ind w:left="1860" w:hanging="390"/>
      </w:pPr>
      <w:rPr>
        <w:rFonts w:hint="default"/>
        <w:b w:val="0"/>
        <w:u w:val="none"/>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3">
    <w:nsid w:val="197F4EFB"/>
    <w:multiLevelType w:val="hybridMultilevel"/>
    <w:tmpl w:val="534ACA6E"/>
    <w:lvl w:ilvl="0" w:tplc="E2DA79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9810D60"/>
    <w:multiLevelType w:val="hybridMultilevel"/>
    <w:tmpl w:val="F91EA082"/>
    <w:lvl w:ilvl="0" w:tplc="6F8CB6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9D81EC0"/>
    <w:multiLevelType w:val="hybridMultilevel"/>
    <w:tmpl w:val="A9C0B788"/>
    <w:lvl w:ilvl="0" w:tplc="D17E45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1C0F1C5A"/>
    <w:multiLevelType w:val="hybridMultilevel"/>
    <w:tmpl w:val="B226D08C"/>
    <w:lvl w:ilvl="0" w:tplc="C262D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C4A79EF"/>
    <w:multiLevelType w:val="multilevel"/>
    <w:tmpl w:val="498C0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F865A5"/>
    <w:multiLevelType w:val="hybridMultilevel"/>
    <w:tmpl w:val="E6585ABA"/>
    <w:lvl w:ilvl="0" w:tplc="F1E81B18">
      <w:start w:val="7"/>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4824CAA"/>
    <w:multiLevelType w:val="hybridMultilevel"/>
    <w:tmpl w:val="2F02D574"/>
    <w:lvl w:ilvl="0" w:tplc="5E2A07C2">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58D5A34"/>
    <w:multiLevelType w:val="hybridMultilevel"/>
    <w:tmpl w:val="17D22736"/>
    <w:lvl w:ilvl="0" w:tplc="2AFC872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5A730CC"/>
    <w:multiLevelType w:val="hybridMultilevel"/>
    <w:tmpl w:val="7666B2B8"/>
    <w:lvl w:ilvl="0" w:tplc="C068DA18">
      <w:start w:val="1"/>
      <w:numFmt w:val="decimal"/>
      <w:lvlText w:val="(%1)"/>
      <w:lvlJc w:val="left"/>
      <w:pPr>
        <w:ind w:left="144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295A2507"/>
    <w:multiLevelType w:val="hybridMultilevel"/>
    <w:tmpl w:val="6FF20F2C"/>
    <w:lvl w:ilvl="0" w:tplc="E4681AF4">
      <w:start w:val="2"/>
      <w:numFmt w:val="decimal"/>
      <w:lvlText w:val="(%1)"/>
      <w:lvlJc w:val="left"/>
      <w:pPr>
        <w:ind w:left="144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1B162E"/>
    <w:multiLevelType w:val="hybridMultilevel"/>
    <w:tmpl w:val="D48A4FD6"/>
    <w:lvl w:ilvl="0" w:tplc="2982AF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F0917D8"/>
    <w:multiLevelType w:val="hybridMultilevel"/>
    <w:tmpl w:val="F0C2F83E"/>
    <w:lvl w:ilvl="0" w:tplc="DB1C674C">
      <w:start w:val="9"/>
      <w:numFmt w:val="decimal"/>
      <w:lvlText w:val="(%1)"/>
      <w:lvlJc w:val="left"/>
      <w:pPr>
        <w:ind w:left="14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1B672E"/>
    <w:multiLevelType w:val="hybridMultilevel"/>
    <w:tmpl w:val="A8D215AC"/>
    <w:lvl w:ilvl="0" w:tplc="68285C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2F29754B"/>
    <w:multiLevelType w:val="hybridMultilevel"/>
    <w:tmpl w:val="2474B884"/>
    <w:lvl w:ilvl="0" w:tplc="B636E972">
      <w:start w:val="1"/>
      <w:numFmt w:val="lowerLetter"/>
      <w:lvlText w:val="%1)"/>
      <w:lvlJc w:val="left"/>
      <w:pPr>
        <w:tabs>
          <w:tab w:val="num" w:pos="1260"/>
        </w:tabs>
        <w:ind w:left="1260" w:hanging="360"/>
      </w:pPr>
      <w:rPr>
        <w:rFonts w:hint="default"/>
      </w:rPr>
    </w:lvl>
    <w:lvl w:ilvl="1" w:tplc="13BA3AF4">
      <w:start w:val="1"/>
      <w:numFmt w:val="lowerLetter"/>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7">
    <w:nsid w:val="2F8675BF"/>
    <w:multiLevelType w:val="hybridMultilevel"/>
    <w:tmpl w:val="B6F42E24"/>
    <w:lvl w:ilvl="0" w:tplc="7A4088C6">
      <w:start w:val="1"/>
      <w:numFmt w:val="decimal"/>
      <w:lvlText w:val="(%1)"/>
      <w:lvlJc w:val="left"/>
      <w:pPr>
        <w:ind w:left="1800" w:hanging="360"/>
      </w:pPr>
      <w:rPr>
        <w:rFonts w:ascii="Times New Roman" w:hAnsi="Times New Roman" w:cs="Arial"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306C5785"/>
    <w:multiLevelType w:val="hybridMultilevel"/>
    <w:tmpl w:val="513E4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382A6781"/>
    <w:multiLevelType w:val="hybridMultilevel"/>
    <w:tmpl w:val="27C872E6"/>
    <w:lvl w:ilvl="0" w:tplc="13BA3AF4">
      <w:start w:val="1"/>
      <w:numFmt w:val="lowerLetter"/>
      <w:lvlText w:val="%1)"/>
      <w:lvlJc w:val="left"/>
      <w:pPr>
        <w:tabs>
          <w:tab w:val="num" w:pos="1980"/>
        </w:tabs>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A727632"/>
    <w:multiLevelType w:val="hybridMultilevel"/>
    <w:tmpl w:val="779872DA"/>
    <w:lvl w:ilvl="0" w:tplc="56F6A9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AE115A5"/>
    <w:multiLevelType w:val="hybridMultilevel"/>
    <w:tmpl w:val="5088FBE6"/>
    <w:lvl w:ilvl="0" w:tplc="3C4A4E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3B270F5A"/>
    <w:multiLevelType w:val="hybridMultilevel"/>
    <w:tmpl w:val="1E169888"/>
    <w:lvl w:ilvl="0" w:tplc="8920FDC6">
      <w:start w:val="1"/>
      <w:numFmt w:val="decimal"/>
      <w:lvlText w:val="(%1)"/>
      <w:lvlJc w:val="left"/>
      <w:pPr>
        <w:ind w:left="1440" w:hanging="360"/>
      </w:pPr>
      <w:rPr>
        <w:rFonts w:ascii="Times New Roman" w:hAnsi="Times New Roman" w:hint="default"/>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D36710D"/>
    <w:multiLevelType w:val="hybridMultilevel"/>
    <w:tmpl w:val="D5A00F48"/>
    <w:lvl w:ilvl="0" w:tplc="C34E1D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0E41DF6"/>
    <w:multiLevelType w:val="hybridMultilevel"/>
    <w:tmpl w:val="8DE4028E"/>
    <w:lvl w:ilvl="0" w:tplc="769A64E6">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4515006D"/>
    <w:multiLevelType w:val="hybridMultilevel"/>
    <w:tmpl w:val="F47857C4"/>
    <w:lvl w:ilvl="0" w:tplc="5B3C7546">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6FA1E34"/>
    <w:multiLevelType w:val="hybridMultilevel"/>
    <w:tmpl w:val="D02CE456"/>
    <w:lvl w:ilvl="0" w:tplc="617C4D82">
      <w:start w:val="1"/>
      <w:numFmt w:val="decimal"/>
      <w:lvlText w:val="(%1)"/>
      <w:lvlJc w:val="left"/>
      <w:pPr>
        <w:ind w:left="1440" w:hanging="360"/>
      </w:pPr>
      <w:rPr>
        <w:rFonts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CC43EA7"/>
    <w:multiLevelType w:val="hybridMultilevel"/>
    <w:tmpl w:val="76C6F85C"/>
    <w:lvl w:ilvl="0" w:tplc="665C5D1C">
      <w:start w:val="3"/>
      <w:numFmt w:val="decimal"/>
      <w:lvlText w:val="(%1)"/>
      <w:lvlJc w:val="left"/>
      <w:pPr>
        <w:ind w:left="144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D1C7FB2"/>
    <w:multiLevelType w:val="hybridMultilevel"/>
    <w:tmpl w:val="92A07F70"/>
    <w:lvl w:ilvl="0" w:tplc="C2A86184">
      <w:start w:val="1"/>
      <w:numFmt w:val="decimal"/>
      <w:lvlText w:val="(%1)"/>
      <w:lvlJc w:val="left"/>
      <w:pPr>
        <w:ind w:left="16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502A1BD8"/>
    <w:multiLevelType w:val="hybridMultilevel"/>
    <w:tmpl w:val="6D2A59C4"/>
    <w:lvl w:ilvl="0" w:tplc="16DC36BE">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
    <w:nsid w:val="57400671"/>
    <w:multiLevelType w:val="hybridMultilevel"/>
    <w:tmpl w:val="8C6CAA08"/>
    <w:lvl w:ilvl="0" w:tplc="CDEC6232">
      <w:start w:val="5"/>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577E34A2"/>
    <w:multiLevelType w:val="hybridMultilevel"/>
    <w:tmpl w:val="B43E4392"/>
    <w:lvl w:ilvl="0" w:tplc="C430F348">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8AF097D"/>
    <w:multiLevelType w:val="hybridMultilevel"/>
    <w:tmpl w:val="F44E0AEE"/>
    <w:lvl w:ilvl="0" w:tplc="8D823AAA">
      <w:start w:val="1"/>
      <w:numFmt w:val="lowerLetter"/>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5A483426"/>
    <w:multiLevelType w:val="hybridMultilevel"/>
    <w:tmpl w:val="B8DEA1B0"/>
    <w:lvl w:ilvl="0" w:tplc="52224764">
      <w:start w:val="1"/>
      <w:numFmt w:val="lowerLetter"/>
      <w:lvlText w:val="%1."/>
      <w:lvlJc w:val="left"/>
      <w:pPr>
        <w:tabs>
          <w:tab w:val="num" w:pos="720"/>
        </w:tabs>
        <w:ind w:left="1008" w:hanging="288"/>
      </w:pPr>
      <w:rPr>
        <w:rFonts w:hint="default"/>
        <w:b/>
        <w:i w:val="0"/>
      </w:rPr>
    </w:lvl>
    <w:lvl w:ilvl="1" w:tplc="04090019">
      <w:start w:val="1"/>
      <w:numFmt w:val="lowerLetter"/>
      <w:lvlText w:val="%2."/>
      <w:lvlJc w:val="left"/>
      <w:pPr>
        <w:tabs>
          <w:tab w:val="num" w:pos="1260"/>
        </w:tabs>
        <w:ind w:left="1260" w:hanging="360"/>
      </w:pPr>
    </w:lvl>
    <w:lvl w:ilvl="2" w:tplc="6C8E061A">
      <w:start w:val="1"/>
      <w:numFmt w:val="lowerLetter"/>
      <w:lvlText w:val="%3."/>
      <w:lvlJc w:val="left"/>
      <w:pPr>
        <w:tabs>
          <w:tab w:val="num" w:pos="2160"/>
        </w:tabs>
        <w:ind w:left="2160" w:hanging="360"/>
      </w:pPr>
      <w:rPr>
        <w:rFonts w:hint="default"/>
        <w:b w:val="0"/>
        <w:i w:val="0"/>
      </w:rPr>
    </w:lvl>
    <w:lvl w:ilvl="3" w:tplc="AA2269AC">
      <w:start w:val="11"/>
      <w:numFmt w:val="decimal"/>
      <w:lvlText w:val="%4."/>
      <w:lvlJc w:val="left"/>
      <w:pPr>
        <w:tabs>
          <w:tab w:val="num" w:pos="1260"/>
        </w:tabs>
        <w:ind w:left="1260" w:hanging="360"/>
      </w:pPr>
      <w:rPr>
        <w:rFonts w:hint="default"/>
        <w:b w:val="0"/>
        <w:i w:val="0"/>
      </w:rPr>
    </w:lvl>
    <w:lvl w:ilvl="4" w:tplc="15781CF2">
      <w:start w:val="1"/>
      <w:numFmt w:val="lowerLetter"/>
      <w:lvlText w:val="(%5)"/>
      <w:lvlJc w:val="left"/>
      <w:pPr>
        <w:tabs>
          <w:tab w:val="num" w:pos="3420"/>
        </w:tabs>
        <w:ind w:left="3420" w:hanging="360"/>
      </w:pPr>
      <w:rPr>
        <w:rFonts w:hint="default"/>
      </w:rPr>
    </w:lvl>
    <w:lvl w:ilvl="5" w:tplc="590465E4">
      <w:start w:val="1"/>
      <w:numFmt w:val="decimal"/>
      <w:lvlText w:val="%6)"/>
      <w:lvlJc w:val="left"/>
      <w:pPr>
        <w:tabs>
          <w:tab w:val="num" w:pos="1440"/>
        </w:tabs>
        <w:ind w:left="1440" w:hanging="360"/>
      </w:pPr>
      <w:rPr>
        <w:rFonts w:hint="default"/>
      </w:r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4">
    <w:nsid w:val="5AD85F7F"/>
    <w:multiLevelType w:val="multilevel"/>
    <w:tmpl w:val="01B865EE"/>
    <w:lvl w:ilvl="0">
      <w:start w:val="1"/>
      <w:numFmt w:val="lowerLetter"/>
      <w:lvlText w:val="%1."/>
      <w:lvlJc w:val="left"/>
      <w:pPr>
        <w:tabs>
          <w:tab w:val="num" w:pos="1440"/>
        </w:tabs>
        <w:ind w:left="1440" w:hanging="360"/>
      </w:pPr>
      <w:rPr>
        <w:rFonts w:hint="default"/>
        <w:b w:val="0"/>
        <w:i w:val="0"/>
      </w:rPr>
    </w:lvl>
    <w:lvl w:ilvl="1">
      <w:start w:val="13"/>
      <w:numFmt w:val="decimal"/>
      <w:isLgl/>
      <w:lvlText w:val="%1.%2"/>
      <w:lvlJc w:val="left"/>
      <w:pPr>
        <w:tabs>
          <w:tab w:val="num" w:pos="1440"/>
        </w:tabs>
        <w:ind w:left="1440" w:hanging="720"/>
      </w:pPr>
      <w:rPr>
        <w:rFonts w:hint="default"/>
      </w:rPr>
    </w:lvl>
    <w:lvl w:ilvl="2">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5">
    <w:nsid w:val="5BC97646"/>
    <w:multiLevelType w:val="hybridMultilevel"/>
    <w:tmpl w:val="80D85578"/>
    <w:lvl w:ilvl="0" w:tplc="0AE8D5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5F0B067E"/>
    <w:multiLevelType w:val="hybridMultilevel"/>
    <w:tmpl w:val="279045E8"/>
    <w:lvl w:ilvl="0" w:tplc="17E64352">
      <w:start w:val="1"/>
      <w:numFmt w:val="decimal"/>
      <w:lvlText w:val="(%1)"/>
      <w:lvlJc w:val="left"/>
      <w:pPr>
        <w:ind w:left="1935" w:hanging="360"/>
      </w:pPr>
      <w:rPr>
        <w:rFonts w:hint="default"/>
        <w:sz w:val="24"/>
      </w:rPr>
    </w:lvl>
    <w:lvl w:ilvl="1" w:tplc="04090019">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47">
    <w:nsid w:val="5FCF50CF"/>
    <w:multiLevelType w:val="hybridMultilevel"/>
    <w:tmpl w:val="FB3A8EC6"/>
    <w:lvl w:ilvl="0" w:tplc="15781CF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622E3E2A"/>
    <w:multiLevelType w:val="hybridMultilevel"/>
    <w:tmpl w:val="FB3A8EC6"/>
    <w:lvl w:ilvl="0" w:tplc="15781CF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64B70FC3"/>
    <w:multiLevelType w:val="hybridMultilevel"/>
    <w:tmpl w:val="E2B861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nsid w:val="666F70B7"/>
    <w:multiLevelType w:val="hybridMultilevel"/>
    <w:tmpl w:val="FEBE5F86"/>
    <w:lvl w:ilvl="0" w:tplc="A26A66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67B028E0"/>
    <w:multiLevelType w:val="hybridMultilevel"/>
    <w:tmpl w:val="A192CD38"/>
    <w:lvl w:ilvl="0" w:tplc="F3B8A126">
      <w:start w:val="6"/>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7D65162"/>
    <w:multiLevelType w:val="hybridMultilevel"/>
    <w:tmpl w:val="B01E1C94"/>
    <w:lvl w:ilvl="0" w:tplc="26E801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69D971DA"/>
    <w:multiLevelType w:val="hybridMultilevel"/>
    <w:tmpl w:val="5790A17A"/>
    <w:lvl w:ilvl="0" w:tplc="F1E0B14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4">
    <w:nsid w:val="6F2D6827"/>
    <w:multiLevelType w:val="hybridMultilevel"/>
    <w:tmpl w:val="45342B46"/>
    <w:lvl w:ilvl="0" w:tplc="6E3693D4">
      <w:start w:val="1"/>
      <w:numFmt w:val="lowerLetter"/>
      <w:lvlText w:val="(%1)"/>
      <w:lvlJc w:val="left"/>
      <w:pPr>
        <w:ind w:left="1800" w:hanging="360"/>
      </w:pPr>
      <w:rPr>
        <w:rFonts w:ascii="Times New Roman" w:hAnsi="Times New Roman" w:hint="default"/>
        <w:sz w:val="24"/>
      </w:rPr>
    </w:lvl>
    <w:lvl w:ilvl="1" w:tplc="04090019">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55">
    <w:nsid w:val="70C20C1C"/>
    <w:multiLevelType w:val="hybridMultilevel"/>
    <w:tmpl w:val="690A398E"/>
    <w:lvl w:ilvl="0" w:tplc="ED8A613E">
      <w:start w:val="4"/>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6E201DE"/>
    <w:multiLevelType w:val="hybridMultilevel"/>
    <w:tmpl w:val="AE5CAB7A"/>
    <w:lvl w:ilvl="0" w:tplc="C3CE278E">
      <w:start w:val="5"/>
      <w:numFmt w:val="decimal"/>
      <w:lvlText w:val="(%1)"/>
      <w:lvlJc w:val="left"/>
      <w:pPr>
        <w:ind w:left="144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7844FD9"/>
    <w:multiLevelType w:val="hybridMultilevel"/>
    <w:tmpl w:val="DD3AAF9E"/>
    <w:lvl w:ilvl="0" w:tplc="10A005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94348A9"/>
    <w:multiLevelType w:val="hybridMultilevel"/>
    <w:tmpl w:val="EE1E96A4"/>
    <w:lvl w:ilvl="0" w:tplc="1E0862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795A3233"/>
    <w:multiLevelType w:val="hybridMultilevel"/>
    <w:tmpl w:val="2EEA261C"/>
    <w:lvl w:ilvl="0" w:tplc="5FD606A4">
      <w:start w:val="2"/>
      <w:numFmt w:val="low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nsid w:val="7AEC1336"/>
    <w:multiLevelType w:val="hybridMultilevel"/>
    <w:tmpl w:val="78804C62"/>
    <w:lvl w:ilvl="0" w:tplc="F58802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44"/>
  </w:num>
  <w:num w:numId="3">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59"/>
  </w:num>
  <w:num w:numId="5">
    <w:abstractNumId w:val="6"/>
  </w:num>
  <w:num w:numId="6">
    <w:abstractNumId w:val="43"/>
  </w:num>
  <w:num w:numId="7">
    <w:abstractNumId w:val="26"/>
  </w:num>
  <w:num w:numId="8">
    <w:abstractNumId w:val="48"/>
  </w:num>
  <w:num w:numId="9">
    <w:abstractNumId w:val="19"/>
  </w:num>
  <w:num w:numId="10">
    <w:abstractNumId w:val="1"/>
  </w:num>
  <w:num w:numId="11">
    <w:abstractNumId w:val="2"/>
  </w:num>
  <w:num w:numId="12">
    <w:abstractNumId w:val="10"/>
  </w:num>
  <w:num w:numId="13">
    <w:abstractNumId w:val="45"/>
  </w:num>
  <w:num w:numId="14">
    <w:abstractNumId w:val="34"/>
  </w:num>
  <w:num w:numId="15">
    <w:abstractNumId w:val="42"/>
  </w:num>
  <w:num w:numId="16">
    <w:abstractNumId w:val="31"/>
  </w:num>
  <w:num w:numId="17">
    <w:abstractNumId w:val="13"/>
  </w:num>
  <w:num w:numId="18">
    <w:abstractNumId w:val="57"/>
  </w:num>
  <w:num w:numId="19">
    <w:abstractNumId w:val="50"/>
  </w:num>
  <w:num w:numId="20">
    <w:abstractNumId w:val="58"/>
  </w:num>
  <w:num w:numId="21">
    <w:abstractNumId w:val="21"/>
  </w:num>
  <w:num w:numId="22">
    <w:abstractNumId w:val="40"/>
  </w:num>
  <w:num w:numId="23">
    <w:abstractNumId w:val="60"/>
  </w:num>
  <w:num w:numId="24">
    <w:abstractNumId w:val="39"/>
  </w:num>
  <w:num w:numId="25">
    <w:abstractNumId w:val="36"/>
  </w:num>
  <w:num w:numId="26">
    <w:abstractNumId w:val="54"/>
  </w:num>
  <w:num w:numId="27">
    <w:abstractNumId w:val="32"/>
  </w:num>
  <w:num w:numId="28">
    <w:abstractNumId w:val="16"/>
  </w:num>
  <w:num w:numId="29">
    <w:abstractNumId w:val="38"/>
  </w:num>
  <w:num w:numId="30">
    <w:abstractNumId w:val="9"/>
  </w:num>
  <w:num w:numId="31">
    <w:abstractNumId w:val="33"/>
  </w:num>
  <w:num w:numId="32">
    <w:abstractNumId w:val="46"/>
  </w:num>
  <w:num w:numId="33">
    <w:abstractNumId w:val="49"/>
  </w:num>
  <w:num w:numId="34">
    <w:abstractNumId w:val="23"/>
  </w:num>
  <w:num w:numId="35">
    <w:abstractNumId w:val="55"/>
  </w:num>
  <w:num w:numId="36">
    <w:abstractNumId w:val="35"/>
  </w:num>
  <w:num w:numId="37">
    <w:abstractNumId w:val="47"/>
  </w:num>
  <w:num w:numId="38">
    <w:abstractNumId w:val="8"/>
  </w:num>
  <w:num w:numId="39">
    <w:abstractNumId w:val="25"/>
  </w:num>
  <w:num w:numId="40">
    <w:abstractNumId w:val="20"/>
  </w:num>
  <w:num w:numId="41">
    <w:abstractNumId w:val="56"/>
  </w:num>
  <w:num w:numId="42">
    <w:abstractNumId w:val="30"/>
  </w:num>
  <w:num w:numId="43">
    <w:abstractNumId w:val="5"/>
  </w:num>
  <w:num w:numId="44">
    <w:abstractNumId w:val="17"/>
  </w:num>
  <w:num w:numId="45">
    <w:abstractNumId w:val="52"/>
  </w:num>
  <w:num w:numId="46">
    <w:abstractNumId w:val="53"/>
  </w:num>
  <w:num w:numId="47">
    <w:abstractNumId w:val="18"/>
  </w:num>
  <w:num w:numId="48">
    <w:abstractNumId w:val="14"/>
  </w:num>
  <w:num w:numId="49">
    <w:abstractNumId w:val="15"/>
  </w:num>
  <w:num w:numId="50">
    <w:abstractNumId w:val="24"/>
  </w:num>
  <w:num w:numId="51">
    <w:abstractNumId w:val="3"/>
  </w:num>
  <w:num w:numId="52">
    <w:abstractNumId w:val="4"/>
  </w:num>
  <w:num w:numId="53">
    <w:abstractNumId w:val="11"/>
  </w:num>
  <w:num w:numId="54">
    <w:abstractNumId w:val="29"/>
  </w:num>
  <w:num w:numId="55">
    <w:abstractNumId w:val="12"/>
  </w:num>
  <w:num w:numId="56">
    <w:abstractNumId w:val="41"/>
  </w:num>
  <w:num w:numId="57">
    <w:abstractNumId w:val="51"/>
  </w:num>
  <w:num w:numId="58">
    <w:abstractNumId w:val="28"/>
  </w:num>
  <w:num w:numId="59">
    <w:abstractNumId w:val="22"/>
  </w:num>
  <w:num w:numId="60">
    <w:abstractNumId w:val="27"/>
  </w:num>
  <w:num w:numId="61">
    <w:abstractNumId w:val="37"/>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s-ES" w:vendorID="64" w:dllVersion="131078" w:nlCheck="1" w:checkStyle="1"/>
  <w:proofState w:spelling="clean" w:grammar="clean"/>
  <w:stylePaneFormatFilter w:val="3F01"/>
  <w:defaultTabStop w:val="720"/>
  <w:drawingGridHorizontalSpacing w:val="187"/>
  <w:drawingGridVerticalSpacing w:val="144"/>
  <w:noPunctuationKerning/>
  <w:characterSpacingControl w:val="doNotCompress"/>
  <w:hdrShapeDefaults>
    <o:shapedefaults v:ext="edit" spidmax="33793"/>
  </w:hdrShapeDefaults>
  <w:footnotePr>
    <w:footnote w:id="-1"/>
    <w:footnote w:id="0"/>
  </w:footnotePr>
  <w:endnotePr>
    <w:endnote w:id="-1"/>
    <w:endnote w:id="0"/>
  </w:endnotePr>
  <w:compat/>
  <w:rsids>
    <w:rsidRoot w:val="00971C97"/>
    <w:rsid w:val="000002F1"/>
    <w:rsid w:val="000003C3"/>
    <w:rsid w:val="000005AD"/>
    <w:rsid w:val="0000102B"/>
    <w:rsid w:val="00001314"/>
    <w:rsid w:val="00001C58"/>
    <w:rsid w:val="00001FDD"/>
    <w:rsid w:val="00002596"/>
    <w:rsid w:val="000025B6"/>
    <w:rsid w:val="00002728"/>
    <w:rsid w:val="0000272C"/>
    <w:rsid w:val="00002981"/>
    <w:rsid w:val="00002E72"/>
    <w:rsid w:val="00003027"/>
    <w:rsid w:val="0000375B"/>
    <w:rsid w:val="000038E6"/>
    <w:rsid w:val="00003D21"/>
    <w:rsid w:val="00003DD5"/>
    <w:rsid w:val="00003DEF"/>
    <w:rsid w:val="00003F8F"/>
    <w:rsid w:val="00004237"/>
    <w:rsid w:val="000044B3"/>
    <w:rsid w:val="0000492F"/>
    <w:rsid w:val="00004A1D"/>
    <w:rsid w:val="00004E45"/>
    <w:rsid w:val="00005126"/>
    <w:rsid w:val="00005204"/>
    <w:rsid w:val="000054CE"/>
    <w:rsid w:val="00005819"/>
    <w:rsid w:val="00005A71"/>
    <w:rsid w:val="00005E01"/>
    <w:rsid w:val="00005EE1"/>
    <w:rsid w:val="000067A4"/>
    <w:rsid w:val="000067F3"/>
    <w:rsid w:val="00006D83"/>
    <w:rsid w:val="00007457"/>
    <w:rsid w:val="00007628"/>
    <w:rsid w:val="00007824"/>
    <w:rsid w:val="00007B23"/>
    <w:rsid w:val="00010005"/>
    <w:rsid w:val="000100F2"/>
    <w:rsid w:val="0001017F"/>
    <w:rsid w:val="0001075B"/>
    <w:rsid w:val="00010A05"/>
    <w:rsid w:val="00010A45"/>
    <w:rsid w:val="00010DE1"/>
    <w:rsid w:val="00011017"/>
    <w:rsid w:val="00011236"/>
    <w:rsid w:val="000112FB"/>
    <w:rsid w:val="00011486"/>
    <w:rsid w:val="0001162D"/>
    <w:rsid w:val="000116D9"/>
    <w:rsid w:val="0001179C"/>
    <w:rsid w:val="00011D7B"/>
    <w:rsid w:val="00012026"/>
    <w:rsid w:val="00012098"/>
    <w:rsid w:val="00012187"/>
    <w:rsid w:val="0001286F"/>
    <w:rsid w:val="00012BA8"/>
    <w:rsid w:val="00012DA4"/>
    <w:rsid w:val="0001312C"/>
    <w:rsid w:val="00013257"/>
    <w:rsid w:val="000133D5"/>
    <w:rsid w:val="0001343A"/>
    <w:rsid w:val="00013510"/>
    <w:rsid w:val="00014012"/>
    <w:rsid w:val="000143A9"/>
    <w:rsid w:val="00014525"/>
    <w:rsid w:val="00014730"/>
    <w:rsid w:val="000147B8"/>
    <w:rsid w:val="00014A39"/>
    <w:rsid w:val="00014BC3"/>
    <w:rsid w:val="00014F4C"/>
    <w:rsid w:val="00014F9B"/>
    <w:rsid w:val="00015361"/>
    <w:rsid w:val="00015507"/>
    <w:rsid w:val="00015C40"/>
    <w:rsid w:val="00015D66"/>
    <w:rsid w:val="00016211"/>
    <w:rsid w:val="000169B5"/>
    <w:rsid w:val="00016BBE"/>
    <w:rsid w:val="000170DA"/>
    <w:rsid w:val="000172D9"/>
    <w:rsid w:val="00017D59"/>
    <w:rsid w:val="0002000E"/>
    <w:rsid w:val="000201C0"/>
    <w:rsid w:val="00020617"/>
    <w:rsid w:val="0002061E"/>
    <w:rsid w:val="00020976"/>
    <w:rsid w:val="00020B2D"/>
    <w:rsid w:val="00020B42"/>
    <w:rsid w:val="00020E27"/>
    <w:rsid w:val="00020EBD"/>
    <w:rsid w:val="00021779"/>
    <w:rsid w:val="000217DA"/>
    <w:rsid w:val="00022309"/>
    <w:rsid w:val="00022331"/>
    <w:rsid w:val="000225B1"/>
    <w:rsid w:val="00022602"/>
    <w:rsid w:val="00022655"/>
    <w:rsid w:val="00022A00"/>
    <w:rsid w:val="00022F6D"/>
    <w:rsid w:val="0002303B"/>
    <w:rsid w:val="0002343D"/>
    <w:rsid w:val="000236DF"/>
    <w:rsid w:val="000237A2"/>
    <w:rsid w:val="00023D11"/>
    <w:rsid w:val="0002449A"/>
    <w:rsid w:val="00024D5B"/>
    <w:rsid w:val="0002565A"/>
    <w:rsid w:val="00025696"/>
    <w:rsid w:val="000256C4"/>
    <w:rsid w:val="000256FC"/>
    <w:rsid w:val="0002588B"/>
    <w:rsid w:val="00025897"/>
    <w:rsid w:val="000261E6"/>
    <w:rsid w:val="00026D70"/>
    <w:rsid w:val="00026F7B"/>
    <w:rsid w:val="0002738B"/>
    <w:rsid w:val="00027402"/>
    <w:rsid w:val="000274B7"/>
    <w:rsid w:val="000275FA"/>
    <w:rsid w:val="00027CE1"/>
    <w:rsid w:val="00027E30"/>
    <w:rsid w:val="00030017"/>
    <w:rsid w:val="00030365"/>
    <w:rsid w:val="00030527"/>
    <w:rsid w:val="00031035"/>
    <w:rsid w:val="000316EC"/>
    <w:rsid w:val="00031ABB"/>
    <w:rsid w:val="0003204A"/>
    <w:rsid w:val="000321E7"/>
    <w:rsid w:val="00032575"/>
    <w:rsid w:val="000325DB"/>
    <w:rsid w:val="0003288F"/>
    <w:rsid w:val="00032D8B"/>
    <w:rsid w:val="00033B37"/>
    <w:rsid w:val="00033FB7"/>
    <w:rsid w:val="000342B7"/>
    <w:rsid w:val="00034715"/>
    <w:rsid w:val="00034947"/>
    <w:rsid w:val="00034A7E"/>
    <w:rsid w:val="00034C9B"/>
    <w:rsid w:val="00034D08"/>
    <w:rsid w:val="00034D86"/>
    <w:rsid w:val="00034FEB"/>
    <w:rsid w:val="000352A1"/>
    <w:rsid w:val="00035A60"/>
    <w:rsid w:val="00036803"/>
    <w:rsid w:val="00036FF4"/>
    <w:rsid w:val="000371A4"/>
    <w:rsid w:val="000371D9"/>
    <w:rsid w:val="000371E9"/>
    <w:rsid w:val="00037A13"/>
    <w:rsid w:val="00037B4E"/>
    <w:rsid w:val="00037DDD"/>
    <w:rsid w:val="00037E5E"/>
    <w:rsid w:val="0004039E"/>
    <w:rsid w:val="00040735"/>
    <w:rsid w:val="00040B53"/>
    <w:rsid w:val="00040B88"/>
    <w:rsid w:val="00040D89"/>
    <w:rsid w:val="00040E92"/>
    <w:rsid w:val="0004156D"/>
    <w:rsid w:val="000415FB"/>
    <w:rsid w:val="00041989"/>
    <w:rsid w:val="00041BA0"/>
    <w:rsid w:val="00041E72"/>
    <w:rsid w:val="00042166"/>
    <w:rsid w:val="0004228D"/>
    <w:rsid w:val="00042293"/>
    <w:rsid w:val="00042615"/>
    <w:rsid w:val="00042B16"/>
    <w:rsid w:val="00042CF5"/>
    <w:rsid w:val="00042DDD"/>
    <w:rsid w:val="00043734"/>
    <w:rsid w:val="000437BA"/>
    <w:rsid w:val="00043CC5"/>
    <w:rsid w:val="00043FB5"/>
    <w:rsid w:val="0004490C"/>
    <w:rsid w:val="00045F28"/>
    <w:rsid w:val="000462B1"/>
    <w:rsid w:val="00046487"/>
    <w:rsid w:val="0004669F"/>
    <w:rsid w:val="00046B51"/>
    <w:rsid w:val="00046C14"/>
    <w:rsid w:val="00046C30"/>
    <w:rsid w:val="00047862"/>
    <w:rsid w:val="00047F37"/>
    <w:rsid w:val="00047FCC"/>
    <w:rsid w:val="00050139"/>
    <w:rsid w:val="00050595"/>
    <w:rsid w:val="000506E0"/>
    <w:rsid w:val="0005093C"/>
    <w:rsid w:val="000509A2"/>
    <w:rsid w:val="00050AFB"/>
    <w:rsid w:val="00050DA2"/>
    <w:rsid w:val="00050DC7"/>
    <w:rsid w:val="000511E0"/>
    <w:rsid w:val="0005162F"/>
    <w:rsid w:val="00051CCC"/>
    <w:rsid w:val="000522AC"/>
    <w:rsid w:val="00053012"/>
    <w:rsid w:val="00053104"/>
    <w:rsid w:val="00053329"/>
    <w:rsid w:val="00053541"/>
    <w:rsid w:val="00053C1F"/>
    <w:rsid w:val="00053D6F"/>
    <w:rsid w:val="00054552"/>
    <w:rsid w:val="00054820"/>
    <w:rsid w:val="0005488C"/>
    <w:rsid w:val="00054A4F"/>
    <w:rsid w:val="00054D1E"/>
    <w:rsid w:val="00055308"/>
    <w:rsid w:val="00055901"/>
    <w:rsid w:val="00055BEA"/>
    <w:rsid w:val="00055F75"/>
    <w:rsid w:val="000564DD"/>
    <w:rsid w:val="000568F1"/>
    <w:rsid w:val="00056CF4"/>
    <w:rsid w:val="00057390"/>
    <w:rsid w:val="000600DE"/>
    <w:rsid w:val="00060234"/>
    <w:rsid w:val="000602F3"/>
    <w:rsid w:val="000603E8"/>
    <w:rsid w:val="00060529"/>
    <w:rsid w:val="0006057B"/>
    <w:rsid w:val="000605E1"/>
    <w:rsid w:val="00060C3B"/>
    <w:rsid w:val="00060EFB"/>
    <w:rsid w:val="00060F0D"/>
    <w:rsid w:val="0006116A"/>
    <w:rsid w:val="00061336"/>
    <w:rsid w:val="000616AA"/>
    <w:rsid w:val="0006198D"/>
    <w:rsid w:val="00061C1D"/>
    <w:rsid w:val="00061EA5"/>
    <w:rsid w:val="00062291"/>
    <w:rsid w:val="00062417"/>
    <w:rsid w:val="0006253A"/>
    <w:rsid w:val="0006274C"/>
    <w:rsid w:val="00062AA0"/>
    <w:rsid w:val="00062B6F"/>
    <w:rsid w:val="00062C11"/>
    <w:rsid w:val="00062EE3"/>
    <w:rsid w:val="00063084"/>
    <w:rsid w:val="0006367B"/>
    <w:rsid w:val="00063904"/>
    <w:rsid w:val="00063C18"/>
    <w:rsid w:val="00063E76"/>
    <w:rsid w:val="00063EE2"/>
    <w:rsid w:val="000644AD"/>
    <w:rsid w:val="00064A4F"/>
    <w:rsid w:val="00064E65"/>
    <w:rsid w:val="000651F1"/>
    <w:rsid w:val="000654A4"/>
    <w:rsid w:val="000657FB"/>
    <w:rsid w:val="00065856"/>
    <w:rsid w:val="00065A02"/>
    <w:rsid w:val="00065E7E"/>
    <w:rsid w:val="0006620D"/>
    <w:rsid w:val="00066223"/>
    <w:rsid w:val="00066BC2"/>
    <w:rsid w:val="00066D35"/>
    <w:rsid w:val="00066F15"/>
    <w:rsid w:val="0006707A"/>
    <w:rsid w:val="0006741D"/>
    <w:rsid w:val="00067470"/>
    <w:rsid w:val="000675C2"/>
    <w:rsid w:val="00067A1E"/>
    <w:rsid w:val="000701C3"/>
    <w:rsid w:val="000703B1"/>
    <w:rsid w:val="000705C6"/>
    <w:rsid w:val="000706BF"/>
    <w:rsid w:val="00070B4F"/>
    <w:rsid w:val="0007143A"/>
    <w:rsid w:val="000715C6"/>
    <w:rsid w:val="00071849"/>
    <w:rsid w:val="00071922"/>
    <w:rsid w:val="00071ADC"/>
    <w:rsid w:val="00071DDA"/>
    <w:rsid w:val="0007206E"/>
    <w:rsid w:val="000723BF"/>
    <w:rsid w:val="000728C1"/>
    <w:rsid w:val="00072F11"/>
    <w:rsid w:val="00073042"/>
    <w:rsid w:val="0007322A"/>
    <w:rsid w:val="000738B0"/>
    <w:rsid w:val="00073B62"/>
    <w:rsid w:val="00073F17"/>
    <w:rsid w:val="00074060"/>
    <w:rsid w:val="00074346"/>
    <w:rsid w:val="000747B4"/>
    <w:rsid w:val="000747EB"/>
    <w:rsid w:val="000749CF"/>
    <w:rsid w:val="00074B6B"/>
    <w:rsid w:val="00074C31"/>
    <w:rsid w:val="00074C8B"/>
    <w:rsid w:val="00074C8D"/>
    <w:rsid w:val="00074DB5"/>
    <w:rsid w:val="00075045"/>
    <w:rsid w:val="0007546F"/>
    <w:rsid w:val="00075508"/>
    <w:rsid w:val="000758A8"/>
    <w:rsid w:val="00075AE5"/>
    <w:rsid w:val="00075EBA"/>
    <w:rsid w:val="000761AB"/>
    <w:rsid w:val="000764C5"/>
    <w:rsid w:val="00076800"/>
    <w:rsid w:val="00076936"/>
    <w:rsid w:val="00076A9C"/>
    <w:rsid w:val="00076F92"/>
    <w:rsid w:val="0007724E"/>
    <w:rsid w:val="0007767F"/>
    <w:rsid w:val="00077D6E"/>
    <w:rsid w:val="00077DBA"/>
    <w:rsid w:val="000803B0"/>
    <w:rsid w:val="00080DFE"/>
    <w:rsid w:val="00080E22"/>
    <w:rsid w:val="00080F42"/>
    <w:rsid w:val="00081129"/>
    <w:rsid w:val="00081192"/>
    <w:rsid w:val="0008154C"/>
    <w:rsid w:val="0008165D"/>
    <w:rsid w:val="000816E9"/>
    <w:rsid w:val="00081F8E"/>
    <w:rsid w:val="000822CF"/>
    <w:rsid w:val="00082AB0"/>
    <w:rsid w:val="00082C03"/>
    <w:rsid w:val="00082D82"/>
    <w:rsid w:val="00083018"/>
    <w:rsid w:val="000832A7"/>
    <w:rsid w:val="000832CD"/>
    <w:rsid w:val="0008342A"/>
    <w:rsid w:val="000834D7"/>
    <w:rsid w:val="000836D3"/>
    <w:rsid w:val="00083926"/>
    <w:rsid w:val="00083C4C"/>
    <w:rsid w:val="00083DB0"/>
    <w:rsid w:val="00083E86"/>
    <w:rsid w:val="00084175"/>
    <w:rsid w:val="00084CB0"/>
    <w:rsid w:val="00084D8B"/>
    <w:rsid w:val="00085021"/>
    <w:rsid w:val="000850EE"/>
    <w:rsid w:val="000851A6"/>
    <w:rsid w:val="000854BB"/>
    <w:rsid w:val="00085566"/>
    <w:rsid w:val="00085ACB"/>
    <w:rsid w:val="00085F04"/>
    <w:rsid w:val="0008680F"/>
    <w:rsid w:val="000868FC"/>
    <w:rsid w:val="00087076"/>
    <w:rsid w:val="000875FB"/>
    <w:rsid w:val="00087949"/>
    <w:rsid w:val="00087B17"/>
    <w:rsid w:val="000900BD"/>
    <w:rsid w:val="000906EE"/>
    <w:rsid w:val="000907D8"/>
    <w:rsid w:val="00090D9E"/>
    <w:rsid w:val="0009144A"/>
    <w:rsid w:val="00091B6A"/>
    <w:rsid w:val="00092695"/>
    <w:rsid w:val="0009271C"/>
    <w:rsid w:val="00092C90"/>
    <w:rsid w:val="00092DE0"/>
    <w:rsid w:val="00093505"/>
    <w:rsid w:val="00093C33"/>
    <w:rsid w:val="00093C65"/>
    <w:rsid w:val="000944E1"/>
    <w:rsid w:val="000949C8"/>
    <w:rsid w:val="00094DC3"/>
    <w:rsid w:val="00095123"/>
    <w:rsid w:val="000951DA"/>
    <w:rsid w:val="00095289"/>
    <w:rsid w:val="000955E5"/>
    <w:rsid w:val="00095715"/>
    <w:rsid w:val="00095E10"/>
    <w:rsid w:val="00095E59"/>
    <w:rsid w:val="0009608A"/>
    <w:rsid w:val="000960E7"/>
    <w:rsid w:val="0009643C"/>
    <w:rsid w:val="00096712"/>
    <w:rsid w:val="000968FB"/>
    <w:rsid w:val="00096952"/>
    <w:rsid w:val="00096CFF"/>
    <w:rsid w:val="00096D97"/>
    <w:rsid w:val="00097237"/>
    <w:rsid w:val="00097277"/>
    <w:rsid w:val="00097937"/>
    <w:rsid w:val="00097AEE"/>
    <w:rsid w:val="00097F99"/>
    <w:rsid w:val="000A0731"/>
    <w:rsid w:val="000A07E6"/>
    <w:rsid w:val="000A0B7C"/>
    <w:rsid w:val="000A0D9D"/>
    <w:rsid w:val="000A1C18"/>
    <w:rsid w:val="000A1C5E"/>
    <w:rsid w:val="000A2BFF"/>
    <w:rsid w:val="000A2C59"/>
    <w:rsid w:val="000A2C97"/>
    <w:rsid w:val="000A326E"/>
    <w:rsid w:val="000A3353"/>
    <w:rsid w:val="000A33A8"/>
    <w:rsid w:val="000A33FB"/>
    <w:rsid w:val="000A360B"/>
    <w:rsid w:val="000A37FE"/>
    <w:rsid w:val="000A3976"/>
    <w:rsid w:val="000A3E3E"/>
    <w:rsid w:val="000A3FF0"/>
    <w:rsid w:val="000A4225"/>
    <w:rsid w:val="000A45E7"/>
    <w:rsid w:val="000A4BDA"/>
    <w:rsid w:val="000A4D56"/>
    <w:rsid w:val="000A4FF3"/>
    <w:rsid w:val="000A5211"/>
    <w:rsid w:val="000A5324"/>
    <w:rsid w:val="000A58CC"/>
    <w:rsid w:val="000A598A"/>
    <w:rsid w:val="000A5AC5"/>
    <w:rsid w:val="000A6202"/>
    <w:rsid w:val="000A62DF"/>
    <w:rsid w:val="000A6642"/>
    <w:rsid w:val="000A673A"/>
    <w:rsid w:val="000A68F3"/>
    <w:rsid w:val="000A6CCE"/>
    <w:rsid w:val="000A6D2F"/>
    <w:rsid w:val="000A6F82"/>
    <w:rsid w:val="000A71E6"/>
    <w:rsid w:val="000A7421"/>
    <w:rsid w:val="000A751F"/>
    <w:rsid w:val="000A77E5"/>
    <w:rsid w:val="000A791C"/>
    <w:rsid w:val="000A7A30"/>
    <w:rsid w:val="000A7DD5"/>
    <w:rsid w:val="000B0088"/>
    <w:rsid w:val="000B04BF"/>
    <w:rsid w:val="000B0776"/>
    <w:rsid w:val="000B07DD"/>
    <w:rsid w:val="000B08EC"/>
    <w:rsid w:val="000B0BCC"/>
    <w:rsid w:val="000B0E39"/>
    <w:rsid w:val="000B0F27"/>
    <w:rsid w:val="000B10B9"/>
    <w:rsid w:val="000B113F"/>
    <w:rsid w:val="000B1A12"/>
    <w:rsid w:val="000B1C5D"/>
    <w:rsid w:val="000B1EBE"/>
    <w:rsid w:val="000B25AB"/>
    <w:rsid w:val="000B26BB"/>
    <w:rsid w:val="000B27BF"/>
    <w:rsid w:val="000B2C71"/>
    <w:rsid w:val="000B2F10"/>
    <w:rsid w:val="000B2FA1"/>
    <w:rsid w:val="000B311E"/>
    <w:rsid w:val="000B31D5"/>
    <w:rsid w:val="000B39BA"/>
    <w:rsid w:val="000B3A92"/>
    <w:rsid w:val="000B3BD3"/>
    <w:rsid w:val="000B401A"/>
    <w:rsid w:val="000B4021"/>
    <w:rsid w:val="000B40F8"/>
    <w:rsid w:val="000B4350"/>
    <w:rsid w:val="000B435A"/>
    <w:rsid w:val="000B44F9"/>
    <w:rsid w:val="000B4575"/>
    <w:rsid w:val="000B4C7B"/>
    <w:rsid w:val="000B4F11"/>
    <w:rsid w:val="000B4F6F"/>
    <w:rsid w:val="000B5585"/>
    <w:rsid w:val="000B569D"/>
    <w:rsid w:val="000B56FF"/>
    <w:rsid w:val="000B5AAD"/>
    <w:rsid w:val="000B5C4D"/>
    <w:rsid w:val="000B5F77"/>
    <w:rsid w:val="000B66DC"/>
    <w:rsid w:val="000B7050"/>
    <w:rsid w:val="000B717D"/>
    <w:rsid w:val="000B7292"/>
    <w:rsid w:val="000B72C9"/>
    <w:rsid w:val="000B76FB"/>
    <w:rsid w:val="000B79B8"/>
    <w:rsid w:val="000B7AB6"/>
    <w:rsid w:val="000B7D75"/>
    <w:rsid w:val="000C01B4"/>
    <w:rsid w:val="000C08FA"/>
    <w:rsid w:val="000C0997"/>
    <w:rsid w:val="000C0AD2"/>
    <w:rsid w:val="000C1011"/>
    <w:rsid w:val="000C1692"/>
    <w:rsid w:val="000C1B45"/>
    <w:rsid w:val="000C1BA2"/>
    <w:rsid w:val="000C212C"/>
    <w:rsid w:val="000C25A9"/>
    <w:rsid w:val="000C37F2"/>
    <w:rsid w:val="000C38CE"/>
    <w:rsid w:val="000C3A44"/>
    <w:rsid w:val="000C3C95"/>
    <w:rsid w:val="000C3F05"/>
    <w:rsid w:val="000C443D"/>
    <w:rsid w:val="000C443E"/>
    <w:rsid w:val="000C446B"/>
    <w:rsid w:val="000C463D"/>
    <w:rsid w:val="000C51E2"/>
    <w:rsid w:val="000C524A"/>
    <w:rsid w:val="000C594E"/>
    <w:rsid w:val="000C5967"/>
    <w:rsid w:val="000C5BE5"/>
    <w:rsid w:val="000C5BE6"/>
    <w:rsid w:val="000C614B"/>
    <w:rsid w:val="000C6896"/>
    <w:rsid w:val="000C6A21"/>
    <w:rsid w:val="000C6C34"/>
    <w:rsid w:val="000C6C3A"/>
    <w:rsid w:val="000C736D"/>
    <w:rsid w:val="000C7758"/>
    <w:rsid w:val="000C7776"/>
    <w:rsid w:val="000C7C29"/>
    <w:rsid w:val="000C7D52"/>
    <w:rsid w:val="000D016D"/>
    <w:rsid w:val="000D01A6"/>
    <w:rsid w:val="000D02DF"/>
    <w:rsid w:val="000D03F8"/>
    <w:rsid w:val="000D062F"/>
    <w:rsid w:val="000D08FD"/>
    <w:rsid w:val="000D08FF"/>
    <w:rsid w:val="000D0A9B"/>
    <w:rsid w:val="000D0B10"/>
    <w:rsid w:val="000D0C6A"/>
    <w:rsid w:val="000D11D4"/>
    <w:rsid w:val="000D11E4"/>
    <w:rsid w:val="000D1255"/>
    <w:rsid w:val="000D1470"/>
    <w:rsid w:val="000D16A3"/>
    <w:rsid w:val="000D17C9"/>
    <w:rsid w:val="000D18E4"/>
    <w:rsid w:val="000D1EAE"/>
    <w:rsid w:val="000D2471"/>
    <w:rsid w:val="000D248E"/>
    <w:rsid w:val="000D2975"/>
    <w:rsid w:val="000D2A12"/>
    <w:rsid w:val="000D2A9C"/>
    <w:rsid w:val="000D31BE"/>
    <w:rsid w:val="000D3333"/>
    <w:rsid w:val="000D3547"/>
    <w:rsid w:val="000D44CA"/>
    <w:rsid w:val="000D4C7C"/>
    <w:rsid w:val="000D53E9"/>
    <w:rsid w:val="000D5501"/>
    <w:rsid w:val="000D5A90"/>
    <w:rsid w:val="000D5B6E"/>
    <w:rsid w:val="000D5B8E"/>
    <w:rsid w:val="000D5BBD"/>
    <w:rsid w:val="000D5C13"/>
    <w:rsid w:val="000D5F89"/>
    <w:rsid w:val="000D6363"/>
    <w:rsid w:val="000D6794"/>
    <w:rsid w:val="000D6C10"/>
    <w:rsid w:val="000D7266"/>
    <w:rsid w:val="000D7385"/>
    <w:rsid w:val="000D758B"/>
    <w:rsid w:val="000D773D"/>
    <w:rsid w:val="000D7770"/>
    <w:rsid w:val="000D7A31"/>
    <w:rsid w:val="000D7ACE"/>
    <w:rsid w:val="000E0039"/>
    <w:rsid w:val="000E0072"/>
    <w:rsid w:val="000E01D6"/>
    <w:rsid w:val="000E0241"/>
    <w:rsid w:val="000E04CB"/>
    <w:rsid w:val="000E0527"/>
    <w:rsid w:val="000E08CD"/>
    <w:rsid w:val="000E0E8C"/>
    <w:rsid w:val="000E0EE0"/>
    <w:rsid w:val="000E13BF"/>
    <w:rsid w:val="000E183D"/>
    <w:rsid w:val="000E1998"/>
    <w:rsid w:val="000E1D72"/>
    <w:rsid w:val="000E1E02"/>
    <w:rsid w:val="000E1F9F"/>
    <w:rsid w:val="000E24CF"/>
    <w:rsid w:val="000E2773"/>
    <w:rsid w:val="000E28DA"/>
    <w:rsid w:val="000E298C"/>
    <w:rsid w:val="000E2DC5"/>
    <w:rsid w:val="000E2DD3"/>
    <w:rsid w:val="000E36BA"/>
    <w:rsid w:val="000E3F26"/>
    <w:rsid w:val="000E487D"/>
    <w:rsid w:val="000E48DA"/>
    <w:rsid w:val="000E4D2B"/>
    <w:rsid w:val="000E5339"/>
    <w:rsid w:val="000E54B0"/>
    <w:rsid w:val="000E569E"/>
    <w:rsid w:val="000E5C96"/>
    <w:rsid w:val="000E5D3E"/>
    <w:rsid w:val="000E611D"/>
    <w:rsid w:val="000E6464"/>
    <w:rsid w:val="000E6707"/>
    <w:rsid w:val="000E68B0"/>
    <w:rsid w:val="000E69D5"/>
    <w:rsid w:val="000E6EBF"/>
    <w:rsid w:val="000E6FFD"/>
    <w:rsid w:val="000E7682"/>
    <w:rsid w:val="000E79B4"/>
    <w:rsid w:val="000E7A96"/>
    <w:rsid w:val="000E7B95"/>
    <w:rsid w:val="000F048C"/>
    <w:rsid w:val="000F053B"/>
    <w:rsid w:val="000F0882"/>
    <w:rsid w:val="000F094D"/>
    <w:rsid w:val="000F1105"/>
    <w:rsid w:val="000F19A0"/>
    <w:rsid w:val="000F1D7E"/>
    <w:rsid w:val="000F1FDB"/>
    <w:rsid w:val="000F2150"/>
    <w:rsid w:val="000F22EA"/>
    <w:rsid w:val="000F2496"/>
    <w:rsid w:val="000F2A6B"/>
    <w:rsid w:val="000F32ED"/>
    <w:rsid w:val="000F35CA"/>
    <w:rsid w:val="000F362F"/>
    <w:rsid w:val="000F3A12"/>
    <w:rsid w:val="000F3B8A"/>
    <w:rsid w:val="000F3BD9"/>
    <w:rsid w:val="000F3E49"/>
    <w:rsid w:val="000F4082"/>
    <w:rsid w:val="000F431D"/>
    <w:rsid w:val="000F45F5"/>
    <w:rsid w:val="000F4AA6"/>
    <w:rsid w:val="000F4B8A"/>
    <w:rsid w:val="000F4E0D"/>
    <w:rsid w:val="000F4E1D"/>
    <w:rsid w:val="000F52B3"/>
    <w:rsid w:val="000F58CF"/>
    <w:rsid w:val="000F5BE0"/>
    <w:rsid w:val="000F61D0"/>
    <w:rsid w:val="000F6364"/>
    <w:rsid w:val="000F6448"/>
    <w:rsid w:val="000F6519"/>
    <w:rsid w:val="000F661E"/>
    <w:rsid w:val="000F6689"/>
    <w:rsid w:val="000F677C"/>
    <w:rsid w:val="000F6871"/>
    <w:rsid w:val="000F6A7C"/>
    <w:rsid w:val="000F6BB5"/>
    <w:rsid w:val="000F6DC4"/>
    <w:rsid w:val="000F70DC"/>
    <w:rsid w:val="000F7E29"/>
    <w:rsid w:val="001008A0"/>
    <w:rsid w:val="00100907"/>
    <w:rsid w:val="00100A6E"/>
    <w:rsid w:val="00100CAA"/>
    <w:rsid w:val="00101484"/>
    <w:rsid w:val="001015FC"/>
    <w:rsid w:val="001020B2"/>
    <w:rsid w:val="00102566"/>
    <w:rsid w:val="00102773"/>
    <w:rsid w:val="00102840"/>
    <w:rsid w:val="00102EDC"/>
    <w:rsid w:val="00103010"/>
    <w:rsid w:val="001034A1"/>
    <w:rsid w:val="00103635"/>
    <w:rsid w:val="00103736"/>
    <w:rsid w:val="00103906"/>
    <w:rsid w:val="001039D2"/>
    <w:rsid w:val="00103B7F"/>
    <w:rsid w:val="00103CA6"/>
    <w:rsid w:val="00103EE4"/>
    <w:rsid w:val="00104228"/>
    <w:rsid w:val="00104276"/>
    <w:rsid w:val="00104693"/>
    <w:rsid w:val="0010516E"/>
    <w:rsid w:val="0010520E"/>
    <w:rsid w:val="00105CF0"/>
    <w:rsid w:val="00106503"/>
    <w:rsid w:val="0010663D"/>
    <w:rsid w:val="00106663"/>
    <w:rsid w:val="00106B4B"/>
    <w:rsid w:val="00106B6E"/>
    <w:rsid w:val="00106BAD"/>
    <w:rsid w:val="0010711E"/>
    <w:rsid w:val="00107190"/>
    <w:rsid w:val="00107496"/>
    <w:rsid w:val="0010765C"/>
    <w:rsid w:val="001078D6"/>
    <w:rsid w:val="00107C42"/>
    <w:rsid w:val="00107F8C"/>
    <w:rsid w:val="001100DC"/>
    <w:rsid w:val="0011069D"/>
    <w:rsid w:val="001108C8"/>
    <w:rsid w:val="00110D32"/>
    <w:rsid w:val="001113A1"/>
    <w:rsid w:val="001116C6"/>
    <w:rsid w:val="001116DA"/>
    <w:rsid w:val="0011180C"/>
    <w:rsid w:val="001119F7"/>
    <w:rsid w:val="00112877"/>
    <w:rsid w:val="00112C66"/>
    <w:rsid w:val="00112EB4"/>
    <w:rsid w:val="00112F59"/>
    <w:rsid w:val="00113319"/>
    <w:rsid w:val="0011362F"/>
    <w:rsid w:val="001139F0"/>
    <w:rsid w:val="0011416D"/>
    <w:rsid w:val="00114660"/>
    <w:rsid w:val="00114662"/>
    <w:rsid w:val="0011529C"/>
    <w:rsid w:val="00115998"/>
    <w:rsid w:val="00115B88"/>
    <w:rsid w:val="00115FC0"/>
    <w:rsid w:val="001163BA"/>
    <w:rsid w:val="00116565"/>
    <w:rsid w:val="00116C51"/>
    <w:rsid w:val="00116E0F"/>
    <w:rsid w:val="00116FE7"/>
    <w:rsid w:val="0011705A"/>
    <w:rsid w:val="00117232"/>
    <w:rsid w:val="00117390"/>
    <w:rsid w:val="00117466"/>
    <w:rsid w:val="00117505"/>
    <w:rsid w:val="0011778D"/>
    <w:rsid w:val="00117AB5"/>
    <w:rsid w:val="00117BFC"/>
    <w:rsid w:val="001200C6"/>
    <w:rsid w:val="0012025D"/>
    <w:rsid w:val="00120896"/>
    <w:rsid w:val="00121891"/>
    <w:rsid w:val="00121C55"/>
    <w:rsid w:val="00121E82"/>
    <w:rsid w:val="0012206F"/>
    <w:rsid w:val="001221CD"/>
    <w:rsid w:val="001224F1"/>
    <w:rsid w:val="00122695"/>
    <w:rsid w:val="001229BE"/>
    <w:rsid w:val="00122B47"/>
    <w:rsid w:val="00122C93"/>
    <w:rsid w:val="00122D91"/>
    <w:rsid w:val="00122FE6"/>
    <w:rsid w:val="00123571"/>
    <w:rsid w:val="0012375F"/>
    <w:rsid w:val="0012376E"/>
    <w:rsid w:val="001237E2"/>
    <w:rsid w:val="00123BC3"/>
    <w:rsid w:val="00123BE1"/>
    <w:rsid w:val="001245D3"/>
    <w:rsid w:val="001246BC"/>
    <w:rsid w:val="0012474F"/>
    <w:rsid w:val="00124EE9"/>
    <w:rsid w:val="00124EEF"/>
    <w:rsid w:val="00124FF1"/>
    <w:rsid w:val="001258FF"/>
    <w:rsid w:val="00125A1C"/>
    <w:rsid w:val="00125B4D"/>
    <w:rsid w:val="00125CED"/>
    <w:rsid w:val="00125E59"/>
    <w:rsid w:val="00125F81"/>
    <w:rsid w:val="0012604E"/>
    <w:rsid w:val="00126769"/>
    <w:rsid w:val="0012687A"/>
    <w:rsid w:val="00126896"/>
    <w:rsid w:val="00126F3F"/>
    <w:rsid w:val="001273D6"/>
    <w:rsid w:val="001276E8"/>
    <w:rsid w:val="00127714"/>
    <w:rsid w:val="001277BA"/>
    <w:rsid w:val="001277EC"/>
    <w:rsid w:val="00127BF4"/>
    <w:rsid w:val="00127C04"/>
    <w:rsid w:val="00127CA3"/>
    <w:rsid w:val="00127FB4"/>
    <w:rsid w:val="00127FEC"/>
    <w:rsid w:val="0013001C"/>
    <w:rsid w:val="00130271"/>
    <w:rsid w:val="001302F0"/>
    <w:rsid w:val="001303FC"/>
    <w:rsid w:val="001307BE"/>
    <w:rsid w:val="00130B83"/>
    <w:rsid w:val="00130FE5"/>
    <w:rsid w:val="001312C0"/>
    <w:rsid w:val="00131610"/>
    <w:rsid w:val="00131A1C"/>
    <w:rsid w:val="00131FA8"/>
    <w:rsid w:val="001321D9"/>
    <w:rsid w:val="0013253F"/>
    <w:rsid w:val="001328CF"/>
    <w:rsid w:val="00132991"/>
    <w:rsid w:val="00132C62"/>
    <w:rsid w:val="00132E6E"/>
    <w:rsid w:val="00132F67"/>
    <w:rsid w:val="00133005"/>
    <w:rsid w:val="001331DF"/>
    <w:rsid w:val="0013329E"/>
    <w:rsid w:val="001332D7"/>
    <w:rsid w:val="001333FE"/>
    <w:rsid w:val="0013363C"/>
    <w:rsid w:val="00133D19"/>
    <w:rsid w:val="00134661"/>
    <w:rsid w:val="0013494A"/>
    <w:rsid w:val="00134CA9"/>
    <w:rsid w:val="00134DE0"/>
    <w:rsid w:val="00135AD3"/>
    <w:rsid w:val="00135C19"/>
    <w:rsid w:val="0013752F"/>
    <w:rsid w:val="001378B4"/>
    <w:rsid w:val="00140179"/>
    <w:rsid w:val="001404EB"/>
    <w:rsid w:val="0014068B"/>
    <w:rsid w:val="001409B0"/>
    <w:rsid w:val="00140C35"/>
    <w:rsid w:val="00141A1C"/>
    <w:rsid w:val="00141BDE"/>
    <w:rsid w:val="00141C2D"/>
    <w:rsid w:val="00141C36"/>
    <w:rsid w:val="00142481"/>
    <w:rsid w:val="001424FB"/>
    <w:rsid w:val="001429BD"/>
    <w:rsid w:val="00142EA1"/>
    <w:rsid w:val="0014314B"/>
    <w:rsid w:val="001431A8"/>
    <w:rsid w:val="00143319"/>
    <w:rsid w:val="0014336B"/>
    <w:rsid w:val="00143378"/>
    <w:rsid w:val="001439AC"/>
    <w:rsid w:val="00143ACD"/>
    <w:rsid w:val="00143EDB"/>
    <w:rsid w:val="00143FE0"/>
    <w:rsid w:val="001441CC"/>
    <w:rsid w:val="001441E9"/>
    <w:rsid w:val="00144257"/>
    <w:rsid w:val="001444BF"/>
    <w:rsid w:val="0014453D"/>
    <w:rsid w:val="001445AD"/>
    <w:rsid w:val="001445E6"/>
    <w:rsid w:val="00144696"/>
    <w:rsid w:val="00144BA9"/>
    <w:rsid w:val="00144E9C"/>
    <w:rsid w:val="00145575"/>
    <w:rsid w:val="00145883"/>
    <w:rsid w:val="00145924"/>
    <w:rsid w:val="00145979"/>
    <w:rsid w:val="00145B15"/>
    <w:rsid w:val="00145BDD"/>
    <w:rsid w:val="00145F96"/>
    <w:rsid w:val="00146234"/>
    <w:rsid w:val="00146384"/>
    <w:rsid w:val="001467BF"/>
    <w:rsid w:val="00146B61"/>
    <w:rsid w:val="00146D54"/>
    <w:rsid w:val="0014788A"/>
    <w:rsid w:val="001478D0"/>
    <w:rsid w:val="001479B5"/>
    <w:rsid w:val="00147AD9"/>
    <w:rsid w:val="00147B98"/>
    <w:rsid w:val="00147DBD"/>
    <w:rsid w:val="00147DBF"/>
    <w:rsid w:val="00147F98"/>
    <w:rsid w:val="00150517"/>
    <w:rsid w:val="001506D2"/>
    <w:rsid w:val="00150A74"/>
    <w:rsid w:val="00150C16"/>
    <w:rsid w:val="0015127F"/>
    <w:rsid w:val="00151562"/>
    <w:rsid w:val="00151936"/>
    <w:rsid w:val="00151D8F"/>
    <w:rsid w:val="00151E1F"/>
    <w:rsid w:val="00151E37"/>
    <w:rsid w:val="00151F26"/>
    <w:rsid w:val="00152062"/>
    <w:rsid w:val="00152C0A"/>
    <w:rsid w:val="00152C51"/>
    <w:rsid w:val="00152F74"/>
    <w:rsid w:val="0015434B"/>
    <w:rsid w:val="001543CC"/>
    <w:rsid w:val="00154658"/>
    <w:rsid w:val="00154A0C"/>
    <w:rsid w:val="00154B9E"/>
    <w:rsid w:val="00154BF5"/>
    <w:rsid w:val="00154CBC"/>
    <w:rsid w:val="0015506C"/>
    <w:rsid w:val="001551DE"/>
    <w:rsid w:val="0015549D"/>
    <w:rsid w:val="001554D3"/>
    <w:rsid w:val="001559B8"/>
    <w:rsid w:val="001559C9"/>
    <w:rsid w:val="00155E3F"/>
    <w:rsid w:val="00155F10"/>
    <w:rsid w:val="00156432"/>
    <w:rsid w:val="00156DAD"/>
    <w:rsid w:val="00156F9A"/>
    <w:rsid w:val="001577F7"/>
    <w:rsid w:val="00157BE1"/>
    <w:rsid w:val="0016011D"/>
    <w:rsid w:val="001601E0"/>
    <w:rsid w:val="00160228"/>
    <w:rsid w:val="00160282"/>
    <w:rsid w:val="001605DD"/>
    <w:rsid w:val="00160E93"/>
    <w:rsid w:val="001612EC"/>
    <w:rsid w:val="0016132D"/>
    <w:rsid w:val="00161641"/>
    <w:rsid w:val="00161703"/>
    <w:rsid w:val="001617C9"/>
    <w:rsid w:val="0016181A"/>
    <w:rsid w:val="0016194D"/>
    <w:rsid w:val="00161A3E"/>
    <w:rsid w:val="00161DA0"/>
    <w:rsid w:val="00161FAF"/>
    <w:rsid w:val="00162147"/>
    <w:rsid w:val="001621AB"/>
    <w:rsid w:val="00162354"/>
    <w:rsid w:val="001623BC"/>
    <w:rsid w:val="0016260B"/>
    <w:rsid w:val="001627D0"/>
    <w:rsid w:val="001628CF"/>
    <w:rsid w:val="0016292D"/>
    <w:rsid w:val="00162A0F"/>
    <w:rsid w:val="00162A85"/>
    <w:rsid w:val="00162F45"/>
    <w:rsid w:val="00163185"/>
    <w:rsid w:val="00163710"/>
    <w:rsid w:val="0016386E"/>
    <w:rsid w:val="0016388F"/>
    <w:rsid w:val="00163B89"/>
    <w:rsid w:val="00163D71"/>
    <w:rsid w:val="00163F4A"/>
    <w:rsid w:val="00163FA0"/>
    <w:rsid w:val="001642A5"/>
    <w:rsid w:val="0016478A"/>
    <w:rsid w:val="001647C7"/>
    <w:rsid w:val="00164962"/>
    <w:rsid w:val="00164E91"/>
    <w:rsid w:val="00164EC2"/>
    <w:rsid w:val="00164FF4"/>
    <w:rsid w:val="0016530F"/>
    <w:rsid w:val="00165AFB"/>
    <w:rsid w:val="00165B5C"/>
    <w:rsid w:val="00165C8B"/>
    <w:rsid w:val="00165CFF"/>
    <w:rsid w:val="00165D51"/>
    <w:rsid w:val="00165DC6"/>
    <w:rsid w:val="00166293"/>
    <w:rsid w:val="001663F5"/>
    <w:rsid w:val="0016688C"/>
    <w:rsid w:val="001668D3"/>
    <w:rsid w:val="00166C85"/>
    <w:rsid w:val="00166DD1"/>
    <w:rsid w:val="001672F2"/>
    <w:rsid w:val="001678F8"/>
    <w:rsid w:val="00167DBC"/>
    <w:rsid w:val="00167EFA"/>
    <w:rsid w:val="0017015E"/>
    <w:rsid w:val="001701A6"/>
    <w:rsid w:val="0017066C"/>
    <w:rsid w:val="00170B65"/>
    <w:rsid w:val="00170D2C"/>
    <w:rsid w:val="00170F07"/>
    <w:rsid w:val="00171146"/>
    <w:rsid w:val="0017148D"/>
    <w:rsid w:val="00171A1C"/>
    <w:rsid w:val="00171B94"/>
    <w:rsid w:val="00172712"/>
    <w:rsid w:val="001729B1"/>
    <w:rsid w:val="00172D5F"/>
    <w:rsid w:val="00172E42"/>
    <w:rsid w:val="00172FDA"/>
    <w:rsid w:val="00173054"/>
    <w:rsid w:val="00173277"/>
    <w:rsid w:val="00173821"/>
    <w:rsid w:val="001739DC"/>
    <w:rsid w:val="00173A34"/>
    <w:rsid w:val="0017414C"/>
    <w:rsid w:val="00174551"/>
    <w:rsid w:val="00174EB0"/>
    <w:rsid w:val="00175287"/>
    <w:rsid w:val="001752B0"/>
    <w:rsid w:val="001757DD"/>
    <w:rsid w:val="00175DC3"/>
    <w:rsid w:val="0017628F"/>
    <w:rsid w:val="0017639E"/>
    <w:rsid w:val="00176C0E"/>
    <w:rsid w:val="001771B3"/>
    <w:rsid w:val="00177429"/>
    <w:rsid w:val="00177504"/>
    <w:rsid w:val="0017786D"/>
    <w:rsid w:val="001779A6"/>
    <w:rsid w:val="00177ADD"/>
    <w:rsid w:val="00177B6E"/>
    <w:rsid w:val="00177C6E"/>
    <w:rsid w:val="00177CB5"/>
    <w:rsid w:val="00180048"/>
    <w:rsid w:val="001800E3"/>
    <w:rsid w:val="0018011E"/>
    <w:rsid w:val="001801BF"/>
    <w:rsid w:val="00180372"/>
    <w:rsid w:val="001809C8"/>
    <w:rsid w:val="00180A77"/>
    <w:rsid w:val="00180C27"/>
    <w:rsid w:val="00180C56"/>
    <w:rsid w:val="00180FAC"/>
    <w:rsid w:val="00180FFB"/>
    <w:rsid w:val="0018103A"/>
    <w:rsid w:val="00181084"/>
    <w:rsid w:val="0018128B"/>
    <w:rsid w:val="00181612"/>
    <w:rsid w:val="00181C08"/>
    <w:rsid w:val="00181E32"/>
    <w:rsid w:val="00182696"/>
    <w:rsid w:val="00182793"/>
    <w:rsid w:val="00182A4D"/>
    <w:rsid w:val="0018362E"/>
    <w:rsid w:val="00183EA7"/>
    <w:rsid w:val="0018417D"/>
    <w:rsid w:val="001841A6"/>
    <w:rsid w:val="001841B1"/>
    <w:rsid w:val="001846A3"/>
    <w:rsid w:val="001846E0"/>
    <w:rsid w:val="00184C02"/>
    <w:rsid w:val="00185029"/>
    <w:rsid w:val="001850C5"/>
    <w:rsid w:val="00185276"/>
    <w:rsid w:val="001854AB"/>
    <w:rsid w:val="001855E4"/>
    <w:rsid w:val="001857C9"/>
    <w:rsid w:val="00185CC2"/>
    <w:rsid w:val="00186965"/>
    <w:rsid w:val="00186B62"/>
    <w:rsid w:val="00187324"/>
    <w:rsid w:val="00187AD4"/>
    <w:rsid w:val="00187E69"/>
    <w:rsid w:val="00190250"/>
    <w:rsid w:val="00190704"/>
    <w:rsid w:val="001908C5"/>
    <w:rsid w:val="00190DF5"/>
    <w:rsid w:val="00191156"/>
    <w:rsid w:val="001912B7"/>
    <w:rsid w:val="001915AF"/>
    <w:rsid w:val="00191659"/>
    <w:rsid w:val="00191A45"/>
    <w:rsid w:val="0019223D"/>
    <w:rsid w:val="0019237F"/>
    <w:rsid w:val="001923C2"/>
    <w:rsid w:val="0019270C"/>
    <w:rsid w:val="00192B16"/>
    <w:rsid w:val="00192BC1"/>
    <w:rsid w:val="00192CE4"/>
    <w:rsid w:val="00192E2C"/>
    <w:rsid w:val="00192E94"/>
    <w:rsid w:val="00192FB7"/>
    <w:rsid w:val="001930F7"/>
    <w:rsid w:val="00193244"/>
    <w:rsid w:val="001934C7"/>
    <w:rsid w:val="0019364C"/>
    <w:rsid w:val="00193A04"/>
    <w:rsid w:val="00193A1A"/>
    <w:rsid w:val="00193EAF"/>
    <w:rsid w:val="001944CA"/>
    <w:rsid w:val="00195239"/>
    <w:rsid w:val="0019578F"/>
    <w:rsid w:val="0019583C"/>
    <w:rsid w:val="00195887"/>
    <w:rsid w:val="00196061"/>
    <w:rsid w:val="00196179"/>
    <w:rsid w:val="001962E9"/>
    <w:rsid w:val="00196444"/>
    <w:rsid w:val="00196A02"/>
    <w:rsid w:val="00196AF1"/>
    <w:rsid w:val="00196C2A"/>
    <w:rsid w:val="001974C0"/>
    <w:rsid w:val="00197535"/>
    <w:rsid w:val="00197571"/>
    <w:rsid w:val="001975AB"/>
    <w:rsid w:val="001976C4"/>
    <w:rsid w:val="00197A2E"/>
    <w:rsid w:val="00197A3E"/>
    <w:rsid w:val="00197E17"/>
    <w:rsid w:val="00197F38"/>
    <w:rsid w:val="001A067B"/>
    <w:rsid w:val="001A0B99"/>
    <w:rsid w:val="001A10AA"/>
    <w:rsid w:val="001A17E0"/>
    <w:rsid w:val="001A1AA3"/>
    <w:rsid w:val="001A1F3A"/>
    <w:rsid w:val="001A2118"/>
    <w:rsid w:val="001A2189"/>
    <w:rsid w:val="001A2243"/>
    <w:rsid w:val="001A2482"/>
    <w:rsid w:val="001A24FF"/>
    <w:rsid w:val="001A28CF"/>
    <w:rsid w:val="001A2F35"/>
    <w:rsid w:val="001A30B3"/>
    <w:rsid w:val="001A31B1"/>
    <w:rsid w:val="001A3360"/>
    <w:rsid w:val="001A33FF"/>
    <w:rsid w:val="001A3429"/>
    <w:rsid w:val="001A353D"/>
    <w:rsid w:val="001A367E"/>
    <w:rsid w:val="001A417A"/>
    <w:rsid w:val="001A430E"/>
    <w:rsid w:val="001A45DC"/>
    <w:rsid w:val="001A4762"/>
    <w:rsid w:val="001A4D89"/>
    <w:rsid w:val="001A4F7D"/>
    <w:rsid w:val="001A5128"/>
    <w:rsid w:val="001A540C"/>
    <w:rsid w:val="001A5A02"/>
    <w:rsid w:val="001A5C55"/>
    <w:rsid w:val="001A5D20"/>
    <w:rsid w:val="001A5FF1"/>
    <w:rsid w:val="001A6477"/>
    <w:rsid w:val="001A6479"/>
    <w:rsid w:val="001A6526"/>
    <w:rsid w:val="001A66B2"/>
    <w:rsid w:val="001A67D1"/>
    <w:rsid w:val="001A6B0A"/>
    <w:rsid w:val="001A6CD5"/>
    <w:rsid w:val="001A6CDA"/>
    <w:rsid w:val="001A6DB1"/>
    <w:rsid w:val="001A6E0E"/>
    <w:rsid w:val="001A6F75"/>
    <w:rsid w:val="001A71D3"/>
    <w:rsid w:val="001A7435"/>
    <w:rsid w:val="001A77CD"/>
    <w:rsid w:val="001A7D1B"/>
    <w:rsid w:val="001A7D6B"/>
    <w:rsid w:val="001A7D88"/>
    <w:rsid w:val="001B01F5"/>
    <w:rsid w:val="001B0689"/>
    <w:rsid w:val="001B07AA"/>
    <w:rsid w:val="001B1283"/>
    <w:rsid w:val="001B1350"/>
    <w:rsid w:val="001B1BF2"/>
    <w:rsid w:val="001B1CA9"/>
    <w:rsid w:val="001B1F2B"/>
    <w:rsid w:val="001B21B2"/>
    <w:rsid w:val="001B2342"/>
    <w:rsid w:val="001B2493"/>
    <w:rsid w:val="001B2703"/>
    <w:rsid w:val="001B28D6"/>
    <w:rsid w:val="001B2C73"/>
    <w:rsid w:val="001B2EBD"/>
    <w:rsid w:val="001B2EC9"/>
    <w:rsid w:val="001B2F1A"/>
    <w:rsid w:val="001B2FB7"/>
    <w:rsid w:val="001B3398"/>
    <w:rsid w:val="001B33E4"/>
    <w:rsid w:val="001B37AF"/>
    <w:rsid w:val="001B3A7C"/>
    <w:rsid w:val="001B3A94"/>
    <w:rsid w:val="001B3C9C"/>
    <w:rsid w:val="001B3CCD"/>
    <w:rsid w:val="001B3EF4"/>
    <w:rsid w:val="001B4141"/>
    <w:rsid w:val="001B42FE"/>
    <w:rsid w:val="001B450A"/>
    <w:rsid w:val="001B45B6"/>
    <w:rsid w:val="001B45F4"/>
    <w:rsid w:val="001B493E"/>
    <w:rsid w:val="001B4FB8"/>
    <w:rsid w:val="001B5103"/>
    <w:rsid w:val="001B5207"/>
    <w:rsid w:val="001B54BE"/>
    <w:rsid w:val="001B5780"/>
    <w:rsid w:val="001B57BD"/>
    <w:rsid w:val="001B582D"/>
    <w:rsid w:val="001B5902"/>
    <w:rsid w:val="001B5BCF"/>
    <w:rsid w:val="001B5D05"/>
    <w:rsid w:val="001B5E50"/>
    <w:rsid w:val="001B60F1"/>
    <w:rsid w:val="001B6420"/>
    <w:rsid w:val="001B6528"/>
    <w:rsid w:val="001B6531"/>
    <w:rsid w:val="001B666C"/>
    <w:rsid w:val="001B696D"/>
    <w:rsid w:val="001B6BB4"/>
    <w:rsid w:val="001B6E8F"/>
    <w:rsid w:val="001B6F5B"/>
    <w:rsid w:val="001B723B"/>
    <w:rsid w:val="001B724C"/>
    <w:rsid w:val="001B78CB"/>
    <w:rsid w:val="001B790D"/>
    <w:rsid w:val="001B7939"/>
    <w:rsid w:val="001B7D20"/>
    <w:rsid w:val="001B7F47"/>
    <w:rsid w:val="001C0469"/>
    <w:rsid w:val="001C0993"/>
    <w:rsid w:val="001C0A40"/>
    <w:rsid w:val="001C0A7C"/>
    <w:rsid w:val="001C0B63"/>
    <w:rsid w:val="001C0BBA"/>
    <w:rsid w:val="001C0CA8"/>
    <w:rsid w:val="001C0E61"/>
    <w:rsid w:val="001C1DA8"/>
    <w:rsid w:val="001C23A2"/>
    <w:rsid w:val="001C2416"/>
    <w:rsid w:val="001C2C7C"/>
    <w:rsid w:val="001C2C96"/>
    <w:rsid w:val="001C326B"/>
    <w:rsid w:val="001C352A"/>
    <w:rsid w:val="001C39C3"/>
    <w:rsid w:val="001C3A2B"/>
    <w:rsid w:val="001C3AF6"/>
    <w:rsid w:val="001C3C56"/>
    <w:rsid w:val="001C3E7A"/>
    <w:rsid w:val="001C3FEA"/>
    <w:rsid w:val="001C4CE0"/>
    <w:rsid w:val="001C54D1"/>
    <w:rsid w:val="001C5517"/>
    <w:rsid w:val="001C567C"/>
    <w:rsid w:val="001C5947"/>
    <w:rsid w:val="001C6076"/>
    <w:rsid w:val="001C67D6"/>
    <w:rsid w:val="001C713C"/>
    <w:rsid w:val="001C7584"/>
    <w:rsid w:val="001C7C20"/>
    <w:rsid w:val="001D0658"/>
    <w:rsid w:val="001D06EA"/>
    <w:rsid w:val="001D0B78"/>
    <w:rsid w:val="001D0D88"/>
    <w:rsid w:val="001D11F1"/>
    <w:rsid w:val="001D132B"/>
    <w:rsid w:val="001D1A99"/>
    <w:rsid w:val="001D1B46"/>
    <w:rsid w:val="001D1EA3"/>
    <w:rsid w:val="001D2172"/>
    <w:rsid w:val="001D239C"/>
    <w:rsid w:val="001D24C6"/>
    <w:rsid w:val="001D2518"/>
    <w:rsid w:val="001D2567"/>
    <w:rsid w:val="001D2B91"/>
    <w:rsid w:val="001D2E3D"/>
    <w:rsid w:val="001D2E58"/>
    <w:rsid w:val="001D2EB4"/>
    <w:rsid w:val="001D33A7"/>
    <w:rsid w:val="001D365C"/>
    <w:rsid w:val="001D3678"/>
    <w:rsid w:val="001D3A66"/>
    <w:rsid w:val="001D3BF3"/>
    <w:rsid w:val="001D3EEA"/>
    <w:rsid w:val="001D4052"/>
    <w:rsid w:val="001D42B6"/>
    <w:rsid w:val="001D42F5"/>
    <w:rsid w:val="001D4891"/>
    <w:rsid w:val="001D4CCE"/>
    <w:rsid w:val="001D4E20"/>
    <w:rsid w:val="001D4E7F"/>
    <w:rsid w:val="001D4F7E"/>
    <w:rsid w:val="001D5405"/>
    <w:rsid w:val="001D5501"/>
    <w:rsid w:val="001D587B"/>
    <w:rsid w:val="001D5961"/>
    <w:rsid w:val="001D5A53"/>
    <w:rsid w:val="001D5D2E"/>
    <w:rsid w:val="001D5E9A"/>
    <w:rsid w:val="001D5F4D"/>
    <w:rsid w:val="001D6316"/>
    <w:rsid w:val="001D69CA"/>
    <w:rsid w:val="001D7070"/>
    <w:rsid w:val="001D7159"/>
    <w:rsid w:val="001D7208"/>
    <w:rsid w:val="001D75E1"/>
    <w:rsid w:val="001D79B3"/>
    <w:rsid w:val="001D79CF"/>
    <w:rsid w:val="001D7E59"/>
    <w:rsid w:val="001E0030"/>
    <w:rsid w:val="001E0083"/>
    <w:rsid w:val="001E024C"/>
    <w:rsid w:val="001E0409"/>
    <w:rsid w:val="001E045F"/>
    <w:rsid w:val="001E04D0"/>
    <w:rsid w:val="001E0B1F"/>
    <w:rsid w:val="001E1240"/>
    <w:rsid w:val="001E1825"/>
    <w:rsid w:val="001E182C"/>
    <w:rsid w:val="001E1ACA"/>
    <w:rsid w:val="001E1BAB"/>
    <w:rsid w:val="001E2064"/>
    <w:rsid w:val="001E24CB"/>
    <w:rsid w:val="001E2A0F"/>
    <w:rsid w:val="001E2DCF"/>
    <w:rsid w:val="001E3250"/>
    <w:rsid w:val="001E33E1"/>
    <w:rsid w:val="001E3847"/>
    <w:rsid w:val="001E3864"/>
    <w:rsid w:val="001E389A"/>
    <w:rsid w:val="001E38C0"/>
    <w:rsid w:val="001E399D"/>
    <w:rsid w:val="001E3ADE"/>
    <w:rsid w:val="001E3D9F"/>
    <w:rsid w:val="001E41F0"/>
    <w:rsid w:val="001E4244"/>
    <w:rsid w:val="001E443E"/>
    <w:rsid w:val="001E47C8"/>
    <w:rsid w:val="001E4DC8"/>
    <w:rsid w:val="001E4E4F"/>
    <w:rsid w:val="001E4F46"/>
    <w:rsid w:val="001E5331"/>
    <w:rsid w:val="001E5368"/>
    <w:rsid w:val="001E5E1E"/>
    <w:rsid w:val="001E677E"/>
    <w:rsid w:val="001E6C97"/>
    <w:rsid w:val="001E6EDC"/>
    <w:rsid w:val="001E71C6"/>
    <w:rsid w:val="001E7209"/>
    <w:rsid w:val="001E7851"/>
    <w:rsid w:val="001E78E8"/>
    <w:rsid w:val="001E7E92"/>
    <w:rsid w:val="001F061C"/>
    <w:rsid w:val="001F097D"/>
    <w:rsid w:val="001F0AC3"/>
    <w:rsid w:val="001F0AE4"/>
    <w:rsid w:val="001F0B7E"/>
    <w:rsid w:val="001F0C70"/>
    <w:rsid w:val="001F0E90"/>
    <w:rsid w:val="001F0F75"/>
    <w:rsid w:val="001F1216"/>
    <w:rsid w:val="001F122B"/>
    <w:rsid w:val="001F1FA8"/>
    <w:rsid w:val="001F20F6"/>
    <w:rsid w:val="001F224A"/>
    <w:rsid w:val="001F2370"/>
    <w:rsid w:val="001F24A3"/>
    <w:rsid w:val="001F2668"/>
    <w:rsid w:val="001F2762"/>
    <w:rsid w:val="001F28D0"/>
    <w:rsid w:val="001F2B68"/>
    <w:rsid w:val="001F2EE6"/>
    <w:rsid w:val="001F362B"/>
    <w:rsid w:val="001F3828"/>
    <w:rsid w:val="001F3829"/>
    <w:rsid w:val="001F3924"/>
    <w:rsid w:val="001F3A7E"/>
    <w:rsid w:val="001F4494"/>
    <w:rsid w:val="001F4B81"/>
    <w:rsid w:val="001F5066"/>
    <w:rsid w:val="001F51A7"/>
    <w:rsid w:val="001F54C3"/>
    <w:rsid w:val="001F54ED"/>
    <w:rsid w:val="001F605D"/>
    <w:rsid w:val="001F6096"/>
    <w:rsid w:val="001F63F5"/>
    <w:rsid w:val="001F6871"/>
    <w:rsid w:val="001F6982"/>
    <w:rsid w:val="001F6996"/>
    <w:rsid w:val="001F6EA6"/>
    <w:rsid w:val="001F7127"/>
    <w:rsid w:val="001F7E67"/>
    <w:rsid w:val="001F7F1C"/>
    <w:rsid w:val="002001C2"/>
    <w:rsid w:val="00200231"/>
    <w:rsid w:val="002002A0"/>
    <w:rsid w:val="00200630"/>
    <w:rsid w:val="002007DE"/>
    <w:rsid w:val="00200F6B"/>
    <w:rsid w:val="00201553"/>
    <w:rsid w:val="002015CB"/>
    <w:rsid w:val="002017AD"/>
    <w:rsid w:val="00201A7D"/>
    <w:rsid w:val="00201E0F"/>
    <w:rsid w:val="00202727"/>
    <w:rsid w:val="00203252"/>
    <w:rsid w:val="00203E0A"/>
    <w:rsid w:val="00204621"/>
    <w:rsid w:val="00204BD1"/>
    <w:rsid w:val="00204D55"/>
    <w:rsid w:val="00204D9D"/>
    <w:rsid w:val="00204E55"/>
    <w:rsid w:val="00205421"/>
    <w:rsid w:val="00205438"/>
    <w:rsid w:val="002055F8"/>
    <w:rsid w:val="00205724"/>
    <w:rsid w:val="00205D18"/>
    <w:rsid w:val="00205D45"/>
    <w:rsid w:val="00205D72"/>
    <w:rsid w:val="00205DC2"/>
    <w:rsid w:val="00206043"/>
    <w:rsid w:val="0020626B"/>
    <w:rsid w:val="002062F0"/>
    <w:rsid w:val="002063CB"/>
    <w:rsid w:val="002064B4"/>
    <w:rsid w:val="002064C6"/>
    <w:rsid w:val="00206DA0"/>
    <w:rsid w:val="00206EE8"/>
    <w:rsid w:val="00206F08"/>
    <w:rsid w:val="002072F5"/>
    <w:rsid w:val="002076FD"/>
    <w:rsid w:val="00207B2F"/>
    <w:rsid w:val="00207DC3"/>
    <w:rsid w:val="00207F56"/>
    <w:rsid w:val="00210D0C"/>
    <w:rsid w:val="00210DAF"/>
    <w:rsid w:val="00211080"/>
    <w:rsid w:val="00211590"/>
    <w:rsid w:val="0021162A"/>
    <w:rsid w:val="00211876"/>
    <w:rsid w:val="0021189E"/>
    <w:rsid w:val="00211CF8"/>
    <w:rsid w:val="00211D4E"/>
    <w:rsid w:val="00211FDE"/>
    <w:rsid w:val="00212052"/>
    <w:rsid w:val="002123B1"/>
    <w:rsid w:val="00212B40"/>
    <w:rsid w:val="00212F95"/>
    <w:rsid w:val="0021315D"/>
    <w:rsid w:val="002131CD"/>
    <w:rsid w:val="00213290"/>
    <w:rsid w:val="0021356E"/>
    <w:rsid w:val="002135B9"/>
    <w:rsid w:val="002136FA"/>
    <w:rsid w:val="002138C1"/>
    <w:rsid w:val="002139B6"/>
    <w:rsid w:val="00214111"/>
    <w:rsid w:val="0021437A"/>
    <w:rsid w:val="0021457B"/>
    <w:rsid w:val="00214599"/>
    <w:rsid w:val="002148DC"/>
    <w:rsid w:val="00214900"/>
    <w:rsid w:val="00215099"/>
    <w:rsid w:val="00215119"/>
    <w:rsid w:val="00215343"/>
    <w:rsid w:val="0021566D"/>
    <w:rsid w:val="00215A4E"/>
    <w:rsid w:val="00215C36"/>
    <w:rsid w:val="00215FB2"/>
    <w:rsid w:val="0021624B"/>
    <w:rsid w:val="002163FA"/>
    <w:rsid w:val="002168B0"/>
    <w:rsid w:val="002169E8"/>
    <w:rsid w:val="00216AF5"/>
    <w:rsid w:val="00216B55"/>
    <w:rsid w:val="00217246"/>
    <w:rsid w:val="00217293"/>
    <w:rsid w:val="0021740F"/>
    <w:rsid w:val="0021754C"/>
    <w:rsid w:val="00217620"/>
    <w:rsid w:val="00217709"/>
    <w:rsid w:val="0021781A"/>
    <w:rsid w:val="00217AE5"/>
    <w:rsid w:val="00217D51"/>
    <w:rsid w:val="00217FE8"/>
    <w:rsid w:val="00220568"/>
    <w:rsid w:val="002207CD"/>
    <w:rsid w:val="00220990"/>
    <w:rsid w:val="00220C2B"/>
    <w:rsid w:val="00220C66"/>
    <w:rsid w:val="00220D5E"/>
    <w:rsid w:val="002210F5"/>
    <w:rsid w:val="002213E6"/>
    <w:rsid w:val="0022149C"/>
    <w:rsid w:val="0022164F"/>
    <w:rsid w:val="0022187F"/>
    <w:rsid w:val="00221A27"/>
    <w:rsid w:val="00221D0F"/>
    <w:rsid w:val="0022205F"/>
    <w:rsid w:val="00222F04"/>
    <w:rsid w:val="002231BB"/>
    <w:rsid w:val="002231D2"/>
    <w:rsid w:val="0022337F"/>
    <w:rsid w:val="00223BFB"/>
    <w:rsid w:val="00223D56"/>
    <w:rsid w:val="0022415E"/>
    <w:rsid w:val="002241DF"/>
    <w:rsid w:val="0022437F"/>
    <w:rsid w:val="00224694"/>
    <w:rsid w:val="00224B39"/>
    <w:rsid w:val="00224BE8"/>
    <w:rsid w:val="00224C64"/>
    <w:rsid w:val="00224D60"/>
    <w:rsid w:val="00224EDE"/>
    <w:rsid w:val="002250ED"/>
    <w:rsid w:val="002253CB"/>
    <w:rsid w:val="0022558C"/>
    <w:rsid w:val="002255A0"/>
    <w:rsid w:val="002257A1"/>
    <w:rsid w:val="00225A6B"/>
    <w:rsid w:val="00225ECB"/>
    <w:rsid w:val="0022614A"/>
    <w:rsid w:val="00226212"/>
    <w:rsid w:val="00226255"/>
    <w:rsid w:val="002263F5"/>
    <w:rsid w:val="00226400"/>
    <w:rsid w:val="00226539"/>
    <w:rsid w:val="0022678C"/>
    <w:rsid w:val="00226A1B"/>
    <w:rsid w:val="00226B7E"/>
    <w:rsid w:val="00226C5D"/>
    <w:rsid w:val="00226E83"/>
    <w:rsid w:val="0022708E"/>
    <w:rsid w:val="0022719F"/>
    <w:rsid w:val="002273A0"/>
    <w:rsid w:val="002275F2"/>
    <w:rsid w:val="00227898"/>
    <w:rsid w:val="002278AD"/>
    <w:rsid w:val="00227A2F"/>
    <w:rsid w:val="00227B75"/>
    <w:rsid w:val="00227D6D"/>
    <w:rsid w:val="00227D8A"/>
    <w:rsid w:val="0023017B"/>
    <w:rsid w:val="00230199"/>
    <w:rsid w:val="002303AD"/>
    <w:rsid w:val="002303ED"/>
    <w:rsid w:val="00230C3F"/>
    <w:rsid w:val="00230EB3"/>
    <w:rsid w:val="00231249"/>
    <w:rsid w:val="002312B3"/>
    <w:rsid w:val="002316B9"/>
    <w:rsid w:val="00231A24"/>
    <w:rsid w:val="00231D93"/>
    <w:rsid w:val="00232040"/>
    <w:rsid w:val="002322CC"/>
    <w:rsid w:val="00232530"/>
    <w:rsid w:val="00232EBD"/>
    <w:rsid w:val="0023300D"/>
    <w:rsid w:val="00233022"/>
    <w:rsid w:val="00233777"/>
    <w:rsid w:val="002338AD"/>
    <w:rsid w:val="00233C92"/>
    <w:rsid w:val="00233DE9"/>
    <w:rsid w:val="0023447F"/>
    <w:rsid w:val="002344FD"/>
    <w:rsid w:val="00234621"/>
    <w:rsid w:val="00234B3F"/>
    <w:rsid w:val="00234FDC"/>
    <w:rsid w:val="0023593C"/>
    <w:rsid w:val="00236242"/>
    <w:rsid w:val="002365AE"/>
    <w:rsid w:val="00236A6C"/>
    <w:rsid w:val="00236B31"/>
    <w:rsid w:val="00236BD3"/>
    <w:rsid w:val="002370F6"/>
    <w:rsid w:val="00237449"/>
    <w:rsid w:val="0023764D"/>
    <w:rsid w:val="0023784E"/>
    <w:rsid w:val="00237A15"/>
    <w:rsid w:val="00237B38"/>
    <w:rsid w:val="00237F3C"/>
    <w:rsid w:val="00240070"/>
    <w:rsid w:val="00240243"/>
    <w:rsid w:val="002403A1"/>
    <w:rsid w:val="00240BFC"/>
    <w:rsid w:val="00240E00"/>
    <w:rsid w:val="00240F82"/>
    <w:rsid w:val="0024106F"/>
    <w:rsid w:val="002410C8"/>
    <w:rsid w:val="0024111E"/>
    <w:rsid w:val="00241865"/>
    <w:rsid w:val="00241AA3"/>
    <w:rsid w:val="00241E95"/>
    <w:rsid w:val="002420E1"/>
    <w:rsid w:val="002426DB"/>
    <w:rsid w:val="002428AE"/>
    <w:rsid w:val="00242BEE"/>
    <w:rsid w:val="00242C03"/>
    <w:rsid w:val="00242DA3"/>
    <w:rsid w:val="0024386C"/>
    <w:rsid w:val="0024389A"/>
    <w:rsid w:val="00243A68"/>
    <w:rsid w:val="00243B8C"/>
    <w:rsid w:val="002446DD"/>
    <w:rsid w:val="00244B9F"/>
    <w:rsid w:val="00244F92"/>
    <w:rsid w:val="00245344"/>
    <w:rsid w:val="00245A18"/>
    <w:rsid w:val="00245A23"/>
    <w:rsid w:val="00246D1B"/>
    <w:rsid w:val="00246D7D"/>
    <w:rsid w:val="00246EEF"/>
    <w:rsid w:val="00246F17"/>
    <w:rsid w:val="00247002"/>
    <w:rsid w:val="0024713B"/>
    <w:rsid w:val="00247172"/>
    <w:rsid w:val="00247374"/>
    <w:rsid w:val="00247774"/>
    <w:rsid w:val="002500BF"/>
    <w:rsid w:val="0025044F"/>
    <w:rsid w:val="00250847"/>
    <w:rsid w:val="00250B8C"/>
    <w:rsid w:val="00250D91"/>
    <w:rsid w:val="00251058"/>
    <w:rsid w:val="0025145D"/>
    <w:rsid w:val="00251E7D"/>
    <w:rsid w:val="0025209A"/>
    <w:rsid w:val="00252359"/>
    <w:rsid w:val="002524AF"/>
    <w:rsid w:val="0025257B"/>
    <w:rsid w:val="0025258B"/>
    <w:rsid w:val="00252FEE"/>
    <w:rsid w:val="00253047"/>
    <w:rsid w:val="002530B7"/>
    <w:rsid w:val="0025323C"/>
    <w:rsid w:val="002535EA"/>
    <w:rsid w:val="00253682"/>
    <w:rsid w:val="00253997"/>
    <w:rsid w:val="00253D4E"/>
    <w:rsid w:val="00254302"/>
    <w:rsid w:val="00254C99"/>
    <w:rsid w:val="0025533E"/>
    <w:rsid w:val="0025570C"/>
    <w:rsid w:val="002559B1"/>
    <w:rsid w:val="002559DA"/>
    <w:rsid w:val="00255F74"/>
    <w:rsid w:val="002561C8"/>
    <w:rsid w:val="00256D8A"/>
    <w:rsid w:val="00257389"/>
    <w:rsid w:val="002577F4"/>
    <w:rsid w:val="002578CE"/>
    <w:rsid w:val="002578F8"/>
    <w:rsid w:val="00257F8A"/>
    <w:rsid w:val="0026024F"/>
    <w:rsid w:val="00260895"/>
    <w:rsid w:val="00260966"/>
    <w:rsid w:val="00260BC7"/>
    <w:rsid w:val="00260E6E"/>
    <w:rsid w:val="00260F99"/>
    <w:rsid w:val="00261A3B"/>
    <w:rsid w:val="00262261"/>
    <w:rsid w:val="002625B3"/>
    <w:rsid w:val="00262C4C"/>
    <w:rsid w:val="00262E23"/>
    <w:rsid w:val="00262F09"/>
    <w:rsid w:val="0026304C"/>
    <w:rsid w:val="002630FC"/>
    <w:rsid w:val="002639F9"/>
    <w:rsid w:val="00263BB2"/>
    <w:rsid w:val="00263E3E"/>
    <w:rsid w:val="00263E58"/>
    <w:rsid w:val="00264176"/>
    <w:rsid w:val="002644D8"/>
    <w:rsid w:val="002648BF"/>
    <w:rsid w:val="002648C0"/>
    <w:rsid w:val="0026499A"/>
    <w:rsid w:val="00264D4B"/>
    <w:rsid w:val="00264EF2"/>
    <w:rsid w:val="00264FC4"/>
    <w:rsid w:val="00265028"/>
    <w:rsid w:val="0026551E"/>
    <w:rsid w:val="00265790"/>
    <w:rsid w:val="0026586C"/>
    <w:rsid w:val="0026593B"/>
    <w:rsid w:val="00265D00"/>
    <w:rsid w:val="002667D0"/>
    <w:rsid w:val="00266C1E"/>
    <w:rsid w:val="00266F87"/>
    <w:rsid w:val="00267487"/>
    <w:rsid w:val="00267705"/>
    <w:rsid w:val="00267718"/>
    <w:rsid w:val="00267892"/>
    <w:rsid w:val="00267BBF"/>
    <w:rsid w:val="00267E2B"/>
    <w:rsid w:val="0027014F"/>
    <w:rsid w:val="00270656"/>
    <w:rsid w:val="00270B58"/>
    <w:rsid w:val="00270DBA"/>
    <w:rsid w:val="00271225"/>
    <w:rsid w:val="002715D0"/>
    <w:rsid w:val="00271A3D"/>
    <w:rsid w:val="00271E4D"/>
    <w:rsid w:val="0027219C"/>
    <w:rsid w:val="002724DE"/>
    <w:rsid w:val="002730BE"/>
    <w:rsid w:val="00273407"/>
    <w:rsid w:val="0027343D"/>
    <w:rsid w:val="002734ED"/>
    <w:rsid w:val="002734EE"/>
    <w:rsid w:val="00273699"/>
    <w:rsid w:val="002738CB"/>
    <w:rsid w:val="00273B10"/>
    <w:rsid w:val="0027403C"/>
    <w:rsid w:val="00274586"/>
    <w:rsid w:val="00274DFE"/>
    <w:rsid w:val="00274FF4"/>
    <w:rsid w:val="0027529D"/>
    <w:rsid w:val="0027556B"/>
    <w:rsid w:val="00275A27"/>
    <w:rsid w:val="00275B56"/>
    <w:rsid w:val="00275C15"/>
    <w:rsid w:val="00275E9D"/>
    <w:rsid w:val="00275F9F"/>
    <w:rsid w:val="002760E0"/>
    <w:rsid w:val="002769A6"/>
    <w:rsid w:val="00276F86"/>
    <w:rsid w:val="00277144"/>
    <w:rsid w:val="0027721E"/>
    <w:rsid w:val="0027756C"/>
    <w:rsid w:val="002777C5"/>
    <w:rsid w:val="00277B7A"/>
    <w:rsid w:val="00277DC0"/>
    <w:rsid w:val="00277FE8"/>
    <w:rsid w:val="002809F7"/>
    <w:rsid w:val="00280B27"/>
    <w:rsid w:val="00280D38"/>
    <w:rsid w:val="00280DFE"/>
    <w:rsid w:val="002813B9"/>
    <w:rsid w:val="00281657"/>
    <w:rsid w:val="00281B10"/>
    <w:rsid w:val="00281BB5"/>
    <w:rsid w:val="00281F5C"/>
    <w:rsid w:val="00282149"/>
    <w:rsid w:val="00282432"/>
    <w:rsid w:val="0028244A"/>
    <w:rsid w:val="002824C5"/>
    <w:rsid w:val="00282541"/>
    <w:rsid w:val="00282832"/>
    <w:rsid w:val="00282A24"/>
    <w:rsid w:val="00282D6A"/>
    <w:rsid w:val="00282F94"/>
    <w:rsid w:val="002831A9"/>
    <w:rsid w:val="00283720"/>
    <w:rsid w:val="00283779"/>
    <w:rsid w:val="00283961"/>
    <w:rsid w:val="00283A50"/>
    <w:rsid w:val="00283FF8"/>
    <w:rsid w:val="002841D7"/>
    <w:rsid w:val="0028468D"/>
    <w:rsid w:val="002849F0"/>
    <w:rsid w:val="00284B11"/>
    <w:rsid w:val="00284DAB"/>
    <w:rsid w:val="00284E77"/>
    <w:rsid w:val="0028507E"/>
    <w:rsid w:val="00285279"/>
    <w:rsid w:val="00285A3B"/>
    <w:rsid w:val="00285E07"/>
    <w:rsid w:val="00285F8F"/>
    <w:rsid w:val="00285FFE"/>
    <w:rsid w:val="002860D0"/>
    <w:rsid w:val="00286477"/>
    <w:rsid w:val="00286555"/>
    <w:rsid w:val="002866A4"/>
    <w:rsid w:val="00286A8A"/>
    <w:rsid w:val="00287553"/>
    <w:rsid w:val="00287B54"/>
    <w:rsid w:val="00287F40"/>
    <w:rsid w:val="00287F52"/>
    <w:rsid w:val="0029000C"/>
    <w:rsid w:val="002900CA"/>
    <w:rsid w:val="002905C4"/>
    <w:rsid w:val="00290AAB"/>
    <w:rsid w:val="00290F05"/>
    <w:rsid w:val="00291594"/>
    <w:rsid w:val="002916B4"/>
    <w:rsid w:val="00291940"/>
    <w:rsid w:val="00291B96"/>
    <w:rsid w:val="00291C47"/>
    <w:rsid w:val="00292287"/>
    <w:rsid w:val="002923B3"/>
    <w:rsid w:val="002928CC"/>
    <w:rsid w:val="00292AB8"/>
    <w:rsid w:val="00292F68"/>
    <w:rsid w:val="00292F80"/>
    <w:rsid w:val="0029300C"/>
    <w:rsid w:val="0029352E"/>
    <w:rsid w:val="00293615"/>
    <w:rsid w:val="00293D64"/>
    <w:rsid w:val="0029483F"/>
    <w:rsid w:val="002948B6"/>
    <w:rsid w:val="00294945"/>
    <w:rsid w:val="0029496C"/>
    <w:rsid w:val="00294A78"/>
    <w:rsid w:val="00294E96"/>
    <w:rsid w:val="00295283"/>
    <w:rsid w:val="002952CB"/>
    <w:rsid w:val="0029543B"/>
    <w:rsid w:val="002963C5"/>
    <w:rsid w:val="00296525"/>
    <w:rsid w:val="00296721"/>
    <w:rsid w:val="00296AC6"/>
    <w:rsid w:val="00296C95"/>
    <w:rsid w:val="00296CDE"/>
    <w:rsid w:val="002977CC"/>
    <w:rsid w:val="002977CD"/>
    <w:rsid w:val="00297ABE"/>
    <w:rsid w:val="00297EF8"/>
    <w:rsid w:val="002A0063"/>
    <w:rsid w:val="002A08F5"/>
    <w:rsid w:val="002A0D0E"/>
    <w:rsid w:val="002A0EBC"/>
    <w:rsid w:val="002A0FD0"/>
    <w:rsid w:val="002A1395"/>
    <w:rsid w:val="002A145A"/>
    <w:rsid w:val="002A14CD"/>
    <w:rsid w:val="002A1A20"/>
    <w:rsid w:val="002A1F08"/>
    <w:rsid w:val="002A20DA"/>
    <w:rsid w:val="002A23D4"/>
    <w:rsid w:val="002A2747"/>
    <w:rsid w:val="002A2D60"/>
    <w:rsid w:val="002A2E1D"/>
    <w:rsid w:val="002A30F1"/>
    <w:rsid w:val="002A34B5"/>
    <w:rsid w:val="002A374B"/>
    <w:rsid w:val="002A37BA"/>
    <w:rsid w:val="002A38C8"/>
    <w:rsid w:val="002A3CEC"/>
    <w:rsid w:val="002A4182"/>
    <w:rsid w:val="002A4212"/>
    <w:rsid w:val="002A42E6"/>
    <w:rsid w:val="002A460C"/>
    <w:rsid w:val="002A4CD2"/>
    <w:rsid w:val="002A5AC4"/>
    <w:rsid w:val="002A5C6C"/>
    <w:rsid w:val="002A5E0C"/>
    <w:rsid w:val="002A5EA2"/>
    <w:rsid w:val="002A6D69"/>
    <w:rsid w:val="002A6FBF"/>
    <w:rsid w:val="002A761B"/>
    <w:rsid w:val="002A7822"/>
    <w:rsid w:val="002A78A5"/>
    <w:rsid w:val="002A7A02"/>
    <w:rsid w:val="002A7E8B"/>
    <w:rsid w:val="002B0057"/>
    <w:rsid w:val="002B021A"/>
    <w:rsid w:val="002B0395"/>
    <w:rsid w:val="002B043D"/>
    <w:rsid w:val="002B06CD"/>
    <w:rsid w:val="002B090C"/>
    <w:rsid w:val="002B0A6E"/>
    <w:rsid w:val="002B0D81"/>
    <w:rsid w:val="002B13FC"/>
    <w:rsid w:val="002B140F"/>
    <w:rsid w:val="002B14BC"/>
    <w:rsid w:val="002B195F"/>
    <w:rsid w:val="002B1BAF"/>
    <w:rsid w:val="002B1D2D"/>
    <w:rsid w:val="002B1EFC"/>
    <w:rsid w:val="002B2219"/>
    <w:rsid w:val="002B222A"/>
    <w:rsid w:val="002B3060"/>
    <w:rsid w:val="002B31AE"/>
    <w:rsid w:val="002B39B3"/>
    <w:rsid w:val="002B3A8F"/>
    <w:rsid w:val="002B3AB1"/>
    <w:rsid w:val="002B3E44"/>
    <w:rsid w:val="002B449B"/>
    <w:rsid w:val="002B4B2C"/>
    <w:rsid w:val="002B4BBA"/>
    <w:rsid w:val="002B4FE4"/>
    <w:rsid w:val="002B510B"/>
    <w:rsid w:val="002B5520"/>
    <w:rsid w:val="002B583B"/>
    <w:rsid w:val="002B5A47"/>
    <w:rsid w:val="002B5AC5"/>
    <w:rsid w:val="002B6063"/>
    <w:rsid w:val="002B68DF"/>
    <w:rsid w:val="002B72B7"/>
    <w:rsid w:val="002B7EBE"/>
    <w:rsid w:val="002C00FC"/>
    <w:rsid w:val="002C014E"/>
    <w:rsid w:val="002C02D0"/>
    <w:rsid w:val="002C0408"/>
    <w:rsid w:val="002C0694"/>
    <w:rsid w:val="002C06D2"/>
    <w:rsid w:val="002C0794"/>
    <w:rsid w:val="002C0CDC"/>
    <w:rsid w:val="002C1066"/>
    <w:rsid w:val="002C1555"/>
    <w:rsid w:val="002C1965"/>
    <w:rsid w:val="002C216C"/>
    <w:rsid w:val="002C23DD"/>
    <w:rsid w:val="002C23FC"/>
    <w:rsid w:val="002C246D"/>
    <w:rsid w:val="002C246F"/>
    <w:rsid w:val="002C2719"/>
    <w:rsid w:val="002C282E"/>
    <w:rsid w:val="002C2D01"/>
    <w:rsid w:val="002C31D6"/>
    <w:rsid w:val="002C358A"/>
    <w:rsid w:val="002C36EE"/>
    <w:rsid w:val="002C371A"/>
    <w:rsid w:val="002C390B"/>
    <w:rsid w:val="002C3DD9"/>
    <w:rsid w:val="002C3FAF"/>
    <w:rsid w:val="002C4009"/>
    <w:rsid w:val="002C4033"/>
    <w:rsid w:val="002C4627"/>
    <w:rsid w:val="002C4773"/>
    <w:rsid w:val="002C510B"/>
    <w:rsid w:val="002C54F3"/>
    <w:rsid w:val="002C59DF"/>
    <w:rsid w:val="002C5A7F"/>
    <w:rsid w:val="002C61B2"/>
    <w:rsid w:val="002C6C2F"/>
    <w:rsid w:val="002C6C60"/>
    <w:rsid w:val="002C6D0F"/>
    <w:rsid w:val="002C6E8A"/>
    <w:rsid w:val="002C71F7"/>
    <w:rsid w:val="002C722A"/>
    <w:rsid w:val="002C7335"/>
    <w:rsid w:val="002C753E"/>
    <w:rsid w:val="002C7995"/>
    <w:rsid w:val="002C7E19"/>
    <w:rsid w:val="002C7EBA"/>
    <w:rsid w:val="002D02B2"/>
    <w:rsid w:val="002D051E"/>
    <w:rsid w:val="002D0C5E"/>
    <w:rsid w:val="002D0F0E"/>
    <w:rsid w:val="002D1759"/>
    <w:rsid w:val="002D1E93"/>
    <w:rsid w:val="002D2075"/>
    <w:rsid w:val="002D28BF"/>
    <w:rsid w:val="002D2D9F"/>
    <w:rsid w:val="002D2EE3"/>
    <w:rsid w:val="002D31DF"/>
    <w:rsid w:val="002D36F9"/>
    <w:rsid w:val="002D3B15"/>
    <w:rsid w:val="002D3D31"/>
    <w:rsid w:val="002D3E4F"/>
    <w:rsid w:val="002D3FDA"/>
    <w:rsid w:val="002D468C"/>
    <w:rsid w:val="002D488D"/>
    <w:rsid w:val="002D49A3"/>
    <w:rsid w:val="002D4A0A"/>
    <w:rsid w:val="002D4AF5"/>
    <w:rsid w:val="002D510B"/>
    <w:rsid w:val="002D52D4"/>
    <w:rsid w:val="002D5D9A"/>
    <w:rsid w:val="002D5F3C"/>
    <w:rsid w:val="002D6190"/>
    <w:rsid w:val="002D64DC"/>
    <w:rsid w:val="002D6822"/>
    <w:rsid w:val="002D6F74"/>
    <w:rsid w:val="002D72EA"/>
    <w:rsid w:val="002D735A"/>
    <w:rsid w:val="002D74A0"/>
    <w:rsid w:val="002D756C"/>
    <w:rsid w:val="002D78ED"/>
    <w:rsid w:val="002D79F0"/>
    <w:rsid w:val="002D7B2E"/>
    <w:rsid w:val="002D7E57"/>
    <w:rsid w:val="002E08D4"/>
    <w:rsid w:val="002E10DF"/>
    <w:rsid w:val="002E1822"/>
    <w:rsid w:val="002E19B5"/>
    <w:rsid w:val="002E1A3C"/>
    <w:rsid w:val="002E1ABD"/>
    <w:rsid w:val="002E1BBD"/>
    <w:rsid w:val="002E1C45"/>
    <w:rsid w:val="002E21AA"/>
    <w:rsid w:val="002E272F"/>
    <w:rsid w:val="002E30CC"/>
    <w:rsid w:val="002E3194"/>
    <w:rsid w:val="002E33A1"/>
    <w:rsid w:val="002E364C"/>
    <w:rsid w:val="002E386A"/>
    <w:rsid w:val="002E3BA9"/>
    <w:rsid w:val="002E3BBA"/>
    <w:rsid w:val="002E3D27"/>
    <w:rsid w:val="002E3F5E"/>
    <w:rsid w:val="002E4721"/>
    <w:rsid w:val="002E49DE"/>
    <w:rsid w:val="002E4A2B"/>
    <w:rsid w:val="002E4A41"/>
    <w:rsid w:val="002E4B7A"/>
    <w:rsid w:val="002E4DBC"/>
    <w:rsid w:val="002E50C1"/>
    <w:rsid w:val="002E51C3"/>
    <w:rsid w:val="002E5244"/>
    <w:rsid w:val="002E526E"/>
    <w:rsid w:val="002E532C"/>
    <w:rsid w:val="002E5869"/>
    <w:rsid w:val="002E6085"/>
    <w:rsid w:val="002E662B"/>
    <w:rsid w:val="002E679A"/>
    <w:rsid w:val="002E6C5D"/>
    <w:rsid w:val="002E6D9A"/>
    <w:rsid w:val="002E6E3E"/>
    <w:rsid w:val="002E771D"/>
    <w:rsid w:val="002E7B1E"/>
    <w:rsid w:val="002E7D24"/>
    <w:rsid w:val="002E7D8D"/>
    <w:rsid w:val="002E7D8E"/>
    <w:rsid w:val="002E7D90"/>
    <w:rsid w:val="002E7E89"/>
    <w:rsid w:val="002F00A0"/>
    <w:rsid w:val="002F0755"/>
    <w:rsid w:val="002F1140"/>
    <w:rsid w:val="002F1271"/>
    <w:rsid w:val="002F1314"/>
    <w:rsid w:val="002F147A"/>
    <w:rsid w:val="002F147F"/>
    <w:rsid w:val="002F172D"/>
    <w:rsid w:val="002F1753"/>
    <w:rsid w:val="002F20CA"/>
    <w:rsid w:val="002F2256"/>
    <w:rsid w:val="002F22A7"/>
    <w:rsid w:val="002F22CD"/>
    <w:rsid w:val="002F244D"/>
    <w:rsid w:val="002F28A3"/>
    <w:rsid w:val="002F29B9"/>
    <w:rsid w:val="002F2AC1"/>
    <w:rsid w:val="002F2F31"/>
    <w:rsid w:val="002F32A6"/>
    <w:rsid w:val="002F361A"/>
    <w:rsid w:val="002F3821"/>
    <w:rsid w:val="002F38CF"/>
    <w:rsid w:val="002F38E7"/>
    <w:rsid w:val="002F3A21"/>
    <w:rsid w:val="002F3BBF"/>
    <w:rsid w:val="002F418D"/>
    <w:rsid w:val="002F4586"/>
    <w:rsid w:val="002F48EE"/>
    <w:rsid w:val="002F4B38"/>
    <w:rsid w:val="002F4C29"/>
    <w:rsid w:val="002F4E6E"/>
    <w:rsid w:val="002F5291"/>
    <w:rsid w:val="002F5581"/>
    <w:rsid w:val="002F5696"/>
    <w:rsid w:val="002F5E33"/>
    <w:rsid w:val="002F6421"/>
    <w:rsid w:val="002F64FB"/>
    <w:rsid w:val="002F6BDA"/>
    <w:rsid w:val="002F6CE0"/>
    <w:rsid w:val="002F70C5"/>
    <w:rsid w:val="002F710B"/>
    <w:rsid w:val="002F72DD"/>
    <w:rsid w:val="002F7604"/>
    <w:rsid w:val="002F78CD"/>
    <w:rsid w:val="002F7AB2"/>
    <w:rsid w:val="002F7DA8"/>
    <w:rsid w:val="002F7EE3"/>
    <w:rsid w:val="00300050"/>
    <w:rsid w:val="00300214"/>
    <w:rsid w:val="0030039A"/>
    <w:rsid w:val="0030065F"/>
    <w:rsid w:val="0030070D"/>
    <w:rsid w:val="00300751"/>
    <w:rsid w:val="00300B1B"/>
    <w:rsid w:val="00300B68"/>
    <w:rsid w:val="00300C0D"/>
    <w:rsid w:val="00300E88"/>
    <w:rsid w:val="003018DF"/>
    <w:rsid w:val="00301CE8"/>
    <w:rsid w:val="00301ED3"/>
    <w:rsid w:val="00302721"/>
    <w:rsid w:val="00302B3A"/>
    <w:rsid w:val="00302D15"/>
    <w:rsid w:val="00302D79"/>
    <w:rsid w:val="00302D88"/>
    <w:rsid w:val="003030CB"/>
    <w:rsid w:val="0030318C"/>
    <w:rsid w:val="0030325B"/>
    <w:rsid w:val="00303354"/>
    <w:rsid w:val="00303607"/>
    <w:rsid w:val="0030375E"/>
    <w:rsid w:val="00303A13"/>
    <w:rsid w:val="00303E60"/>
    <w:rsid w:val="00303F6C"/>
    <w:rsid w:val="00303FA5"/>
    <w:rsid w:val="0030419C"/>
    <w:rsid w:val="00304A90"/>
    <w:rsid w:val="00304B3E"/>
    <w:rsid w:val="00304E89"/>
    <w:rsid w:val="003052D6"/>
    <w:rsid w:val="00305445"/>
    <w:rsid w:val="00305559"/>
    <w:rsid w:val="003059F4"/>
    <w:rsid w:val="00305B45"/>
    <w:rsid w:val="00306354"/>
    <w:rsid w:val="003066F8"/>
    <w:rsid w:val="00306906"/>
    <w:rsid w:val="00306E57"/>
    <w:rsid w:val="00307763"/>
    <w:rsid w:val="00307930"/>
    <w:rsid w:val="00307CC1"/>
    <w:rsid w:val="00307DF7"/>
    <w:rsid w:val="003104EB"/>
    <w:rsid w:val="00310506"/>
    <w:rsid w:val="00310724"/>
    <w:rsid w:val="003110E6"/>
    <w:rsid w:val="003115F9"/>
    <w:rsid w:val="00311D79"/>
    <w:rsid w:val="00311D96"/>
    <w:rsid w:val="0031236D"/>
    <w:rsid w:val="00312431"/>
    <w:rsid w:val="003126A6"/>
    <w:rsid w:val="00312BD2"/>
    <w:rsid w:val="00313087"/>
    <w:rsid w:val="003136C8"/>
    <w:rsid w:val="003138C2"/>
    <w:rsid w:val="00313AF5"/>
    <w:rsid w:val="00313AF6"/>
    <w:rsid w:val="00313C0D"/>
    <w:rsid w:val="00313D28"/>
    <w:rsid w:val="003145FB"/>
    <w:rsid w:val="0031494E"/>
    <w:rsid w:val="00314B37"/>
    <w:rsid w:val="00314BF6"/>
    <w:rsid w:val="00315400"/>
    <w:rsid w:val="0031571A"/>
    <w:rsid w:val="00315DA2"/>
    <w:rsid w:val="00315E94"/>
    <w:rsid w:val="00315FED"/>
    <w:rsid w:val="00316B38"/>
    <w:rsid w:val="003172F7"/>
    <w:rsid w:val="0031777F"/>
    <w:rsid w:val="00320005"/>
    <w:rsid w:val="003202A9"/>
    <w:rsid w:val="00320645"/>
    <w:rsid w:val="003209D2"/>
    <w:rsid w:val="003209EF"/>
    <w:rsid w:val="00320CB0"/>
    <w:rsid w:val="00320D46"/>
    <w:rsid w:val="00320E45"/>
    <w:rsid w:val="0032108D"/>
    <w:rsid w:val="0032135E"/>
    <w:rsid w:val="00321384"/>
    <w:rsid w:val="0032191E"/>
    <w:rsid w:val="00321B5B"/>
    <w:rsid w:val="00321BA2"/>
    <w:rsid w:val="00321C35"/>
    <w:rsid w:val="00321D00"/>
    <w:rsid w:val="00321DD8"/>
    <w:rsid w:val="00321DE8"/>
    <w:rsid w:val="003221C6"/>
    <w:rsid w:val="003223A4"/>
    <w:rsid w:val="003223BD"/>
    <w:rsid w:val="00322480"/>
    <w:rsid w:val="0032273D"/>
    <w:rsid w:val="00322843"/>
    <w:rsid w:val="00322E44"/>
    <w:rsid w:val="00323049"/>
    <w:rsid w:val="0032306E"/>
    <w:rsid w:val="003232ED"/>
    <w:rsid w:val="00323446"/>
    <w:rsid w:val="003236BA"/>
    <w:rsid w:val="0032382E"/>
    <w:rsid w:val="00323E4F"/>
    <w:rsid w:val="003242EF"/>
    <w:rsid w:val="00324306"/>
    <w:rsid w:val="003245CA"/>
    <w:rsid w:val="00324602"/>
    <w:rsid w:val="00324733"/>
    <w:rsid w:val="00324BB8"/>
    <w:rsid w:val="00324ED4"/>
    <w:rsid w:val="003251FB"/>
    <w:rsid w:val="00325523"/>
    <w:rsid w:val="003256A0"/>
    <w:rsid w:val="00325A4D"/>
    <w:rsid w:val="00325CDF"/>
    <w:rsid w:val="00326055"/>
    <w:rsid w:val="00326181"/>
    <w:rsid w:val="0032623C"/>
    <w:rsid w:val="0032629D"/>
    <w:rsid w:val="003269F0"/>
    <w:rsid w:val="00326B69"/>
    <w:rsid w:val="00327055"/>
    <w:rsid w:val="00327253"/>
    <w:rsid w:val="00330439"/>
    <w:rsid w:val="0033066D"/>
    <w:rsid w:val="00330A86"/>
    <w:rsid w:val="00331373"/>
    <w:rsid w:val="003314D9"/>
    <w:rsid w:val="003318D5"/>
    <w:rsid w:val="00331B46"/>
    <w:rsid w:val="00331C56"/>
    <w:rsid w:val="0033205A"/>
    <w:rsid w:val="00332706"/>
    <w:rsid w:val="00332815"/>
    <w:rsid w:val="0033290D"/>
    <w:rsid w:val="00332B6E"/>
    <w:rsid w:val="00332E61"/>
    <w:rsid w:val="00332EFA"/>
    <w:rsid w:val="00333099"/>
    <w:rsid w:val="003332AE"/>
    <w:rsid w:val="0033333A"/>
    <w:rsid w:val="003335E1"/>
    <w:rsid w:val="00333AA4"/>
    <w:rsid w:val="00333DF0"/>
    <w:rsid w:val="00333F7B"/>
    <w:rsid w:val="003344B3"/>
    <w:rsid w:val="00334FF7"/>
    <w:rsid w:val="003352EB"/>
    <w:rsid w:val="00335513"/>
    <w:rsid w:val="0033557D"/>
    <w:rsid w:val="003357B0"/>
    <w:rsid w:val="003359DB"/>
    <w:rsid w:val="00335B4E"/>
    <w:rsid w:val="00335D4E"/>
    <w:rsid w:val="003360AB"/>
    <w:rsid w:val="0033665F"/>
    <w:rsid w:val="00336750"/>
    <w:rsid w:val="00336CA6"/>
    <w:rsid w:val="0033713A"/>
    <w:rsid w:val="0033715D"/>
    <w:rsid w:val="003371F0"/>
    <w:rsid w:val="0033739B"/>
    <w:rsid w:val="00337519"/>
    <w:rsid w:val="0033795A"/>
    <w:rsid w:val="00337C66"/>
    <w:rsid w:val="00337DDB"/>
    <w:rsid w:val="00340529"/>
    <w:rsid w:val="003405A0"/>
    <w:rsid w:val="00340936"/>
    <w:rsid w:val="0034096E"/>
    <w:rsid w:val="00340B64"/>
    <w:rsid w:val="00340C62"/>
    <w:rsid w:val="00340E7D"/>
    <w:rsid w:val="0034113F"/>
    <w:rsid w:val="00341239"/>
    <w:rsid w:val="0034139F"/>
    <w:rsid w:val="003413D6"/>
    <w:rsid w:val="003414AD"/>
    <w:rsid w:val="003419F7"/>
    <w:rsid w:val="00341B90"/>
    <w:rsid w:val="00341C65"/>
    <w:rsid w:val="00342088"/>
    <w:rsid w:val="003420DE"/>
    <w:rsid w:val="003425B2"/>
    <w:rsid w:val="00342C3E"/>
    <w:rsid w:val="00342D78"/>
    <w:rsid w:val="003434E1"/>
    <w:rsid w:val="00343702"/>
    <w:rsid w:val="00343BC2"/>
    <w:rsid w:val="00343D49"/>
    <w:rsid w:val="00343E09"/>
    <w:rsid w:val="00343EB4"/>
    <w:rsid w:val="00343F26"/>
    <w:rsid w:val="00344168"/>
    <w:rsid w:val="003444B1"/>
    <w:rsid w:val="003444EF"/>
    <w:rsid w:val="00344909"/>
    <w:rsid w:val="003449C4"/>
    <w:rsid w:val="00344A43"/>
    <w:rsid w:val="00344D70"/>
    <w:rsid w:val="00344F63"/>
    <w:rsid w:val="003457D7"/>
    <w:rsid w:val="00345DC6"/>
    <w:rsid w:val="00345F3A"/>
    <w:rsid w:val="003462FF"/>
    <w:rsid w:val="0034648A"/>
    <w:rsid w:val="00346495"/>
    <w:rsid w:val="00346535"/>
    <w:rsid w:val="003465A9"/>
    <w:rsid w:val="00346640"/>
    <w:rsid w:val="00346682"/>
    <w:rsid w:val="0034742C"/>
    <w:rsid w:val="00347997"/>
    <w:rsid w:val="003479A8"/>
    <w:rsid w:val="00347D26"/>
    <w:rsid w:val="003503DF"/>
    <w:rsid w:val="00350590"/>
    <w:rsid w:val="00350A0F"/>
    <w:rsid w:val="00350A5D"/>
    <w:rsid w:val="00350BC0"/>
    <w:rsid w:val="00350F25"/>
    <w:rsid w:val="00350F4F"/>
    <w:rsid w:val="00350F95"/>
    <w:rsid w:val="0035158B"/>
    <w:rsid w:val="00351B49"/>
    <w:rsid w:val="00351CA3"/>
    <w:rsid w:val="00351DE3"/>
    <w:rsid w:val="0035210C"/>
    <w:rsid w:val="00352132"/>
    <w:rsid w:val="00352599"/>
    <w:rsid w:val="003527D6"/>
    <w:rsid w:val="00352863"/>
    <w:rsid w:val="00352996"/>
    <w:rsid w:val="00353183"/>
    <w:rsid w:val="003535F3"/>
    <w:rsid w:val="0035369E"/>
    <w:rsid w:val="0035371C"/>
    <w:rsid w:val="00353C7B"/>
    <w:rsid w:val="003542A1"/>
    <w:rsid w:val="00354631"/>
    <w:rsid w:val="0035473A"/>
    <w:rsid w:val="00354920"/>
    <w:rsid w:val="00354B68"/>
    <w:rsid w:val="003552A5"/>
    <w:rsid w:val="00355995"/>
    <w:rsid w:val="003559A0"/>
    <w:rsid w:val="00355D09"/>
    <w:rsid w:val="00355E06"/>
    <w:rsid w:val="00355EFB"/>
    <w:rsid w:val="00356139"/>
    <w:rsid w:val="003564C5"/>
    <w:rsid w:val="00356658"/>
    <w:rsid w:val="0035668E"/>
    <w:rsid w:val="0035669D"/>
    <w:rsid w:val="00356824"/>
    <w:rsid w:val="00356829"/>
    <w:rsid w:val="0035692E"/>
    <w:rsid w:val="00356B11"/>
    <w:rsid w:val="00356B25"/>
    <w:rsid w:val="00356B7A"/>
    <w:rsid w:val="00356BCA"/>
    <w:rsid w:val="00356C6F"/>
    <w:rsid w:val="0035778E"/>
    <w:rsid w:val="003578B7"/>
    <w:rsid w:val="00357E65"/>
    <w:rsid w:val="003601AF"/>
    <w:rsid w:val="00360B1A"/>
    <w:rsid w:val="00360DD0"/>
    <w:rsid w:val="00360DD3"/>
    <w:rsid w:val="00361190"/>
    <w:rsid w:val="003613A6"/>
    <w:rsid w:val="003616F4"/>
    <w:rsid w:val="00361EDF"/>
    <w:rsid w:val="00362665"/>
    <w:rsid w:val="00362887"/>
    <w:rsid w:val="003628B4"/>
    <w:rsid w:val="00362C1F"/>
    <w:rsid w:val="00362C8A"/>
    <w:rsid w:val="00362F40"/>
    <w:rsid w:val="00363306"/>
    <w:rsid w:val="0036395D"/>
    <w:rsid w:val="00363A0A"/>
    <w:rsid w:val="00363C08"/>
    <w:rsid w:val="00364117"/>
    <w:rsid w:val="003643F3"/>
    <w:rsid w:val="00364A11"/>
    <w:rsid w:val="00365151"/>
    <w:rsid w:val="00366261"/>
    <w:rsid w:val="003666DE"/>
    <w:rsid w:val="0036681B"/>
    <w:rsid w:val="00366A44"/>
    <w:rsid w:val="00366A76"/>
    <w:rsid w:val="00366D7F"/>
    <w:rsid w:val="003673C8"/>
    <w:rsid w:val="00367A88"/>
    <w:rsid w:val="00367BFB"/>
    <w:rsid w:val="00367CF8"/>
    <w:rsid w:val="00367D21"/>
    <w:rsid w:val="00370347"/>
    <w:rsid w:val="003703A7"/>
    <w:rsid w:val="0037055F"/>
    <w:rsid w:val="00370743"/>
    <w:rsid w:val="003708B1"/>
    <w:rsid w:val="003708D5"/>
    <w:rsid w:val="00370987"/>
    <w:rsid w:val="00370A43"/>
    <w:rsid w:val="00370B6D"/>
    <w:rsid w:val="00370C2B"/>
    <w:rsid w:val="0037127D"/>
    <w:rsid w:val="00371468"/>
    <w:rsid w:val="0037154B"/>
    <w:rsid w:val="00371569"/>
    <w:rsid w:val="00371777"/>
    <w:rsid w:val="0037196E"/>
    <w:rsid w:val="00371E61"/>
    <w:rsid w:val="003720BB"/>
    <w:rsid w:val="0037212B"/>
    <w:rsid w:val="003724E5"/>
    <w:rsid w:val="00372894"/>
    <w:rsid w:val="00372934"/>
    <w:rsid w:val="003729A1"/>
    <w:rsid w:val="00373320"/>
    <w:rsid w:val="00373722"/>
    <w:rsid w:val="0037375D"/>
    <w:rsid w:val="00373C7D"/>
    <w:rsid w:val="00373D8F"/>
    <w:rsid w:val="003742C5"/>
    <w:rsid w:val="0037435D"/>
    <w:rsid w:val="0037458A"/>
    <w:rsid w:val="003745A7"/>
    <w:rsid w:val="00374682"/>
    <w:rsid w:val="00374689"/>
    <w:rsid w:val="00374979"/>
    <w:rsid w:val="00374ADE"/>
    <w:rsid w:val="003752AE"/>
    <w:rsid w:val="00375445"/>
    <w:rsid w:val="003757B6"/>
    <w:rsid w:val="00375ADD"/>
    <w:rsid w:val="00375E75"/>
    <w:rsid w:val="00376859"/>
    <w:rsid w:val="00376A2E"/>
    <w:rsid w:val="00376A76"/>
    <w:rsid w:val="00377284"/>
    <w:rsid w:val="00377295"/>
    <w:rsid w:val="003773EE"/>
    <w:rsid w:val="0037753E"/>
    <w:rsid w:val="0037768B"/>
    <w:rsid w:val="00377863"/>
    <w:rsid w:val="00377F93"/>
    <w:rsid w:val="00377F9F"/>
    <w:rsid w:val="003805AF"/>
    <w:rsid w:val="00380678"/>
    <w:rsid w:val="00380D27"/>
    <w:rsid w:val="00380F18"/>
    <w:rsid w:val="0038106B"/>
    <w:rsid w:val="003810A9"/>
    <w:rsid w:val="0038150E"/>
    <w:rsid w:val="00381533"/>
    <w:rsid w:val="00381B7B"/>
    <w:rsid w:val="00381BCC"/>
    <w:rsid w:val="00381C39"/>
    <w:rsid w:val="00381CC1"/>
    <w:rsid w:val="0038213E"/>
    <w:rsid w:val="0038254B"/>
    <w:rsid w:val="00382B87"/>
    <w:rsid w:val="00382C4F"/>
    <w:rsid w:val="00383070"/>
    <w:rsid w:val="0038308D"/>
    <w:rsid w:val="00383805"/>
    <w:rsid w:val="00383A49"/>
    <w:rsid w:val="00383C77"/>
    <w:rsid w:val="00384028"/>
    <w:rsid w:val="003841E5"/>
    <w:rsid w:val="0038423D"/>
    <w:rsid w:val="003847A8"/>
    <w:rsid w:val="00384B56"/>
    <w:rsid w:val="00384C03"/>
    <w:rsid w:val="00384D42"/>
    <w:rsid w:val="00384E7F"/>
    <w:rsid w:val="00384EFA"/>
    <w:rsid w:val="00385843"/>
    <w:rsid w:val="00385ABC"/>
    <w:rsid w:val="0038632D"/>
    <w:rsid w:val="00386536"/>
    <w:rsid w:val="003869B1"/>
    <w:rsid w:val="00386BAE"/>
    <w:rsid w:val="00386E41"/>
    <w:rsid w:val="0038725B"/>
    <w:rsid w:val="00387370"/>
    <w:rsid w:val="003873C9"/>
    <w:rsid w:val="00387964"/>
    <w:rsid w:val="003879B8"/>
    <w:rsid w:val="00387F2A"/>
    <w:rsid w:val="003902E7"/>
    <w:rsid w:val="00390305"/>
    <w:rsid w:val="003903B8"/>
    <w:rsid w:val="003905DB"/>
    <w:rsid w:val="00390665"/>
    <w:rsid w:val="0039075B"/>
    <w:rsid w:val="00390828"/>
    <w:rsid w:val="0039096D"/>
    <w:rsid w:val="00390A65"/>
    <w:rsid w:val="00390EEC"/>
    <w:rsid w:val="00391125"/>
    <w:rsid w:val="003918C1"/>
    <w:rsid w:val="0039192B"/>
    <w:rsid w:val="00391AF9"/>
    <w:rsid w:val="00391F91"/>
    <w:rsid w:val="0039251E"/>
    <w:rsid w:val="0039263E"/>
    <w:rsid w:val="003926B6"/>
    <w:rsid w:val="0039299B"/>
    <w:rsid w:val="00392BAD"/>
    <w:rsid w:val="00392ECD"/>
    <w:rsid w:val="003930A9"/>
    <w:rsid w:val="0039325F"/>
    <w:rsid w:val="00393951"/>
    <w:rsid w:val="00394E9D"/>
    <w:rsid w:val="00394FC3"/>
    <w:rsid w:val="00395120"/>
    <w:rsid w:val="003953C7"/>
    <w:rsid w:val="00395810"/>
    <w:rsid w:val="0039592A"/>
    <w:rsid w:val="00395AED"/>
    <w:rsid w:val="00395B47"/>
    <w:rsid w:val="00395C0A"/>
    <w:rsid w:val="00395CDC"/>
    <w:rsid w:val="00395FBE"/>
    <w:rsid w:val="00395FE0"/>
    <w:rsid w:val="00396534"/>
    <w:rsid w:val="003968DB"/>
    <w:rsid w:val="00396A3C"/>
    <w:rsid w:val="00396B67"/>
    <w:rsid w:val="00396CA9"/>
    <w:rsid w:val="00396DCB"/>
    <w:rsid w:val="00396E85"/>
    <w:rsid w:val="00396FA5"/>
    <w:rsid w:val="00396FD4"/>
    <w:rsid w:val="0039726B"/>
    <w:rsid w:val="00397BAA"/>
    <w:rsid w:val="00397F78"/>
    <w:rsid w:val="00397FC2"/>
    <w:rsid w:val="003A00DD"/>
    <w:rsid w:val="003A02EA"/>
    <w:rsid w:val="003A0407"/>
    <w:rsid w:val="003A04D0"/>
    <w:rsid w:val="003A04DF"/>
    <w:rsid w:val="003A17DA"/>
    <w:rsid w:val="003A1A58"/>
    <w:rsid w:val="003A1D10"/>
    <w:rsid w:val="003A1E10"/>
    <w:rsid w:val="003A1F0A"/>
    <w:rsid w:val="003A218A"/>
    <w:rsid w:val="003A223B"/>
    <w:rsid w:val="003A289F"/>
    <w:rsid w:val="003A28AD"/>
    <w:rsid w:val="003A2B5A"/>
    <w:rsid w:val="003A2C38"/>
    <w:rsid w:val="003A3078"/>
    <w:rsid w:val="003A31EE"/>
    <w:rsid w:val="003A34D5"/>
    <w:rsid w:val="003A3F0F"/>
    <w:rsid w:val="003A421E"/>
    <w:rsid w:val="003A4237"/>
    <w:rsid w:val="003A42C8"/>
    <w:rsid w:val="003A42F8"/>
    <w:rsid w:val="003A4723"/>
    <w:rsid w:val="003A4946"/>
    <w:rsid w:val="003A4A4C"/>
    <w:rsid w:val="003A4C54"/>
    <w:rsid w:val="003A4D42"/>
    <w:rsid w:val="003A4EE4"/>
    <w:rsid w:val="003A4FA6"/>
    <w:rsid w:val="003A5035"/>
    <w:rsid w:val="003A50DA"/>
    <w:rsid w:val="003A5969"/>
    <w:rsid w:val="003A5F86"/>
    <w:rsid w:val="003A611B"/>
    <w:rsid w:val="003A6B7E"/>
    <w:rsid w:val="003A707C"/>
    <w:rsid w:val="003A720C"/>
    <w:rsid w:val="003A7433"/>
    <w:rsid w:val="003A75AF"/>
    <w:rsid w:val="003A777C"/>
    <w:rsid w:val="003A7DA2"/>
    <w:rsid w:val="003A7F92"/>
    <w:rsid w:val="003B04FB"/>
    <w:rsid w:val="003B057F"/>
    <w:rsid w:val="003B0612"/>
    <w:rsid w:val="003B0D8F"/>
    <w:rsid w:val="003B0E6B"/>
    <w:rsid w:val="003B0E74"/>
    <w:rsid w:val="003B1578"/>
    <w:rsid w:val="003B1761"/>
    <w:rsid w:val="003B1B2F"/>
    <w:rsid w:val="003B1C62"/>
    <w:rsid w:val="003B2194"/>
    <w:rsid w:val="003B226F"/>
    <w:rsid w:val="003B2627"/>
    <w:rsid w:val="003B28D7"/>
    <w:rsid w:val="003B2D48"/>
    <w:rsid w:val="003B3026"/>
    <w:rsid w:val="003B3316"/>
    <w:rsid w:val="003B343F"/>
    <w:rsid w:val="003B3496"/>
    <w:rsid w:val="003B36F0"/>
    <w:rsid w:val="003B370A"/>
    <w:rsid w:val="003B37E3"/>
    <w:rsid w:val="003B3FCE"/>
    <w:rsid w:val="003B409B"/>
    <w:rsid w:val="003B4184"/>
    <w:rsid w:val="003B452C"/>
    <w:rsid w:val="003B4760"/>
    <w:rsid w:val="003B4B32"/>
    <w:rsid w:val="003B4C22"/>
    <w:rsid w:val="003B4E7A"/>
    <w:rsid w:val="003B4FD7"/>
    <w:rsid w:val="003B540C"/>
    <w:rsid w:val="003B580C"/>
    <w:rsid w:val="003B5898"/>
    <w:rsid w:val="003B6016"/>
    <w:rsid w:val="003B6C51"/>
    <w:rsid w:val="003B6E55"/>
    <w:rsid w:val="003B6F9B"/>
    <w:rsid w:val="003B7820"/>
    <w:rsid w:val="003B7B8E"/>
    <w:rsid w:val="003C010A"/>
    <w:rsid w:val="003C0833"/>
    <w:rsid w:val="003C0857"/>
    <w:rsid w:val="003C0CF8"/>
    <w:rsid w:val="003C0D8F"/>
    <w:rsid w:val="003C13C4"/>
    <w:rsid w:val="003C1D08"/>
    <w:rsid w:val="003C215C"/>
    <w:rsid w:val="003C2441"/>
    <w:rsid w:val="003C2774"/>
    <w:rsid w:val="003C2A4F"/>
    <w:rsid w:val="003C2CBB"/>
    <w:rsid w:val="003C2EAF"/>
    <w:rsid w:val="003C306F"/>
    <w:rsid w:val="003C31FB"/>
    <w:rsid w:val="003C32FE"/>
    <w:rsid w:val="003C338A"/>
    <w:rsid w:val="003C345A"/>
    <w:rsid w:val="003C360B"/>
    <w:rsid w:val="003C36F1"/>
    <w:rsid w:val="003C3810"/>
    <w:rsid w:val="003C42B9"/>
    <w:rsid w:val="003C4862"/>
    <w:rsid w:val="003C4BE8"/>
    <w:rsid w:val="003C5070"/>
    <w:rsid w:val="003C5261"/>
    <w:rsid w:val="003C541C"/>
    <w:rsid w:val="003C5462"/>
    <w:rsid w:val="003C65DA"/>
    <w:rsid w:val="003C6850"/>
    <w:rsid w:val="003C6A81"/>
    <w:rsid w:val="003C6AC7"/>
    <w:rsid w:val="003C6DB8"/>
    <w:rsid w:val="003C6EB1"/>
    <w:rsid w:val="003C6FC4"/>
    <w:rsid w:val="003C6FE5"/>
    <w:rsid w:val="003C70BB"/>
    <w:rsid w:val="003C713F"/>
    <w:rsid w:val="003C75C2"/>
    <w:rsid w:val="003C78CE"/>
    <w:rsid w:val="003C7AE0"/>
    <w:rsid w:val="003D064C"/>
    <w:rsid w:val="003D0902"/>
    <w:rsid w:val="003D0DF4"/>
    <w:rsid w:val="003D1234"/>
    <w:rsid w:val="003D1530"/>
    <w:rsid w:val="003D1945"/>
    <w:rsid w:val="003D1AD2"/>
    <w:rsid w:val="003D2466"/>
    <w:rsid w:val="003D24F8"/>
    <w:rsid w:val="003D2584"/>
    <w:rsid w:val="003D2A78"/>
    <w:rsid w:val="003D30AE"/>
    <w:rsid w:val="003D3286"/>
    <w:rsid w:val="003D35AE"/>
    <w:rsid w:val="003D3D6F"/>
    <w:rsid w:val="003D3F18"/>
    <w:rsid w:val="003D3F57"/>
    <w:rsid w:val="003D4153"/>
    <w:rsid w:val="003D4162"/>
    <w:rsid w:val="003D471F"/>
    <w:rsid w:val="003D48B4"/>
    <w:rsid w:val="003D48CC"/>
    <w:rsid w:val="003D4CFE"/>
    <w:rsid w:val="003D5085"/>
    <w:rsid w:val="003D52EF"/>
    <w:rsid w:val="003D533E"/>
    <w:rsid w:val="003D5856"/>
    <w:rsid w:val="003D59AD"/>
    <w:rsid w:val="003D5AD0"/>
    <w:rsid w:val="003D5EA8"/>
    <w:rsid w:val="003D5F13"/>
    <w:rsid w:val="003D613D"/>
    <w:rsid w:val="003D62EE"/>
    <w:rsid w:val="003D64D0"/>
    <w:rsid w:val="003D6AFF"/>
    <w:rsid w:val="003D7104"/>
    <w:rsid w:val="003D72BE"/>
    <w:rsid w:val="003D732F"/>
    <w:rsid w:val="003D7B8C"/>
    <w:rsid w:val="003D7CA1"/>
    <w:rsid w:val="003D7CBC"/>
    <w:rsid w:val="003D7E33"/>
    <w:rsid w:val="003E036F"/>
    <w:rsid w:val="003E04BF"/>
    <w:rsid w:val="003E04D3"/>
    <w:rsid w:val="003E0C7D"/>
    <w:rsid w:val="003E10FA"/>
    <w:rsid w:val="003E11C1"/>
    <w:rsid w:val="003E16C4"/>
    <w:rsid w:val="003E16F5"/>
    <w:rsid w:val="003E22DD"/>
    <w:rsid w:val="003E2670"/>
    <w:rsid w:val="003E272A"/>
    <w:rsid w:val="003E2763"/>
    <w:rsid w:val="003E280E"/>
    <w:rsid w:val="003E2954"/>
    <w:rsid w:val="003E2A7C"/>
    <w:rsid w:val="003E2BBB"/>
    <w:rsid w:val="003E3029"/>
    <w:rsid w:val="003E3060"/>
    <w:rsid w:val="003E311C"/>
    <w:rsid w:val="003E3403"/>
    <w:rsid w:val="003E378A"/>
    <w:rsid w:val="003E3AF3"/>
    <w:rsid w:val="003E4186"/>
    <w:rsid w:val="003E42FA"/>
    <w:rsid w:val="003E4327"/>
    <w:rsid w:val="003E4442"/>
    <w:rsid w:val="003E44E3"/>
    <w:rsid w:val="003E46DB"/>
    <w:rsid w:val="003E48AA"/>
    <w:rsid w:val="003E4ADF"/>
    <w:rsid w:val="003E4CD1"/>
    <w:rsid w:val="003E4CEE"/>
    <w:rsid w:val="003E50A0"/>
    <w:rsid w:val="003E50C1"/>
    <w:rsid w:val="003E532E"/>
    <w:rsid w:val="003E534F"/>
    <w:rsid w:val="003E53A8"/>
    <w:rsid w:val="003E5482"/>
    <w:rsid w:val="003E54F9"/>
    <w:rsid w:val="003E587A"/>
    <w:rsid w:val="003E5F54"/>
    <w:rsid w:val="003E6700"/>
    <w:rsid w:val="003E6725"/>
    <w:rsid w:val="003E687B"/>
    <w:rsid w:val="003E6923"/>
    <w:rsid w:val="003E6BFA"/>
    <w:rsid w:val="003E6C68"/>
    <w:rsid w:val="003E6CCB"/>
    <w:rsid w:val="003E6D34"/>
    <w:rsid w:val="003E6FF4"/>
    <w:rsid w:val="003E70D3"/>
    <w:rsid w:val="003E71D5"/>
    <w:rsid w:val="003E746F"/>
    <w:rsid w:val="003E7BCD"/>
    <w:rsid w:val="003F007F"/>
    <w:rsid w:val="003F0203"/>
    <w:rsid w:val="003F0627"/>
    <w:rsid w:val="003F09EB"/>
    <w:rsid w:val="003F0BEF"/>
    <w:rsid w:val="003F0CBD"/>
    <w:rsid w:val="003F10A8"/>
    <w:rsid w:val="003F167A"/>
    <w:rsid w:val="003F16DF"/>
    <w:rsid w:val="003F18D2"/>
    <w:rsid w:val="003F1B62"/>
    <w:rsid w:val="003F1C22"/>
    <w:rsid w:val="003F2190"/>
    <w:rsid w:val="003F23AF"/>
    <w:rsid w:val="003F247B"/>
    <w:rsid w:val="003F2567"/>
    <w:rsid w:val="003F2626"/>
    <w:rsid w:val="003F28EF"/>
    <w:rsid w:val="003F29FD"/>
    <w:rsid w:val="003F2B8A"/>
    <w:rsid w:val="003F2BB0"/>
    <w:rsid w:val="003F2CDA"/>
    <w:rsid w:val="003F2D7B"/>
    <w:rsid w:val="003F2E17"/>
    <w:rsid w:val="003F3293"/>
    <w:rsid w:val="003F380A"/>
    <w:rsid w:val="003F39CB"/>
    <w:rsid w:val="003F3B62"/>
    <w:rsid w:val="003F3D3D"/>
    <w:rsid w:val="003F434F"/>
    <w:rsid w:val="003F4409"/>
    <w:rsid w:val="003F4B24"/>
    <w:rsid w:val="003F4C01"/>
    <w:rsid w:val="003F4FBD"/>
    <w:rsid w:val="003F51EA"/>
    <w:rsid w:val="003F56F8"/>
    <w:rsid w:val="003F610E"/>
    <w:rsid w:val="003F6141"/>
    <w:rsid w:val="003F65E7"/>
    <w:rsid w:val="003F65FD"/>
    <w:rsid w:val="003F67A7"/>
    <w:rsid w:val="003F67C8"/>
    <w:rsid w:val="003F6A94"/>
    <w:rsid w:val="003F716D"/>
    <w:rsid w:val="003F730B"/>
    <w:rsid w:val="003F781F"/>
    <w:rsid w:val="00400193"/>
    <w:rsid w:val="004001BC"/>
    <w:rsid w:val="00400A85"/>
    <w:rsid w:val="00401747"/>
    <w:rsid w:val="00401F19"/>
    <w:rsid w:val="0040346B"/>
    <w:rsid w:val="00403640"/>
    <w:rsid w:val="004036D6"/>
    <w:rsid w:val="00403CC6"/>
    <w:rsid w:val="00403EBD"/>
    <w:rsid w:val="00403F5A"/>
    <w:rsid w:val="00404CC7"/>
    <w:rsid w:val="00404EC8"/>
    <w:rsid w:val="00405137"/>
    <w:rsid w:val="004052DE"/>
    <w:rsid w:val="004058C2"/>
    <w:rsid w:val="00405D67"/>
    <w:rsid w:val="0040608F"/>
    <w:rsid w:val="00406639"/>
    <w:rsid w:val="0040669F"/>
    <w:rsid w:val="004068D2"/>
    <w:rsid w:val="00407101"/>
    <w:rsid w:val="00407D3A"/>
    <w:rsid w:val="00407E79"/>
    <w:rsid w:val="00407EB8"/>
    <w:rsid w:val="00410002"/>
    <w:rsid w:val="004106D2"/>
    <w:rsid w:val="00410A0C"/>
    <w:rsid w:val="00410B47"/>
    <w:rsid w:val="00410B5B"/>
    <w:rsid w:val="004114EE"/>
    <w:rsid w:val="004117D9"/>
    <w:rsid w:val="00411BAE"/>
    <w:rsid w:val="00411BC1"/>
    <w:rsid w:val="00411F3D"/>
    <w:rsid w:val="00412869"/>
    <w:rsid w:val="00412E8A"/>
    <w:rsid w:val="00412F3E"/>
    <w:rsid w:val="004133C0"/>
    <w:rsid w:val="004139DE"/>
    <w:rsid w:val="00413AE9"/>
    <w:rsid w:val="0041400C"/>
    <w:rsid w:val="0041470A"/>
    <w:rsid w:val="00414A43"/>
    <w:rsid w:val="00414AD1"/>
    <w:rsid w:val="00414F55"/>
    <w:rsid w:val="00415050"/>
    <w:rsid w:val="004154B0"/>
    <w:rsid w:val="0041599A"/>
    <w:rsid w:val="00415A54"/>
    <w:rsid w:val="00415D26"/>
    <w:rsid w:val="00415EE9"/>
    <w:rsid w:val="00416795"/>
    <w:rsid w:val="00416884"/>
    <w:rsid w:val="00417094"/>
    <w:rsid w:val="0041727C"/>
    <w:rsid w:val="00417394"/>
    <w:rsid w:val="004173C8"/>
    <w:rsid w:val="0041750E"/>
    <w:rsid w:val="004177D4"/>
    <w:rsid w:val="00417920"/>
    <w:rsid w:val="00417A6B"/>
    <w:rsid w:val="0042035E"/>
    <w:rsid w:val="004205CC"/>
    <w:rsid w:val="004208D2"/>
    <w:rsid w:val="00420C03"/>
    <w:rsid w:val="00420DEA"/>
    <w:rsid w:val="0042132E"/>
    <w:rsid w:val="00421379"/>
    <w:rsid w:val="00421AED"/>
    <w:rsid w:val="00421F12"/>
    <w:rsid w:val="00421F41"/>
    <w:rsid w:val="004220EA"/>
    <w:rsid w:val="00422954"/>
    <w:rsid w:val="00422D5C"/>
    <w:rsid w:val="00422E6C"/>
    <w:rsid w:val="0042322F"/>
    <w:rsid w:val="0042342B"/>
    <w:rsid w:val="0042343A"/>
    <w:rsid w:val="00423672"/>
    <w:rsid w:val="004237E6"/>
    <w:rsid w:val="0042386D"/>
    <w:rsid w:val="00423C96"/>
    <w:rsid w:val="00423E65"/>
    <w:rsid w:val="0042408B"/>
    <w:rsid w:val="00424232"/>
    <w:rsid w:val="004248E5"/>
    <w:rsid w:val="00424B24"/>
    <w:rsid w:val="00424E0D"/>
    <w:rsid w:val="00424FC2"/>
    <w:rsid w:val="0042567A"/>
    <w:rsid w:val="00425704"/>
    <w:rsid w:val="0042577E"/>
    <w:rsid w:val="00426215"/>
    <w:rsid w:val="004264E2"/>
    <w:rsid w:val="004267D8"/>
    <w:rsid w:val="00426975"/>
    <w:rsid w:val="00426AC7"/>
    <w:rsid w:val="00426BBB"/>
    <w:rsid w:val="00426DD6"/>
    <w:rsid w:val="00426E15"/>
    <w:rsid w:val="00426FE0"/>
    <w:rsid w:val="00427198"/>
    <w:rsid w:val="00427406"/>
    <w:rsid w:val="00427A2E"/>
    <w:rsid w:val="00427C81"/>
    <w:rsid w:val="00430147"/>
    <w:rsid w:val="004306EC"/>
    <w:rsid w:val="00430E45"/>
    <w:rsid w:val="00430EBF"/>
    <w:rsid w:val="00431001"/>
    <w:rsid w:val="00431164"/>
    <w:rsid w:val="0043117D"/>
    <w:rsid w:val="004317DC"/>
    <w:rsid w:val="0043196E"/>
    <w:rsid w:val="00431B97"/>
    <w:rsid w:val="00431C3A"/>
    <w:rsid w:val="00431F51"/>
    <w:rsid w:val="00432271"/>
    <w:rsid w:val="004323B7"/>
    <w:rsid w:val="00432CD3"/>
    <w:rsid w:val="00432EB6"/>
    <w:rsid w:val="00432F68"/>
    <w:rsid w:val="004330B1"/>
    <w:rsid w:val="004330CC"/>
    <w:rsid w:val="004337C1"/>
    <w:rsid w:val="00433D68"/>
    <w:rsid w:val="00433E54"/>
    <w:rsid w:val="00434335"/>
    <w:rsid w:val="00435298"/>
    <w:rsid w:val="00435418"/>
    <w:rsid w:val="00435574"/>
    <w:rsid w:val="004355A4"/>
    <w:rsid w:val="0043560F"/>
    <w:rsid w:val="0043608C"/>
    <w:rsid w:val="00436277"/>
    <w:rsid w:val="00436890"/>
    <w:rsid w:val="00437568"/>
    <w:rsid w:val="0043768E"/>
    <w:rsid w:val="004376C9"/>
    <w:rsid w:val="004378D1"/>
    <w:rsid w:val="00437A6E"/>
    <w:rsid w:val="00437BE2"/>
    <w:rsid w:val="0044001C"/>
    <w:rsid w:val="00440773"/>
    <w:rsid w:val="00440A82"/>
    <w:rsid w:val="00441324"/>
    <w:rsid w:val="0044159E"/>
    <w:rsid w:val="00441612"/>
    <w:rsid w:val="00441689"/>
    <w:rsid w:val="00441796"/>
    <w:rsid w:val="004417F6"/>
    <w:rsid w:val="00441837"/>
    <w:rsid w:val="00441B63"/>
    <w:rsid w:val="00441FF8"/>
    <w:rsid w:val="0044224D"/>
    <w:rsid w:val="00442282"/>
    <w:rsid w:val="00442405"/>
    <w:rsid w:val="004425A0"/>
    <w:rsid w:val="00442A14"/>
    <w:rsid w:val="00442C12"/>
    <w:rsid w:val="0044326F"/>
    <w:rsid w:val="00443A70"/>
    <w:rsid w:val="00443B6B"/>
    <w:rsid w:val="00443C72"/>
    <w:rsid w:val="0044421F"/>
    <w:rsid w:val="0044431A"/>
    <w:rsid w:val="00444B76"/>
    <w:rsid w:val="00444DBA"/>
    <w:rsid w:val="004455B8"/>
    <w:rsid w:val="004456C3"/>
    <w:rsid w:val="0044579A"/>
    <w:rsid w:val="004457E6"/>
    <w:rsid w:val="00445A7E"/>
    <w:rsid w:val="00445AEB"/>
    <w:rsid w:val="00445D6B"/>
    <w:rsid w:val="00445DF8"/>
    <w:rsid w:val="0044602E"/>
    <w:rsid w:val="0044624B"/>
    <w:rsid w:val="00446B8C"/>
    <w:rsid w:val="00446CD7"/>
    <w:rsid w:val="00446DF9"/>
    <w:rsid w:val="00446F02"/>
    <w:rsid w:val="0045009E"/>
    <w:rsid w:val="004502B4"/>
    <w:rsid w:val="00450570"/>
    <w:rsid w:val="0045059E"/>
    <w:rsid w:val="00450C42"/>
    <w:rsid w:val="00450C5F"/>
    <w:rsid w:val="00450EB2"/>
    <w:rsid w:val="00450F12"/>
    <w:rsid w:val="00450FA6"/>
    <w:rsid w:val="00451977"/>
    <w:rsid w:val="00451A82"/>
    <w:rsid w:val="00451D75"/>
    <w:rsid w:val="00451DF9"/>
    <w:rsid w:val="00451F7A"/>
    <w:rsid w:val="00452106"/>
    <w:rsid w:val="00452230"/>
    <w:rsid w:val="0045242F"/>
    <w:rsid w:val="00452434"/>
    <w:rsid w:val="0045250F"/>
    <w:rsid w:val="00452798"/>
    <w:rsid w:val="00453022"/>
    <w:rsid w:val="00453696"/>
    <w:rsid w:val="004537DC"/>
    <w:rsid w:val="00453DC1"/>
    <w:rsid w:val="004540FF"/>
    <w:rsid w:val="00454329"/>
    <w:rsid w:val="00454478"/>
    <w:rsid w:val="0045460E"/>
    <w:rsid w:val="00454789"/>
    <w:rsid w:val="00454975"/>
    <w:rsid w:val="00454AB3"/>
    <w:rsid w:val="00454D94"/>
    <w:rsid w:val="0045538D"/>
    <w:rsid w:val="004556CA"/>
    <w:rsid w:val="00455A10"/>
    <w:rsid w:val="00455B80"/>
    <w:rsid w:val="00455C21"/>
    <w:rsid w:val="00456072"/>
    <w:rsid w:val="004560C7"/>
    <w:rsid w:val="0045637D"/>
    <w:rsid w:val="004563BC"/>
    <w:rsid w:val="00456631"/>
    <w:rsid w:val="00456692"/>
    <w:rsid w:val="004567AC"/>
    <w:rsid w:val="00456B6E"/>
    <w:rsid w:val="00457171"/>
    <w:rsid w:val="004572AE"/>
    <w:rsid w:val="00457393"/>
    <w:rsid w:val="00457469"/>
    <w:rsid w:val="00457483"/>
    <w:rsid w:val="004574DD"/>
    <w:rsid w:val="004574DF"/>
    <w:rsid w:val="00457630"/>
    <w:rsid w:val="004600D4"/>
    <w:rsid w:val="004600F7"/>
    <w:rsid w:val="0046013B"/>
    <w:rsid w:val="004601D0"/>
    <w:rsid w:val="0046037D"/>
    <w:rsid w:val="00460DEA"/>
    <w:rsid w:val="004610F5"/>
    <w:rsid w:val="0046144F"/>
    <w:rsid w:val="004617C5"/>
    <w:rsid w:val="00461A50"/>
    <w:rsid w:val="00461BE1"/>
    <w:rsid w:val="00461FE9"/>
    <w:rsid w:val="0046207F"/>
    <w:rsid w:val="004621D4"/>
    <w:rsid w:val="0046227F"/>
    <w:rsid w:val="004622ED"/>
    <w:rsid w:val="004626B7"/>
    <w:rsid w:val="00462D35"/>
    <w:rsid w:val="004634B8"/>
    <w:rsid w:val="00464059"/>
    <w:rsid w:val="00464198"/>
    <w:rsid w:val="004643DE"/>
    <w:rsid w:val="0046462D"/>
    <w:rsid w:val="00464895"/>
    <w:rsid w:val="00464A0B"/>
    <w:rsid w:val="00464B1E"/>
    <w:rsid w:val="00465081"/>
    <w:rsid w:val="004652F3"/>
    <w:rsid w:val="00465A3F"/>
    <w:rsid w:val="00465D75"/>
    <w:rsid w:val="0046634E"/>
    <w:rsid w:val="004664B0"/>
    <w:rsid w:val="0046650C"/>
    <w:rsid w:val="00466717"/>
    <w:rsid w:val="00466F69"/>
    <w:rsid w:val="004672DE"/>
    <w:rsid w:val="00467712"/>
    <w:rsid w:val="004678EA"/>
    <w:rsid w:val="00467D12"/>
    <w:rsid w:val="00470131"/>
    <w:rsid w:val="004706CE"/>
    <w:rsid w:val="00470E97"/>
    <w:rsid w:val="00471127"/>
    <w:rsid w:val="00471798"/>
    <w:rsid w:val="00471977"/>
    <w:rsid w:val="0047197A"/>
    <w:rsid w:val="00471AB9"/>
    <w:rsid w:val="00471B51"/>
    <w:rsid w:val="00471DAE"/>
    <w:rsid w:val="00472175"/>
    <w:rsid w:val="00472B74"/>
    <w:rsid w:val="00472DA5"/>
    <w:rsid w:val="00472F61"/>
    <w:rsid w:val="00472FE2"/>
    <w:rsid w:val="00473054"/>
    <w:rsid w:val="00473965"/>
    <w:rsid w:val="00473CC7"/>
    <w:rsid w:val="00473EEF"/>
    <w:rsid w:val="004744D9"/>
    <w:rsid w:val="00474597"/>
    <w:rsid w:val="0047489F"/>
    <w:rsid w:val="004748DE"/>
    <w:rsid w:val="00474E28"/>
    <w:rsid w:val="00475031"/>
    <w:rsid w:val="00475920"/>
    <w:rsid w:val="00475B51"/>
    <w:rsid w:val="00475C75"/>
    <w:rsid w:val="00476ABA"/>
    <w:rsid w:val="00476CD2"/>
    <w:rsid w:val="004777EC"/>
    <w:rsid w:val="0047792B"/>
    <w:rsid w:val="00477B7C"/>
    <w:rsid w:val="00477B85"/>
    <w:rsid w:val="00477D1C"/>
    <w:rsid w:val="00477E4E"/>
    <w:rsid w:val="00477F1E"/>
    <w:rsid w:val="00480427"/>
    <w:rsid w:val="0048063D"/>
    <w:rsid w:val="00480AFD"/>
    <w:rsid w:val="00480BFC"/>
    <w:rsid w:val="00480D4D"/>
    <w:rsid w:val="00480E2C"/>
    <w:rsid w:val="00480F71"/>
    <w:rsid w:val="004811FA"/>
    <w:rsid w:val="00481722"/>
    <w:rsid w:val="00482112"/>
    <w:rsid w:val="00482517"/>
    <w:rsid w:val="00482544"/>
    <w:rsid w:val="00482886"/>
    <w:rsid w:val="00482982"/>
    <w:rsid w:val="00482CC6"/>
    <w:rsid w:val="00482DEF"/>
    <w:rsid w:val="00482E7E"/>
    <w:rsid w:val="0048325F"/>
    <w:rsid w:val="0048361A"/>
    <w:rsid w:val="004836F3"/>
    <w:rsid w:val="00483EE5"/>
    <w:rsid w:val="0048406C"/>
    <w:rsid w:val="004841A2"/>
    <w:rsid w:val="0048432B"/>
    <w:rsid w:val="00484A15"/>
    <w:rsid w:val="004858C0"/>
    <w:rsid w:val="00485E18"/>
    <w:rsid w:val="00486387"/>
    <w:rsid w:val="0048665E"/>
    <w:rsid w:val="004867C4"/>
    <w:rsid w:val="00486831"/>
    <w:rsid w:val="004872A2"/>
    <w:rsid w:val="00487487"/>
    <w:rsid w:val="004877E9"/>
    <w:rsid w:val="00487998"/>
    <w:rsid w:val="00487A9E"/>
    <w:rsid w:val="00487C06"/>
    <w:rsid w:val="00487F56"/>
    <w:rsid w:val="00487F68"/>
    <w:rsid w:val="00487F9F"/>
    <w:rsid w:val="00490127"/>
    <w:rsid w:val="00490624"/>
    <w:rsid w:val="00490760"/>
    <w:rsid w:val="004907C1"/>
    <w:rsid w:val="004910D9"/>
    <w:rsid w:val="00491647"/>
    <w:rsid w:val="00491B05"/>
    <w:rsid w:val="00491DFE"/>
    <w:rsid w:val="0049202E"/>
    <w:rsid w:val="00492172"/>
    <w:rsid w:val="004923FA"/>
    <w:rsid w:val="004928A3"/>
    <w:rsid w:val="00492B65"/>
    <w:rsid w:val="00492C7C"/>
    <w:rsid w:val="00492DB3"/>
    <w:rsid w:val="00492F90"/>
    <w:rsid w:val="00493044"/>
    <w:rsid w:val="004932A8"/>
    <w:rsid w:val="00493539"/>
    <w:rsid w:val="00493A8D"/>
    <w:rsid w:val="00493AAA"/>
    <w:rsid w:val="00493AED"/>
    <w:rsid w:val="00493C58"/>
    <w:rsid w:val="00493E84"/>
    <w:rsid w:val="00493EFF"/>
    <w:rsid w:val="004940F1"/>
    <w:rsid w:val="004942D2"/>
    <w:rsid w:val="004944A6"/>
    <w:rsid w:val="00494884"/>
    <w:rsid w:val="00494F6B"/>
    <w:rsid w:val="00494F8B"/>
    <w:rsid w:val="0049541E"/>
    <w:rsid w:val="00495450"/>
    <w:rsid w:val="004955E4"/>
    <w:rsid w:val="004956EF"/>
    <w:rsid w:val="004958B7"/>
    <w:rsid w:val="00495D2E"/>
    <w:rsid w:val="00495DEF"/>
    <w:rsid w:val="004960AB"/>
    <w:rsid w:val="0049612F"/>
    <w:rsid w:val="00497356"/>
    <w:rsid w:val="00497384"/>
    <w:rsid w:val="0049757D"/>
    <w:rsid w:val="00497917"/>
    <w:rsid w:val="00497AD5"/>
    <w:rsid w:val="00497DF7"/>
    <w:rsid w:val="004A004E"/>
    <w:rsid w:val="004A0A9F"/>
    <w:rsid w:val="004A0AFD"/>
    <w:rsid w:val="004A0BEF"/>
    <w:rsid w:val="004A0D27"/>
    <w:rsid w:val="004A16BD"/>
    <w:rsid w:val="004A1906"/>
    <w:rsid w:val="004A1B10"/>
    <w:rsid w:val="004A20BB"/>
    <w:rsid w:val="004A2792"/>
    <w:rsid w:val="004A2863"/>
    <w:rsid w:val="004A28CE"/>
    <w:rsid w:val="004A2932"/>
    <w:rsid w:val="004A2A0F"/>
    <w:rsid w:val="004A2A1F"/>
    <w:rsid w:val="004A2AC4"/>
    <w:rsid w:val="004A2CE9"/>
    <w:rsid w:val="004A2D49"/>
    <w:rsid w:val="004A32B9"/>
    <w:rsid w:val="004A32C0"/>
    <w:rsid w:val="004A37D4"/>
    <w:rsid w:val="004A3972"/>
    <w:rsid w:val="004A3BD3"/>
    <w:rsid w:val="004A3C43"/>
    <w:rsid w:val="004A3E2D"/>
    <w:rsid w:val="004A4279"/>
    <w:rsid w:val="004A4558"/>
    <w:rsid w:val="004A4710"/>
    <w:rsid w:val="004A4721"/>
    <w:rsid w:val="004A48E6"/>
    <w:rsid w:val="004A49CB"/>
    <w:rsid w:val="004A4D86"/>
    <w:rsid w:val="004A4F59"/>
    <w:rsid w:val="004A5009"/>
    <w:rsid w:val="004A5226"/>
    <w:rsid w:val="004A5659"/>
    <w:rsid w:val="004A59A5"/>
    <w:rsid w:val="004A5CC4"/>
    <w:rsid w:val="004A6195"/>
    <w:rsid w:val="004A6D94"/>
    <w:rsid w:val="004A6F4E"/>
    <w:rsid w:val="004A70B9"/>
    <w:rsid w:val="004A7994"/>
    <w:rsid w:val="004A7C6C"/>
    <w:rsid w:val="004A7D65"/>
    <w:rsid w:val="004A7EB4"/>
    <w:rsid w:val="004A7FAD"/>
    <w:rsid w:val="004B0509"/>
    <w:rsid w:val="004B08C7"/>
    <w:rsid w:val="004B0D5D"/>
    <w:rsid w:val="004B0DB1"/>
    <w:rsid w:val="004B0F25"/>
    <w:rsid w:val="004B0F51"/>
    <w:rsid w:val="004B1600"/>
    <w:rsid w:val="004B1BD9"/>
    <w:rsid w:val="004B2159"/>
    <w:rsid w:val="004B2200"/>
    <w:rsid w:val="004B2258"/>
    <w:rsid w:val="004B2630"/>
    <w:rsid w:val="004B289F"/>
    <w:rsid w:val="004B3216"/>
    <w:rsid w:val="004B34A2"/>
    <w:rsid w:val="004B3726"/>
    <w:rsid w:val="004B3D2F"/>
    <w:rsid w:val="004B3F01"/>
    <w:rsid w:val="004B4112"/>
    <w:rsid w:val="004B41FB"/>
    <w:rsid w:val="004B450D"/>
    <w:rsid w:val="004B456F"/>
    <w:rsid w:val="004B483C"/>
    <w:rsid w:val="004B4907"/>
    <w:rsid w:val="004B4B58"/>
    <w:rsid w:val="004B4F89"/>
    <w:rsid w:val="004B5C82"/>
    <w:rsid w:val="004B5D28"/>
    <w:rsid w:val="004B5DD3"/>
    <w:rsid w:val="004B5EB5"/>
    <w:rsid w:val="004B63E0"/>
    <w:rsid w:val="004B6681"/>
    <w:rsid w:val="004B6845"/>
    <w:rsid w:val="004B6A97"/>
    <w:rsid w:val="004B6ADD"/>
    <w:rsid w:val="004B6C11"/>
    <w:rsid w:val="004B70B7"/>
    <w:rsid w:val="004B712E"/>
    <w:rsid w:val="004B7163"/>
    <w:rsid w:val="004B772E"/>
    <w:rsid w:val="004B79C7"/>
    <w:rsid w:val="004B7C36"/>
    <w:rsid w:val="004B7C60"/>
    <w:rsid w:val="004B7CE1"/>
    <w:rsid w:val="004B7E97"/>
    <w:rsid w:val="004B7F93"/>
    <w:rsid w:val="004C00E0"/>
    <w:rsid w:val="004C01A3"/>
    <w:rsid w:val="004C0242"/>
    <w:rsid w:val="004C02E3"/>
    <w:rsid w:val="004C0486"/>
    <w:rsid w:val="004C0731"/>
    <w:rsid w:val="004C0AA6"/>
    <w:rsid w:val="004C169B"/>
    <w:rsid w:val="004C1BF2"/>
    <w:rsid w:val="004C1ED4"/>
    <w:rsid w:val="004C21CC"/>
    <w:rsid w:val="004C2691"/>
    <w:rsid w:val="004C28CB"/>
    <w:rsid w:val="004C29A6"/>
    <w:rsid w:val="004C2ACD"/>
    <w:rsid w:val="004C2B62"/>
    <w:rsid w:val="004C2D33"/>
    <w:rsid w:val="004C311E"/>
    <w:rsid w:val="004C326C"/>
    <w:rsid w:val="004C33DF"/>
    <w:rsid w:val="004C3466"/>
    <w:rsid w:val="004C350F"/>
    <w:rsid w:val="004C474F"/>
    <w:rsid w:val="004C4E07"/>
    <w:rsid w:val="004C5205"/>
    <w:rsid w:val="004C5213"/>
    <w:rsid w:val="004C54A1"/>
    <w:rsid w:val="004C54A6"/>
    <w:rsid w:val="004C55F7"/>
    <w:rsid w:val="004C56DE"/>
    <w:rsid w:val="004C5D37"/>
    <w:rsid w:val="004C61CD"/>
    <w:rsid w:val="004C624D"/>
    <w:rsid w:val="004C681A"/>
    <w:rsid w:val="004C6947"/>
    <w:rsid w:val="004C6A9C"/>
    <w:rsid w:val="004C6AFE"/>
    <w:rsid w:val="004C6EED"/>
    <w:rsid w:val="004C72A7"/>
    <w:rsid w:val="004C72D2"/>
    <w:rsid w:val="004C7441"/>
    <w:rsid w:val="004C773F"/>
    <w:rsid w:val="004C77B2"/>
    <w:rsid w:val="004D034B"/>
    <w:rsid w:val="004D0BAB"/>
    <w:rsid w:val="004D10E9"/>
    <w:rsid w:val="004D1101"/>
    <w:rsid w:val="004D17CA"/>
    <w:rsid w:val="004D17FD"/>
    <w:rsid w:val="004D1960"/>
    <w:rsid w:val="004D1D01"/>
    <w:rsid w:val="004D1E22"/>
    <w:rsid w:val="004D1E58"/>
    <w:rsid w:val="004D200C"/>
    <w:rsid w:val="004D2A87"/>
    <w:rsid w:val="004D2F70"/>
    <w:rsid w:val="004D31BE"/>
    <w:rsid w:val="004D31F0"/>
    <w:rsid w:val="004D329B"/>
    <w:rsid w:val="004D352F"/>
    <w:rsid w:val="004D35E6"/>
    <w:rsid w:val="004D4450"/>
    <w:rsid w:val="004D4624"/>
    <w:rsid w:val="004D4743"/>
    <w:rsid w:val="004D4A32"/>
    <w:rsid w:val="004D4AA8"/>
    <w:rsid w:val="004D4C96"/>
    <w:rsid w:val="004D4EFC"/>
    <w:rsid w:val="004D4F85"/>
    <w:rsid w:val="004D5841"/>
    <w:rsid w:val="004D5CE4"/>
    <w:rsid w:val="004D68B5"/>
    <w:rsid w:val="004D7249"/>
    <w:rsid w:val="004D7290"/>
    <w:rsid w:val="004D7697"/>
    <w:rsid w:val="004D77D2"/>
    <w:rsid w:val="004D7991"/>
    <w:rsid w:val="004D7E76"/>
    <w:rsid w:val="004D7FF8"/>
    <w:rsid w:val="004E00BB"/>
    <w:rsid w:val="004E02D7"/>
    <w:rsid w:val="004E081C"/>
    <w:rsid w:val="004E08CE"/>
    <w:rsid w:val="004E09EE"/>
    <w:rsid w:val="004E0E70"/>
    <w:rsid w:val="004E0F1B"/>
    <w:rsid w:val="004E14B9"/>
    <w:rsid w:val="004E14C6"/>
    <w:rsid w:val="004E1507"/>
    <w:rsid w:val="004E1AC9"/>
    <w:rsid w:val="004E2C3D"/>
    <w:rsid w:val="004E2C41"/>
    <w:rsid w:val="004E314E"/>
    <w:rsid w:val="004E348A"/>
    <w:rsid w:val="004E35C1"/>
    <w:rsid w:val="004E3722"/>
    <w:rsid w:val="004E3914"/>
    <w:rsid w:val="004E3CD8"/>
    <w:rsid w:val="004E3F72"/>
    <w:rsid w:val="004E4197"/>
    <w:rsid w:val="004E463F"/>
    <w:rsid w:val="004E4939"/>
    <w:rsid w:val="004E4CA2"/>
    <w:rsid w:val="004E50BC"/>
    <w:rsid w:val="004E5177"/>
    <w:rsid w:val="004E5297"/>
    <w:rsid w:val="004E5AF2"/>
    <w:rsid w:val="004E5B49"/>
    <w:rsid w:val="004E5DB2"/>
    <w:rsid w:val="004E5E57"/>
    <w:rsid w:val="004E5EDC"/>
    <w:rsid w:val="004E61C0"/>
    <w:rsid w:val="004E61D3"/>
    <w:rsid w:val="004E629B"/>
    <w:rsid w:val="004E6A3C"/>
    <w:rsid w:val="004E6C69"/>
    <w:rsid w:val="004E6E83"/>
    <w:rsid w:val="004E7383"/>
    <w:rsid w:val="004E7530"/>
    <w:rsid w:val="004E76FD"/>
    <w:rsid w:val="004E7DD5"/>
    <w:rsid w:val="004F0A23"/>
    <w:rsid w:val="004F1049"/>
    <w:rsid w:val="004F1055"/>
    <w:rsid w:val="004F12A4"/>
    <w:rsid w:val="004F1442"/>
    <w:rsid w:val="004F1860"/>
    <w:rsid w:val="004F1B9A"/>
    <w:rsid w:val="004F1EBF"/>
    <w:rsid w:val="004F250C"/>
    <w:rsid w:val="004F2A5D"/>
    <w:rsid w:val="004F2A6B"/>
    <w:rsid w:val="004F2A6C"/>
    <w:rsid w:val="004F2D03"/>
    <w:rsid w:val="004F30CF"/>
    <w:rsid w:val="004F3742"/>
    <w:rsid w:val="004F3C75"/>
    <w:rsid w:val="004F3FCB"/>
    <w:rsid w:val="004F412B"/>
    <w:rsid w:val="004F41E9"/>
    <w:rsid w:val="004F46C5"/>
    <w:rsid w:val="004F4783"/>
    <w:rsid w:val="004F4795"/>
    <w:rsid w:val="004F49E0"/>
    <w:rsid w:val="004F4AE0"/>
    <w:rsid w:val="004F4CC0"/>
    <w:rsid w:val="004F4DD6"/>
    <w:rsid w:val="004F5180"/>
    <w:rsid w:val="004F5203"/>
    <w:rsid w:val="004F5286"/>
    <w:rsid w:val="004F55F5"/>
    <w:rsid w:val="004F5806"/>
    <w:rsid w:val="004F5EC2"/>
    <w:rsid w:val="004F6017"/>
    <w:rsid w:val="004F6489"/>
    <w:rsid w:val="004F654E"/>
    <w:rsid w:val="004F69A3"/>
    <w:rsid w:val="004F6B0A"/>
    <w:rsid w:val="004F6BE1"/>
    <w:rsid w:val="004F6D2E"/>
    <w:rsid w:val="004F70FE"/>
    <w:rsid w:val="004F7390"/>
    <w:rsid w:val="004F752B"/>
    <w:rsid w:val="004F79E1"/>
    <w:rsid w:val="004F7CD2"/>
    <w:rsid w:val="005002B2"/>
    <w:rsid w:val="005003FC"/>
    <w:rsid w:val="0050076F"/>
    <w:rsid w:val="0050099E"/>
    <w:rsid w:val="00500C91"/>
    <w:rsid w:val="00500F2B"/>
    <w:rsid w:val="00500FB3"/>
    <w:rsid w:val="00501142"/>
    <w:rsid w:val="00501B37"/>
    <w:rsid w:val="00501C02"/>
    <w:rsid w:val="00501C92"/>
    <w:rsid w:val="00501D17"/>
    <w:rsid w:val="00501E74"/>
    <w:rsid w:val="00501EFC"/>
    <w:rsid w:val="00501F56"/>
    <w:rsid w:val="00502121"/>
    <w:rsid w:val="005027B6"/>
    <w:rsid w:val="00502AB3"/>
    <w:rsid w:val="00502B1E"/>
    <w:rsid w:val="00502EFB"/>
    <w:rsid w:val="0050314A"/>
    <w:rsid w:val="005034FE"/>
    <w:rsid w:val="0050353F"/>
    <w:rsid w:val="005037E4"/>
    <w:rsid w:val="00503B09"/>
    <w:rsid w:val="00503E7E"/>
    <w:rsid w:val="005040DF"/>
    <w:rsid w:val="005046C2"/>
    <w:rsid w:val="005047CD"/>
    <w:rsid w:val="00504A39"/>
    <w:rsid w:val="00504C57"/>
    <w:rsid w:val="00505005"/>
    <w:rsid w:val="00505442"/>
    <w:rsid w:val="005057C3"/>
    <w:rsid w:val="005058ED"/>
    <w:rsid w:val="00505E2A"/>
    <w:rsid w:val="00505E3E"/>
    <w:rsid w:val="00506570"/>
    <w:rsid w:val="00506BE9"/>
    <w:rsid w:val="0050747C"/>
    <w:rsid w:val="00507987"/>
    <w:rsid w:val="00507C94"/>
    <w:rsid w:val="00507E5F"/>
    <w:rsid w:val="0051008B"/>
    <w:rsid w:val="00510314"/>
    <w:rsid w:val="00510A49"/>
    <w:rsid w:val="00511448"/>
    <w:rsid w:val="005116D3"/>
    <w:rsid w:val="00511727"/>
    <w:rsid w:val="005118B6"/>
    <w:rsid w:val="0051194A"/>
    <w:rsid w:val="0051195D"/>
    <w:rsid w:val="00511EC3"/>
    <w:rsid w:val="00512031"/>
    <w:rsid w:val="00512B16"/>
    <w:rsid w:val="00512BAA"/>
    <w:rsid w:val="00512C90"/>
    <w:rsid w:val="00512FA4"/>
    <w:rsid w:val="00512FB8"/>
    <w:rsid w:val="00513086"/>
    <w:rsid w:val="00513688"/>
    <w:rsid w:val="0051393F"/>
    <w:rsid w:val="00513BF1"/>
    <w:rsid w:val="00513FF7"/>
    <w:rsid w:val="00515101"/>
    <w:rsid w:val="005151F0"/>
    <w:rsid w:val="005155E2"/>
    <w:rsid w:val="00515B37"/>
    <w:rsid w:val="00515ECD"/>
    <w:rsid w:val="00515EFA"/>
    <w:rsid w:val="00516260"/>
    <w:rsid w:val="0051672C"/>
    <w:rsid w:val="00516791"/>
    <w:rsid w:val="005167E4"/>
    <w:rsid w:val="00516BE0"/>
    <w:rsid w:val="00517965"/>
    <w:rsid w:val="00517A66"/>
    <w:rsid w:val="00517DD2"/>
    <w:rsid w:val="0052002F"/>
    <w:rsid w:val="005202F8"/>
    <w:rsid w:val="005203D3"/>
    <w:rsid w:val="00520B25"/>
    <w:rsid w:val="00520C1B"/>
    <w:rsid w:val="00520C5D"/>
    <w:rsid w:val="00521C63"/>
    <w:rsid w:val="00522169"/>
    <w:rsid w:val="0052232B"/>
    <w:rsid w:val="005223AC"/>
    <w:rsid w:val="00522E8B"/>
    <w:rsid w:val="00523061"/>
    <w:rsid w:val="00523C8C"/>
    <w:rsid w:val="00523EE0"/>
    <w:rsid w:val="0052403D"/>
    <w:rsid w:val="00524047"/>
    <w:rsid w:val="00524140"/>
    <w:rsid w:val="0052468A"/>
    <w:rsid w:val="00524B52"/>
    <w:rsid w:val="00524D0F"/>
    <w:rsid w:val="00524D3B"/>
    <w:rsid w:val="00524D6F"/>
    <w:rsid w:val="00524D9E"/>
    <w:rsid w:val="00525037"/>
    <w:rsid w:val="005254EB"/>
    <w:rsid w:val="00525B66"/>
    <w:rsid w:val="0052618A"/>
    <w:rsid w:val="00526918"/>
    <w:rsid w:val="0052693B"/>
    <w:rsid w:val="005300E2"/>
    <w:rsid w:val="00530196"/>
    <w:rsid w:val="00530561"/>
    <w:rsid w:val="00530B40"/>
    <w:rsid w:val="00530CEB"/>
    <w:rsid w:val="00530EF7"/>
    <w:rsid w:val="005310A1"/>
    <w:rsid w:val="00531157"/>
    <w:rsid w:val="00531240"/>
    <w:rsid w:val="00531590"/>
    <w:rsid w:val="00531651"/>
    <w:rsid w:val="00531AB5"/>
    <w:rsid w:val="00531C97"/>
    <w:rsid w:val="00532232"/>
    <w:rsid w:val="00532407"/>
    <w:rsid w:val="00532865"/>
    <w:rsid w:val="005331AB"/>
    <w:rsid w:val="005332D3"/>
    <w:rsid w:val="00533772"/>
    <w:rsid w:val="00533975"/>
    <w:rsid w:val="00533D5A"/>
    <w:rsid w:val="00533FE4"/>
    <w:rsid w:val="0053412E"/>
    <w:rsid w:val="005341F0"/>
    <w:rsid w:val="005342E2"/>
    <w:rsid w:val="00534351"/>
    <w:rsid w:val="005347DA"/>
    <w:rsid w:val="00534800"/>
    <w:rsid w:val="005349F6"/>
    <w:rsid w:val="00534B04"/>
    <w:rsid w:val="00534BF9"/>
    <w:rsid w:val="00534D09"/>
    <w:rsid w:val="0053511E"/>
    <w:rsid w:val="00535137"/>
    <w:rsid w:val="005352F4"/>
    <w:rsid w:val="00535326"/>
    <w:rsid w:val="00535A73"/>
    <w:rsid w:val="00536883"/>
    <w:rsid w:val="005371DC"/>
    <w:rsid w:val="005374D7"/>
    <w:rsid w:val="00537501"/>
    <w:rsid w:val="005378B8"/>
    <w:rsid w:val="0054069E"/>
    <w:rsid w:val="00540793"/>
    <w:rsid w:val="00540B24"/>
    <w:rsid w:val="00540DE8"/>
    <w:rsid w:val="005411C1"/>
    <w:rsid w:val="00541456"/>
    <w:rsid w:val="005414C5"/>
    <w:rsid w:val="005418C3"/>
    <w:rsid w:val="00541919"/>
    <w:rsid w:val="00541B15"/>
    <w:rsid w:val="00541EEE"/>
    <w:rsid w:val="00541FBE"/>
    <w:rsid w:val="0054201C"/>
    <w:rsid w:val="00542231"/>
    <w:rsid w:val="0054237E"/>
    <w:rsid w:val="00542AC8"/>
    <w:rsid w:val="00542B1B"/>
    <w:rsid w:val="00542FCD"/>
    <w:rsid w:val="0054300A"/>
    <w:rsid w:val="00543519"/>
    <w:rsid w:val="00543D34"/>
    <w:rsid w:val="0054402E"/>
    <w:rsid w:val="00544810"/>
    <w:rsid w:val="00544C2F"/>
    <w:rsid w:val="00544E81"/>
    <w:rsid w:val="00545299"/>
    <w:rsid w:val="00545398"/>
    <w:rsid w:val="00545470"/>
    <w:rsid w:val="005454A7"/>
    <w:rsid w:val="00545CCA"/>
    <w:rsid w:val="005460F1"/>
    <w:rsid w:val="0054626D"/>
    <w:rsid w:val="00546471"/>
    <w:rsid w:val="005465E8"/>
    <w:rsid w:val="005472BC"/>
    <w:rsid w:val="0054741B"/>
    <w:rsid w:val="0054743A"/>
    <w:rsid w:val="005474DE"/>
    <w:rsid w:val="00547507"/>
    <w:rsid w:val="005479B2"/>
    <w:rsid w:val="00547B8C"/>
    <w:rsid w:val="00547B9F"/>
    <w:rsid w:val="00547EB9"/>
    <w:rsid w:val="00550B7E"/>
    <w:rsid w:val="00550DCD"/>
    <w:rsid w:val="0055138A"/>
    <w:rsid w:val="005513F8"/>
    <w:rsid w:val="005514EB"/>
    <w:rsid w:val="00551858"/>
    <w:rsid w:val="00551AC6"/>
    <w:rsid w:val="00551B18"/>
    <w:rsid w:val="00551C1A"/>
    <w:rsid w:val="00551F6D"/>
    <w:rsid w:val="0055210C"/>
    <w:rsid w:val="0055264C"/>
    <w:rsid w:val="005528B3"/>
    <w:rsid w:val="00552A79"/>
    <w:rsid w:val="00552FB9"/>
    <w:rsid w:val="0055347D"/>
    <w:rsid w:val="00553FF8"/>
    <w:rsid w:val="00554507"/>
    <w:rsid w:val="00554874"/>
    <w:rsid w:val="00554E1B"/>
    <w:rsid w:val="0055508C"/>
    <w:rsid w:val="00555836"/>
    <w:rsid w:val="00556221"/>
    <w:rsid w:val="0055650A"/>
    <w:rsid w:val="0055652E"/>
    <w:rsid w:val="00556F82"/>
    <w:rsid w:val="005570F2"/>
    <w:rsid w:val="005573AF"/>
    <w:rsid w:val="005577B3"/>
    <w:rsid w:val="00557A60"/>
    <w:rsid w:val="00557C76"/>
    <w:rsid w:val="0056052E"/>
    <w:rsid w:val="00560A25"/>
    <w:rsid w:val="00560B46"/>
    <w:rsid w:val="00560EF6"/>
    <w:rsid w:val="00560F61"/>
    <w:rsid w:val="00560FBE"/>
    <w:rsid w:val="00561030"/>
    <w:rsid w:val="00561097"/>
    <w:rsid w:val="0056132D"/>
    <w:rsid w:val="005615F5"/>
    <w:rsid w:val="0056168D"/>
    <w:rsid w:val="00561AE4"/>
    <w:rsid w:val="00561DB3"/>
    <w:rsid w:val="00561E81"/>
    <w:rsid w:val="00561F3F"/>
    <w:rsid w:val="00561FE7"/>
    <w:rsid w:val="0056275D"/>
    <w:rsid w:val="0056293C"/>
    <w:rsid w:val="00562E19"/>
    <w:rsid w:val="00562FB1"/>
    <w:rsid w:val="0056301D"/>
    <w:rsid w:val="0056338C"/>
    <w:rsid w:val="00563826"/>
    <w:rsid w:val="0056385D"/>
    <w:rsid w:val="00563963"/>
    <w:rsid w:val="005639C2"/>
    <w:rsid w:val="00563B56"/>
    <w:rsid w:val="00563DA4"/>
    <w:rsid w:val="00563EC2"/>
    <w:rsid w:val="00564259"/>
    <w:rsid w:val="0056447E"/>
    <w:rsid w:val="00564C3B"/>
    <w:rsid w:val="00564D08"/>
    <w:rsid w:val="00564F9A"/>
    <w:rsid w:val="00564FCA"/>
    <w:rsid w:val="00565169"/>
    <w:rsid w:val="00565889"/>
    <w:rsid w:val="00565DEB"/>
    <w:rsid w:val="00566078"/>
    <w:rsid w:val="00566374"/>
    <w:rsid w:val="00566634"/>
    <w:rsid w:val="0056698B"/>
    <w:rsid w:val="00566A71"/>
    <w:rsid w:val="00566AF7"/>
    <w:rsid w:val="00566D7D"/>
    <w:rsid w:val="00566D9A"/>
    <w:rsid w:val="00567653"/>
    <w:rsid w:val="00567900"/>
    <w:rsid w:val="00567E5E"/>
    <w:rsid w:val="005701AC"/>
    <w:rsid w:val="00570358"/>
    <w:rsid w:val="00570741"/>
    <w:rsid w:val="00570759"/>
    <w:rsid w:val="00570E68"/>
    <w:rsid w:val="00570E8A"/>
    <w:rsid w:val="00571298"/>
    <w:rsid w:val="00571858"/>
    <w:rsid w:val="00571A60"/>
    <w:rsid w:val="00571BC0"/>
    <w:rsid w:val="00571E93"/>
    <w:rsid w:val="00571ED9"/>
    <w:rsid w:val="0057221D"/>
    <w:rsid w:val="00572773"/>
    <w:rsid w:val="005727F6"/>
    <w:rsid w:val="00573094"/>
    <w:rsid w:val="00573361"/>
    <w:rsid w:val="00573458"/>
    <w:rsid w:val="005734CD"/>
    <w:rsid w:val="0057375C"/>
    <w:rsid w:val="00573886"/>
    <w:rsid w:val="00573B57"/>
    <w:rsid w:val="00573DF7"/>
    <w:rsid w:val="005740BA"/>
    <w:rsid w:val="0057456A"/>
    <w:rsid w:val="00574B4F"/>
    <w:rsid w:val="00574CE6"/>
    <w:rsid w:val="00575191"/>
    <w:rsid w:val="00575618"/>
    <w:rsid w:val="005756C2"/>
    <w:rsid w:val="00575F0F"/>
    <w:rsid w:val="005765AC"/>
    <w:rsid w:val="00576739"/>
    <w:rsid w:val="005768E8"/>
    <w:rsid w:val="00577D7C"/>
    <w:rsid w:val="00580566"/>
    <w:rsid w:val="005805AD"/>
    <w:rsid w:val="005809DA"/>
    <w:rsid w:val="00580D0D"/>
    <w:rsid w:val="005810CF"/>
    <w:rsid w:val="005816DF"/>
    <w:rsid w:val="00581811"/>
    <w:rsid w:val="00581966"/>
    <w:rsid w:val="00581A75"/>
    <w:rsid w:val="00582051"/>
    <w:rsid w:val="00582499"/>
    <w:rsid w:val="0058279A"/>
    <w:rsid w:val="00582BEF"/>
    <w:rsid w:val="00583603"/>
    <w:rsid w:val="00583632"/>
    <w:rsid w:val="005836E8"/>
    <w:rsid w:val="0058373F"/>
    <w:rsid w:val="00583971"/>
    <w:rsid w:val="00583BBD"/>
    <w:rsid w:val="00583F53"/>
    <w:rsid w:val="0058407E"/>
    <w:rsid w:val="00584314"/>
    <w:rsid w:val="00584597"/>
    <w:rsid w:val="00584959"/>
    <w:rsid w:val="00584C43"/>
    <w:rsid w:val="00584C92"/>
    <w:rsid w:val="00584D82"/>
    <w:rsid w:val="00584E0D"/>
    <w:rsid w:val="00584F72"/>
    <w:rsid w:val="005851A4"/>
    <w:rsid w:val="005858D1"/>
    <w:rsid w:val="00585B4B"/>
    <w:rsid w:val="00585B80"/>
    <w:rsid w:val="00585D82"/>
    <w:rsid w:val="00585F84"/>
    <w:rsid w:val="00586B6A"/>
    <w:rsid w:val="005870C2"/>
    <w:rsid w:val="005870EB"/>
    <w:rsid w:val="00587281"/>
    <w:rsid w:val="00587365"/>
    <w:rsid w:val="00587621"/>
    <w:rsid w:val="00587704"/>
    <w:rsid w:val="00587935"/>
    <w:rsid w:val="0059020B"/>
    <w:rsid w:val="0059063A"/>
    <w:rsid w:val="00590A97"/>
    <w:rsid w:val="00590D64"/>
    <w:rsid w:val="00590F2E"/>
    <w:rsid w:val="005916CB"/>
    <w:rsid w:val="005918A2"/>
    <w:rsid w:val="00591A51"/>
    <w:rsid w:val="00591FAC"/>
    <w:rsid w:val="00592105"/>
    <w:rsid w:val="00592173"/>
    <w:rsid w:val="005928AB"/>
    <w:rsid w:val="00593263"/>
    <w:rsid w:val="0059330E"/>
    <w:rsid w:val="005933BD"/>
    <w:rsid w:val="00593585"/>
    <w:rsid w:val="00593617"/>
    <w:rsid w:val="005936F2"/>
    <w:rsid w:val="00593780"/>
    <w:rsid w:val="00593DB4"/>
    <w:rsid w:val="0059432E"/>
    <w:rsid w:val="00594870"/>
    <w:rsid w:val="005948F6"/>
    <w:rsid w:val="00594BFC"/>
    <w:rsid w:val="00595137"/>
    <w:rsid w:val="00595581"/>
    <w:rsid w:val="00595707"/>
    <w:rsid w:val="00596096"/>
    <w:rsid w:val="00596517"/>
    <w:rsid w:val="00596687"/>
    <w:rsid w:val="00596B83"/>
    <w:rsid w:val="00597393"/>
    <w:rsid w:val="00597590"/>
    <w:rsid w:val="005977D0"/>
    <w:rsid w:val="0059797C"/>
    <w:rsid w:val="00597ACE"/>
    <w:rsid w:val="00597DDE"/>
    <w:rsid w:val="00597ECC"/>
    <w:rsid w:val="005A0605"/>
    <w:rsid w:val="005A06A6"/>
    <w:rsid w:val="005A08E1"/>
    <w:rsid w:val="005A0C14"/>
    <w:rsid w:val="005A0C64"/>
    <w:rsid w:val="005A1060"/>
    <w:rsid w:val="005A1104"/>
    <w:rsid w:val="005A183F"/>
    <w:rsid w:val="005A18D8"/>
    <w:rsid w:val="005A2043"/>
    <w:rsid w:val="005A215A"/>
    <w:rsid w:val="005A22B9"/>
    <w:rsid w:val="005A2328"/>
    <w:rsid w:val="005A2B8D"/>
    <w:rsid w:val="005A2F15"/>
    <w:rsid w:val="005A2FDE"/>
    <w:rsid w:val="005A33B0"/>
    <w:rsid w:val="005A34E8"/>
    <w:rsid w:val="005A35C2"/>
    <w:rsid w:val="005A3DAF"/>
    <w:rsid w:val="005A3FD3"/>
    <w:rsid w:val="005A409D"/>
    <w:rsid w:val="005A40B1"/>
    <w:rsid w:val="005A430A"/>
    <w:rsid w:val="005A4376"/>
    <w:rsid w:val="005A4937"/>
    <w:rsid w:val="005A4EA0"/>
    <w:rsid w:val="005A4F78"/>
    <w:rsid w:val="005A5003"/>
    <w:rsid w:val="005A5279"/>
    <w:rsid w:val="005A53B2"/>
    <w:rsid w:val="005A543C"/>
    <w:rsid w:val="005A55EF"/>
    <w:rsid w:val="005A5645"/>
    <w:rsid w:val="005A5733"/>
    <w:rsid w:val="005A576A"/>
    <w:rsid w:val="005A5A65"/>
    <w:rsid w:val="005A5B89"/>
    <w:rsid w:val="005A6956"/>
    <w:rsid w:val="005A6BFF"/>
    <w:rsid w:val="005A6DB7"/>
    <w:rsid w:val="005A7035"/>
    <w:rsid w:val="005A73E2"/>
    <w:rsid w:val="005A765E"/>
    <w:rsid w:val="005A766F"/>
    <w:rsid w:val="005A78EB"/>
    <w:rsid w:val="005B05A4"/>
    <w:rsid w:val="005B05F2"/>
    <w:rsid w:val="005B0846"/>
    <w:rsid w:val="005B099E"/>
    <w:rsid w:val="005B0AD1"/>
    <w:rsid w:val="005B0EA6"/>
    <w:rsid w:val="005B101A"/>
    <w:rsid w:val="005B1C12"/>
    <w:rsid w:val="005B1C73"/>
    <w:rsid w:val="005B2286"/>
    <w:rsid w:val="005B2558"/>
    <w:rsid w:val="005B258A"/>
    <w:rsid w:val="005B285A"/>
    <w:rsid w:val="005B2AD2"/>
    <w:rsid w:val="005B2CF3"/>
    <w:rsid w:val="005B2CFB"/>
    <w:rsid w:val="005B3098"/>
    <w:rsid w:val="005B315A"/>
    <w:rsid w:val="005B3614"/>
    <w:rsid w:val="005B361B"/>
    <w:rsid w:val="005B368F"/>
    <w:rsid w:val="005B370F"/>
    <w:rsid w:val="005B38F7"/>
    <w:rsid w:val="005B40B8"/>
    <w:rsid w:val="005B429B"/>
    <w:rsid w:val="005B4375"/>
    <w:rsid w:val="005B455A"/>
    <w:rsid w:val="005B485D"/>
    <w:rsid w:val="005B4B41"/>
    <w:rsid w:val="005B5306"/>
    <w:rsid w:val="005B57EA"/>
    <w:rsid w:val="005B5A99"/>
    <w:rsid w:val="005B5D09"/>
    <w:rsid w:val="005B5D9C"/>
    <w:rsid w:val="005B5F68"/>
    <w:rsid w:val="005B6E8D"/>
    <w:rsid w:val="005B7643"/>
    <w:rsid w:val="005B7808"/>
    <w:rsid w:val="005B7AB6"/>
    <w:rsid w:val="005B7C4C"/>
    <w:rsid w:val="005C010B"/>
    <w:rsid w:val="005C018A"/>
    <w:rsid w:val="005C043E"/>
    <w:rsid w:val="005C0619"/>
    <w:rsid w:val="005C161A"/>
    <w:rsid w:val="005C193A"/>
    <w:rsid w:val="005C1AB7"/>
    <w:rsid w:val="005C26EC"/>
    <w:rsid w:val="005C2BED"/>
    <w:rsid w:val="005C3194"/>
    <w:rsid w:val="005C31FA"/>
    <w:rsid w:val="005C3338"/>
    <w:rsid w:val="005C341A"/>
    <w:rsid w:val="005C37EF"/>
    <w:rsid w:val="005C3995"/>
    <w:rsid w:val="005C3A6E"/>
    <w:rsid w:val="005C3A87"/>
    <w:rsid w:val="005C3B43"/>
    <w:rsid w:val="005C40D5"/>
    <w:rsid w:val="005C421B"/>
    <w:rsid w:val="005C45B3"/>
    <w:rsid w:val="005C45C7"/>
    <w:rsid w:val="005C475F"/>
    <w:rsid w:val="005C4CFB"/>
    <w:rsid w:val="005C4DC1"/>
    <w:rsid w:val="005C50EE"/>
    <w:rsid w:val="005C593C"/>
    <w:rsid w:val="005C5CC5"/>
    <w:rsid w:val="005C5D9A"/>
    <w:rsid w:val="005C5DE8"/>
    <w:rsid w:val="005C5E38"/>
    <w:rsid w:val="005C5EA5"/>
    <w:rsid w:val="005C5F2B"/>
    <w:rsid w:val="005C6BDF"/>
    <w:rsid w:val="005C6C12"/>
    <w:rsid w:val="005C6CC9"/>
    <w:rsid w:val="005C6EB6"/>
    <w:rsid w:val="005C72E9"/>
    <w:rsid w:val="005C74D4"/>
    <w:rsid w:val="005C764B"/>
    <w:rsid w:val="005C7867"/>
    <w:rsid w:val="005C7F3F"/>
    <w:rsid w:val="005D00E2"/>
    <w:rsid w:val="005D0187"/>
    <w:rsid w:val="005D02AC"/>
    <w:rsid w:val="005D030F"/>
    <w:rsid w:val="005D05EF"/>
    <w:rsid w:val="005D0831"/>
    <w:rsid w:val="005D0C6E"/>
    <w:rsid w:val="005D13B4"/>
    <w:rsid w:val="005D13FD"/>
    <w:rsid w:val="005D1578"/>
    <w:rsid w:val="005D157A"/>
    <w:rsid w:val="005D1B19"/>
    <w:rsid w:val="005D1BB9"/>
    <w:rsid w:val="005D212B"/>
    <w:rsid w:val="005D2137"/>
    <w:rsid w:val="005D22AA"/>
    <w:rsid w:val="005D2485"/>
    <w:rsid w:val="005D28C4"/>
    <w:rsid w:val="005D3369"/>
    <w:rsid w:val="005D3603"/>
    <w:rsid w:val="005D37CD"/>
    <w:rsid w:val="005D3BAD"/>
    <w:rsid w:val="005D40C3"/>
    <w:rsid w:val="005D4238"/>
    <w:rsid w:val="005D439A"/>
    <w:rsid w:val="005D4D73"/>
    <w:rsid w:val="005D4FC3"/>
    <w:rsid w:val="005D5035"/>
    <w:rsid w:val="005D520E"/>
    <w:rsid w:val="005D53FB"/>
    <w:rsid w:val="005D56DB"/>
    <w:rsid w:val="005D58C8"/>
    <w:rsid w:val="005D5B51"/>
    <w:rsid w:val="005D5C5F"/>
    <w:rsid w:val="005D5E81"/>
    <w:rsid w:val="005D6155"/>
    <w:rsid w:val="005D61ED"/>
    <w:rsid w:val="005D6626"/>
    <w:rsid w:val="005D6A2E"/>
    <w:rsid w:val="005D7372"/>
    <w:rsid w:val="005D76C6"/>
    <w:rsid w:val="005D78AF"/>
    <w:rsid w:val="005D7925"/>
    <w:rsid w:val="005D7A03"/>
    <w:rsid w:val="005E0A13"/>
    <w:rsid w:val="005E0AAE"/>
    <w:rsid w:val="005E0F20"/>
    <w:rsid w:val="005E1343"/>
    <w:rsid w:val="005E1486"/>
    <w:rsid w:val="005E15D5"/>
    <w:rsid w:val="005E163E"/>
    <w:rsid w:val="005E176B"/>
    <w:rsid w:val="005E18A6"/>
    <w:rsid w:val="005E1B80"/>
    <w:rsid w:val="005E27C7"/>
    <w:rsid w:val="005E2CA3"/>
    <w:rsid w:val="005E2D4B"/>
    <w:rsid w:val="005E32C2"/>
    <w:rsid w:val="005E3463"/>
    <w:rsid w:val="005E39FB"/>
    <w:rsid w:val="005E3A49"/>
    <w:rsid w:val="005E3E95"/>
    <w:rsid w:val="005E42E4"/>
    <w:rsid w:val="005E45D9"/>
    <w:rsid w:val="005E4C43"/>
    <w:rsid w:val="005E4FCD"/>
    <w:rsid w:val="005E58D4"/>
    <w:rsid w:val="005E5D8D"/>
    <w:rsid w:val="005E5ED0"/>
    <w:rsid w:val="005E6427"/>
    <w:rsid w:val="005E65B7"/>
    <w:rsid w:val="005E6A5C"/>
    <w:rsid w:val="005E6C2D"/>
    <w:rsid w:val="005E704C"/>
    <w:rsid w:val="005E7467"/>
    <w:rsid w:val="005E7646"/>
    <w:rsid w:val="005E78ED"/>
    <w:rsid w:val="005E7A54"/>
    <w:rsid w:val="005E7E00"/>
    <w:rsid w:val="005E7E06"/>
    <w:rsid w:val="005F04A3"/>
    <w:rsid w:val="005F06CF"/>
    <w:rsid w:val="005F0C29"/>
    <w:rsid w:val="005F0F0D"/>
    <w:rsid w:val="005F0F80"/>
    <w:rsid w:val="005F102D"/>
    <w:rsid w:val="005F1079"/>
    <w:rsid w:val="005F12FB"/>
    <w:rsid w:val="005F1658"/>
    <w:rsid w:val="005F1913"/>
    <w:rsid w:val="005F193F"/>
    <w:rsid w:val="005F1AB3"/>
    <w:rsid w:val="005F1C18"/>
    <w:rsid w:val="005F200C"/>
    <w:rsid w:val="005F256A"/>
    <w:rsid w:val="005F296D"/>
    <w:rsid w:val="005F2A14"/>
    <w:rsid w:val="005F2AEB"/>
    <w:rsid w:val="005F2CBF"/>
    <w:rsid w:val="005F2F30"/>
    <w:rsid w:val="005F3183"/>
    <w:rsid w:val="005F34B7"/>
    <w:rsid w:val="005F366E"/>
    <w:rsid w:val="005F3700"/>
    <w:rsid w:val="005F3A04"/>
    <w:rsid w:val="005F3A2D"/>
    <w:rsid w:val="005F3C33"/>
    <w:rsid w:val="005F3CA1"/>
    <w:rsid w:val="005F3F4D"/>
    <w:rsid w:val="005F4107"/>
    <w:rsid w:val="005F45C8"/>
    <w:rsid w:val="005F4644"/>
    <w:rsid w:val="005F484B"/>
    <w:rsid w:val="005F4B5F"/>
    <w:rsid w:val="005F4BB8"/>
    <w:rsid w:val="005F52F4"/>
    <w:rsid w:val="005F5381"/>
    <w:rsid w:val="005F54EC"/>
    <w:rsid w:val="005F5D1E"/>
    <w:rsid w:val="005F615A"/>
    <w:rsid w:val="005F61F7"/>
    <w:rsid w:val="005F62BA"/>
    <w:rsid w:val="005F649C"/>
    <w:rsid w:val="005F65B0"/>
    <w:rsid w:val="005F6969"/>
    <w:rsid w:val="005F6D00"/>
    <w:rsid w:val="005F6DEC"/>
    <w:rsid w:val="005F6E1B"/>
    <w:rsid w:val="005F6F12"/>
    <w:rsid w:val="005F701E"/>
    <w:rsid w:val="005F78D1"/>
    <w:rsid w:val="00600055"/>
    <w:rsid w:val="006003B4"/>
    <w:rsid w:val="0060100E"/>
    <w:rsid w:val="006012E7"/>
    <w:rsid w:val="006014BC"/>
    <w:rsid w:val="00601505"/>
    <w:rsid w:val="006015BC"/>
    <w:rsid w:val="0060171D"/>
    <w:rsid w:val="00601721"/>
    <w:rsid w:val="00601D1E"/>
    <w:rsid w:val="00601E59"/>
    <w:rsid w:val="00601ED1"/>
    <w:rsid w:val="00601F8D"/>
    <w:rsid w:val="00602014"/>
    <w:rsid w:val="006021D5"/>
    <w:rsid w:val="006021F0"/>
    <w:rsid w:val="0060262A"/>
    <w:rsid w:val="006030BF"/>
    <w:rsid w:val="00603110"/>
    <w:rsid w:val="006031D9"/>
    <w:rsid w:val="006032C4"/>
    <w:rsid w:val="00603534"/>
    <w:rsid w:val="0060362C"/>
    <w:rsid w:val="00603B3D"/>
    <w:rsid w:val="006046CC"/>
    <w:rsid w:val="00604880"/>
    <w:rsid w:val="00604DE9"/>
    <w:rsid w:val="00605681"/>
    <w:rsid w:val="00605943"/>
    <w:rsid w:val="00605C2C"/>
    <w:rsid w:val="00605CF1"/>
    <w:rsid w:val="00605F2A"/>
    <w:rsid w:val="006065BD"/>
    <w:rsid w:val="00606A43"/>
    <w:rsid w:val="00606D01"/>
    <w:rsid w:val="00606F61"/>
    <w:rsid w:val="00607134"/>
    <w:rsid w:val="006073ED"/>
    <w:rsid w:val="00607830"/>
    <w:rsid w:val="0060785D"/>
    <w:rsid w:val="00607D57"/>
    <w:rsid w:val="006100E2"/>
    <w:rsid w:val="00610265"/>
    <w:rsid w:val="006107C6"/>
    <w:rsid w:val="00610D02"/>
    <w:rsid w:val="00611227"/>
    <w:rsid w:val="006115CD"/>
    <w:rsid w:val="006117F1"/>
    <w:rsid w:val="00611B9E"/>
    <w:rsid w:val="00611ECF"/>
    <w:rsid w:val="00612183"/>
    <w:rsid w:val="006121DF"/>
    <w:rsid w:val="006122F1"/>
    <w:rsid w:val="00612487"/>
    <w:rsid w:val="006126A3"/>
    <w:rsid w:val="00612971"/>
    <w:rsid w:val="00612F8F"/>
    <w:rsid w:val="006135E8"/>
    <w:rsid w:val="00613891"/>
    <w:rsid w:val="00613B32"/>
    <w:rsid w:val="00613BAF"/>
    <w:rsid w:val="00614897"/>
    <w:rsid w:val="00614A52"/>
    <w:rsid w:val="00614D11"/>
    <w:rsid w:val="00614D1F"/>
    <w:rsid w:val="0061517D"/>
    <w:rsid w:val="006151D4"/>
    <w:rsid w:val="006161D8"/>
    <w:rsid w:val="006163F9"/>
    <w:rsid w:val="00616AA4"/>
    <w:rsid w:val="00616E2F"/>
    <w:rsid w:val="00616F30"/>
    <w:rsid w:val="00617369"/>
    <w:rsid w:val="006173DF"/>
    <w:rsid w:val="00617546"/>
    <w:rsid w:val="0061762B"/>
    <w:rsid w:val="00617736"/>
    <w:rsid w:val="00617777"/>
    <w:rsid w:val="006178E0"/>
    <w:rsid w:val="00617C72"/>
    <w:rsid w:val="00617F9F"/>
    <w:rsid w:val="00620027"/>
    <w:rsid w:val="00620676"/>
    <w:rsid w:val="006207B7"/>
    <w:rsid w:val="00620C6A"/>
    <w:rsid w:val="00620F23"/>
    <w:rsid w:val="00621221"/>
    <w:rsid w:val="0062145C"/>
    <w:rsid w:val="0062162C"/>
    <w:rsid w:val="0062167E"/>
    <w:rsid w:val="0062191E"/>
    <w:rsid w:val="00621CA3"/>
    <w:rsid w:val="00621DBE"/>
    <w:rsid w:val="00621F59"/>
    <w:rsid w:val="006220A9"/>
    <w:rsid w:val="0062216F"/>
    <w:rsid w:val="0062228D"/>
    <w:rsid w:val="00622AD4"/>
    <w:rsid w:val="00622C9D"/>
    <w:rsid w:val="00622F8D"/>
    <w:rsid w:val="006230BF"/>
    <w:rsid w:val="00623268"/>
    <w:rsid w:val="006235B2"/>
    <w:rsid w:val="006235F5"/>
    <w:rsid w:val="006236DC"/>
    <w:rsid w:val="006237AA"/>
    <w:rsid w:val="006244C6"/>
    <w:rsid w:val="006245FA"/>
    <w:rsid w:val="00624CB1"/>
    <w:rsid w:val="0062507E"/>
    <w:rsid w:val="006255E8"/>
    <w:rsid w:val="00625708"/>
    <w:rsid w:val="006257EC"/>
    <w:rsid w:val="00625F6C"/>
    <w:rsid w:val="00626595"/>
    <w:rsid w:val="00626731"/>
    <w:rsid w:val="0062679E"/>
    <w:rsid w:val="006267C3"/>
    <w:rsid w:val="00626E1C"/>
    <w:rsid w:val="00626F5D"/>
    <w:rsid w:val="006270D4"/>
    <w:rsid w:val="006271BD"/>
    <w:rsid w:val="006273AB"/>
    <w:rsid w:val="00627926"/>
    <w:rsid w:val="00627CB1"/>
    <w:rsid w:val="00627ED3"/>
    <w:rsid w:val="006304BE"/>
    <w:rsid w:val="0063064B"/>
    <w:rsid w:val="0063077A"/>
    <w:rsid w:val="00630A0A"/>
    <w:rsid w:val="00631931"/>
    <w:rsid w:val="0063240F"/>
    <w:rsid w:val="00632A9F"/>
    <w:rsid w:val="00632C0E"/>
    <w:rsid w:val="00632C69"/>
    <w:rsid w:val="00632E43"/>
    <w:rsid w:val="00632E53"/>
    <w:rsid w:val="00633241"/>
    <w:rsid w:val="00633407"/>
    <w:rsid w:val="00633AD3"/>
    <w:rsid w:val="00633BED"/>
    <w:rsid w:val="00633CC3"/>
    <w:rsid w:val="00633DC5"/>
    <w:rsid w:val="00633E54"/>
    <w:rsid w:val="006340FA"/>
    <w:rsid w:val="00634286"/>
    <w:rsid w:val="0063436F"/>
    <w:rsid w:val="00634499"/>
    <w:rsid w:val="00634C06"/>
    <w:rsid w:val="00634EC0"/>
    <w:rsid w:val="006352C4"/>
    <w:rsid w:val="0063536D"/>
    <w:rsid w:val="006353A5"/>
    <w:rsid w:val="0063556F"/>
    <w:rsid w:val="00635CB0"/>
    <w:rsid w:val="00635CF1"/>
    <w:rsid w:val="00636064"/>
    <w:rsid w:val="006362B9"/>
    <w:rsid w:val="006366B0"/>
    <w:rsid w:val="00636A5D"/>
    <w:rsid w:val="00637234"/>
    <w:rsid w:val="00637290"/>
    <w:rsid w:val="006375C3"/>
    <w:rsid w:val="00637B99"/>
    <w:rsid w:val="00640374"/>
    <w:rsid w:val="006403F0"/>
    <w:rsid w:val="006405E2"/>
    <w:rsid w:val="00640899"/>
    <w:rsid w:val="00640A9C"/>
    <w:rsid w:val="00640DFC"/>
    <w:rsid w:val="00640E7D"/>
    <w:rsid w:val="006410AF"/>
    <w:rsid w:val="0064126E"/>
    <w:rsid w:val="006412CF"/>
    <w:rsid w:val="006413F3"/>
    <w:rsid w:val="00641712"/>
    <w:rsid w:val="00641A8B"/>
    <w:rsid w:val="00641E44"/>
    <w:rsid w:val="0064234B"/>
    <w:rsid w:val="006424E8"/>
    <w:rsid w:val="0064252A"/>
    <w:rsid w:val="0064252C"/>
    <w:rsid w:val="0064260C"/>
    <w:rsid w:val="00642681"/>
    <w:rsid w:val="0064277E"/>
    <w:rsid w:val="0064316F"/>
    <w:rsid w:val="0064324B"/>
    <w:rsid w:val="0064327E"/>
    <w:rsid w:val="00643342"/>
    <w:rsid w:val="006433C0"/>
    <w:rsid w:val="0064359B"/>
    <w:rsid w:val="0064386F"/>
    <w:rsid w:val="00643882"/>
    <w:rsid w:val="006438DF"/>
    <w:rsid w:val="006439CE"/>
    <w:rsid w:val="00643CFC"/>
    <w:rsid w:val="00644244"/>
    <w:rsid w:val="006443F4"/>
    <w:rsid w:val="006444AE"/>
    <w:rsid w:val="00644783"/>
    <w:rsid w:val="00644952"/>
    <w:rsid w:val="0064498E"/>
    <w:rsid w:val="00644AA7"/>
    <w:rsid w:val="00644BDA"/>
    <w:rsid w:val="0064566C"/>
    <w:rsid w:val="00645C85"/>
    <w:rsid w:val="00646124"/>
    <w:rsid w:val="00646403"/>
    <w:rsid w:val="006467A8"/>
    <w:rsid w:val="00646B6B"/>
    <w:rsid w:val="00646E2B"/>
    <w:rsid w:val="00646F7C"/>
    <w:rsid w:val="00647457"/>
    <w:rsid w:val="00647518"/>
    <w:rsid w:val="00647534"/>
    <w:rsid w:val="0064773C"/>
    <w:rsid w:val="00647BCF"/>
    <w:rsid w:val="00647D38"/>
    <w:rsid w:val="00650091"/>
    <w:rsid w:val="006503B8"/>
    <w:rsid w:val="00650737"/>
    <w:rsid w:val="00650ECE"/>
    <w:rsid w:val="00650F14"/>
    <w:rsid w:val="0065106B"/>
    <w:rsid w:val="006514AF"/>
    <w:rsid w:val="006514D9"/>
    <w:rsid w:val="006522F3"/>
    <w:rsid w:val="006524E0"/>
    <w:rsid w:val="00652546"/>
    <w:rsid w:val="00652564"/>
    <w:rsid w:val="00652641"/>
    <w:rsid w:val="00652AEC"/>
    <w:rsid w:val="00652B1F"/>
    <w:rsid w:val="0065300B"/>
    <w:rsid w:val="0065343D"/>
    <w:rsid w:val="006535D6"/>
    <w:rsid w:val="006537D5"/>
    <w:rsid w:val="0065401E"/>
    <w:rsid w:val="0065407E"/>
    <w:rsid w:val="006540CC"/>
    <w:rsid w:val="006543F6"/>
    <w:rsid w:val="00654556"/>
    <w:rsid w:val="00654618"/>
    <w:rsid w:val="006546E8"/>
    <w:rsid w:val="00654803"/>
    <w:rsid w:val="00654914"/>
    <w:rsid w:val="00654B3C"/>
    <w:rsid w:val="00654DD4"/>
    <w:rsid w:val="00654E50"/>
    <w:rsid w:val="00654EF4"/>
    <w:rsid w:val="00655036"/>
    <w:rsid w:val="006555CA"/>
    <w:rsid w:val="00655680"/>
    <w:rsid w:val="006559DE"/>
    <w:rsid w:val="00656287"/>
    <w:rsid w:val="006566B9"/>
    <w:rsid w:val="006567C6"/>
    <w:rsid w:val="006569CA"/>
    <w:rsid w:val="00656EF9"/>
    <w:rsid w:val="00656FA2"/>
    <w:rsid w:val="00657113"/>
    <w:rsid w:val="0065732E"/>
    <w:rsid w:val="00657630"/>
    <w:rsid w:val="00657792"/>
    <w:rsid w:val="00657956"/>
    <w:rsid w:val="00657ACC"/>
    <w:rsid w:val="00657D4E"/>
    <w:rsid w:val="00657E4B"/>
    <w:rsid w:val="006606B9"/>
    <w:rsid w:val="006608A8"/>
    <w:rsid w:val="00660C9B"/>
    <w:rsid w:val="00660DDF"/>
    <w:rsid w:val="00661390"/>
    <w:rsid w:val="0066152F"/>
    <w:rsid w:val="006617B5"/>
    <w:rsid w:val="00661A06"/>
    <w:rsid w:val="00661B23"/>
    <w:rsid w:val="0066255E"/>
    <w:rsid w:val="00662627"/>
    <w:rsid w:val="006626AC"/>
    <w:rsid w:val="0066295E"/>
    <w:rsid w:val="00662AE4"/>
    <w:rsid w:val="00662E9C"/>
    <w:rsid w:val="00663394"/>
    <w:rsid w:val="00663485"/>
    <w:rsid w:val="006639A9"/>
    <w:rsid w:val="00663DE1"/>
    <w:rsid w:val="0066430C"/>
    <w:rsid w:val="0066438D"/>
    <w:rsid w:val="006645AB"/>
    <w:rsid w:val="006646CF"/>
    <w:rsid w:val="00664890"/>
    <w:rsid w:val="00664E5E"/>
    <w:rsid w:val="00665120"/>
    <w:rsid w:val="0066578A"/>
    <w:rsid w:val="0066596F"/>
    <w:rsid w:val="00665CA7"/>
    <w:rsid w:val="006660D6"/>
    <w:rsid w:val="006665B3"/>
    <w:rsid w:val="006665B9"/>
    <w:rsid w:val="0066670C"/>
    <w:rsid w:val="00666A8A"/>
    <w:rsid w:val="00666D08"/>
    <w:rsid w:val="0066728E"/>
    <w:rsid w:val="006675B0"/>
    <w:rsid w:val="00667BF5"/>
    <w:rsid w:val="00667C0E"/>
    <w:rsid w:val="00667C3D"/>
    <w:rsid w:val="00667F0C"/>
    <w:rsid w:val="00670012"/>
    <w:rsid w:val="00670178"/>
    <w:rsid w:val="006706AB"/>
    <w:rsid w:val="006708E2"/>
    <w:rsid w:val="00670A4D"/>
    <w:rsid w:val="00670D59"/>
    <w:rsid w:val="00670F3F"/>
    <w:rsid w:val="00670F6D"/>
    <w:rsid w:val="0067115E"/>
    <w:rsid w:val="00671160"/>
    <w:rsid w:val="0067146A"/>
    <w:rsid w:val="00671843"/>
    <w:rsid w:val="00671F77"/>
    <w:rsid w:val="00672A57"/>
    <w:rsid w:val="00672B74"/>
    <w:rsid w:val="00672E89"/>
    <w:rsid w:val="0067327B"/>
    <w:rsid w:val="00673666"/>
    <w:rsid w:val="00673A8A"/>
    <w:rsid w:val="00673B45"/>
    <w:rsid w:val="00673D8C"/>
    <w:rsid w:val="00674553"/>
    <w:rsid w:val="006749E7"/>
    <w:rsid w:val="00674C47"/>
    <w:rsid w:val="00674EBA"/>
    <w:rsid w:val="00675082"/>
    <w:rsid w:val="00675A9C"/>
    <w:rsid w:val="00675ADA"/>
    <w:rsid w:val="00675D89"/>
    <w:rsid w:val="00676545"/>
    <w:rsid w:val="006769B5"/>
    <w:rsid w:val="00676E5A"/>
    <w:rsid w:val="006773AC"/>
    <w:rsid w:val="00677636"/>
    <w:rsid w:val="00680029"/>
    <w:rsid w:val="006801EA"/>
    <w:rsid w:val="00680B4E"/>
    <w:rsid w:val="00680DC0"/>
    <w:rsid w:val="00681041"/>
    <w:rsid w:val="00681610"/>
    <w:rsid w:val="00681C30"/>
    <w:rsid w:val="00682117"/>
    <w:rsid w:val="006823A3"/>
    <w:rsid w:val="00682D32"/>
    <w:rsid w:val="00682F37"/>
    <w:rsid w:val="00683793"/>
    <w:rsid w:val="006838F1"/>
    <w:rsid w:val="00683A50"/>
    <w:rsid w:val="00683D12"/>
    <w:rsid w:val="00684078"/>
    <w:rsid w:val="0068462B"/>
    <w:rsid w:val="0068462E"/>
    <w:rsid w:val="00684982"/>
    <w:rsid w:val="00684EBA"/>
    <w:rsid w:val="00684F47"/>
    <w:rsid w:val="0068510B"/>
    <w:rsid w:val="00685391"/>
    <w:rsid w:val="00685475"/>
    <w:rsid w:val="006854EA"/>
    <w:rsid w:val="006859E0"/>
    <w:rsid w:val="006859EC"/>
    <w:rsid w:val="00685DDE"/>
    <w:rsid w:val="0068617D"/>
    <w:rsid w:val="00686207"/>
    <w:rsid w:val="0068638B"/>
    <w:rsid w:val="00686A2D"/>
    <w:rsid w:val="00686BA8"/>
    <w:rsid w:val="00686C47"/>
    <w:rsid w:val="00686C8D"/>
    <w:rsid w:val="00686CD3"/>
    <w:rsid w:val="00686E32"/>
    <w:rsid w:val="00686EAD"/>
    <w:rsid w:val="006870AB"/>
    <w:rsid w:val="00687145"/>
    <w:rsid w:val="006874A2"/>
    <w:rsid w:val="006877A8"/>
    <w:rsid w:val="00687F05"/>
    <w:rsid w:val="006902A3"/>
    <w:rsid w:val="00690681"/>
    <w:rsid w:val="00690BAC"/>
    <w:rsid w:val="00690FEF"/>
    <w:rsid w:val="0069136F"/>
    <w:rsid w:val="006917BA"/>
    <w:rsid w:val="00691AA8"/>
    <w:rsid w:val="00691AB8"/>
    <w:rsid w:val="00691C3A"/>
    <w:rsid w:val="00691DA0"/>
    <w:rsid w:val="006921DD"/>
    <w:rsid w:val="0069228D"/>
    <w:rsid w:val="00692339"/>
    <w:rsid w:val="006925E3"/>
    <w:rsid w:val="00692AA6"/>
    <w:rsid w:val="00692C89"/>
    <w:rsid w:val="00692DEB"/>
    <w:rsid w:val="00693148"/>
    <w:rsid w:val="00693160"/>
    <w:rsid w:val="00693821"/>
    <w:rsid w:val="00693A84"/>
    <w:rsid w:val="00693AE5"/>
    <w:rsid w:val="00693C43"/>
    <w:rsid w:val="00693D68"/>
    <w:rsid w:val="00694063"/>
    <w:rsid w:val="006941D2"/>
    <w:rsid w:val="006943E6"/>
    <w:rsid w:val="00694C15"/>
    <w:rsid w:val="00694DCE"/>
    <w:rsid w:val="00694FF9"/>
    <w:rsid w:val="00695777"/>
    <w:rsid w:val="006959AA"/>
    <w:rsid w:val="00695B0A"/>
    <w:rsid w:val="006961B6"/>
    <w:rsid w:val="00696D58"/>
    <w:rsid w:val="006971B5"/>
    <w:rsid w:val="00697281"/>
    <w:rsid w:val="00697345"/>
    <w:rsid w:val="006A00E2"/>
    <w:rsid w:val="006A01E9"/>
    <w:rsid w:val="006A0536"/>
    <w:rsid w:val="006A0B7A"/>
    <w:rsid w:val="006A0D95"/>
    <w:rsid w:val="006A1019"/>
    <w:rsid w:val="006A1078"/>
    <w:rsid w:val="006A13EA"/>
    <w:rsid w:val="006A1655"/>
    <w:rsid w:val="006A173E"/>
    <w:rsid w:val="006A182D"/>
    <w:rsid w:val="006A1833"/>
    <w:rsid w:val="006A1C11"/>
    <w:rsid w:val="006A222D"/>
    <w:rsid w:val="006A22A1"/>
    <w:rsid w:val="006A2470"/>
    <w:rsid w:val="006A259C"/>
    <w:rsid w:val="006A2ABC"/>
    <w:rsid w:val="006A2C21"/>
    <w:rsid w:val="006A330C"/>
    <w:rsid w:val="006A3826"/>
    <w:rsid w:val="006A39EF"/>
    <w:rsid w:val="006A3B37"/>
    <w:rsid w:val="006A3B78"/>
    <w:rsid w:val="006A3DBB"/>
    <w:rsid w:val="006A412F"/>
    <w:rsid w:val="006A4540"/>
    <w:rsid w:val="006A464B"/>
    <w:rsid w:val="006A46C4"/>
    <w:rsid w:val="006A470F"/>
    <w:rsid w:val="006A4A4F"/>
    <w:rsid w:val="006A4DB1"/>
    <w:rsid w:val="006A4EEE"/>
    <w:rsid w:val="006A5146"/>
    <w:rsid w:val="006A535E"/>
    <w:rsid w:val="006A55D8"/>
    <w:rsid w:val="006A5AB2"/>
    <w:rsid w:val="006A5B1E"/>
    <w:rsid w:val="006A6C0B"/>
    <w:rsid w:val="006A6E47"/>
    <w:rsid w:val="006A6F22"/>
    <w:rsid w:val="006A7244"/>
    <w:rsid w:val="006A72D3"/>
    <w:rsid w:val="006A76ED"/>
    <w:rsid w:val="006B0192"/>
    <w:rsid w:val="006B03E3"/>
    <w:rsid w:val="006B050A"/>
    <w:rsid w:val="006B053F"/>
    <w:rsid w:val="006B0568"/>
    <w:rsid w:val="006B07F3"/>
    <w:rsid w:val="006B091B"/>
    <w:rsid w:val="006B0B02"/>
    <w:rsid w:val="006B0B74"/>
    <w:rsid w:val="006B0F6E"/>
    <w:rsid w:val="006B129C"/>
    <w:rsid w:val="006B1739"/>
    <w:rsid w:val="006B18A1"/>
    <w:rsid w:val="006B18B4"/>
    <w:rsid w:val="006B192F"/>
    <w:rsid w:val="006B19FE"/>
    <w:rsid w:val="006B1C73"/>
    <w:rsid w:val="006B1CAD"/>
    <w:rsid w:val="006B1F98"/>
    <w:rsid w:val="006B1FD5"/>
    <w:rsid w:val="006B2048"/>
    <w:rsid w:val="006B20A1"/>
    <w:rsid w:val="006B2148"/>
    <w:rsid w:val="006B234D"/>
    <w:rsid w:val="006B2AB2"/>
    <w:rsid w:val="006B2DA0"/>
    <w:rsid w:val="006B2DC2"/>
    <w:rsid w:val="006B2F66"/>
    <w:rsid w:val="006B30D3"/>
    <w:rsid w:val="006B321E"/>
    <w:rsid w:val="006B363B"/>
    <w:rsid w:val="006B3927"/>
    <w:rsid w:val="006B3D83"/>
    <w:rsid w:val="006B4568"/>
    <w:rsid w:val="006B45A8"/>
    <w:rsid w:val="006B4B88"/>
    <w:rsid w:val="006B4E9B"/>
    <w:rsid w:val="006B4F34"/>
    <w:rsid w:val="006B510D"/>
    <w:rsid w:val="006B5205"/>
    <w:rsid w:val="006B540F"/>
    <w:rsid w:val="006B5732"/>
    <w:rsid w:val="006B5818"/>
    <w:rsid w:val="006B58D9"/>
    <w:rsid w:val="006B5C67"/>
    <w:rsid w:val="006B5CEE"/>
    <w:rsid w:val="006B6264"/>
    <w:rsid w:val="006B628A"/>
    <w:rsid w:val="006B6474"/>
    <w:rsid w:val="006B6808"/>
    <w:rsid w:val="006B6C72"/>
    <w:rsid w:val="006B6FAB"/>
    <w:rsid w:val="006B71EF"/>
    <w:rsid w:val="006B7554"/>
    <w:rsid w:val="006B75BC"/>
    <w:rsid w:val="006B7F1E"/>
    <w:rsid w:val="006C0142"/>
    <w:rsid w:val="006C03E4"/>
    <w:rsid w:val="006C04D0"/>
    <w:rsid w:val="006C099B"/>
    <w:rsid w:val="006C0A32"/>
    <w:rsid w:val="006C0CA7"/>
    <w:rsid w:val="006C0E3C"/>
    <w:rsid w:val="006C1183"/>
    <w:rsid w:val="006C131E"/>
    <w:rsid w:val="006C170A"/>
    <w:rsid w:val="006C1978"/>
    <w:rsid w:val="006C1CF6"/>
    <w:rsid w:val="006C1E4B"/>
    <w:rsid w:val="006C2A07"/>
    <w:rsid w:val="006C2C75"/>
    <w:rsid w:val="006C31E0"/>
    <w:rsid w:val="006C3276"/>
    <w:rsid w:val="006C336A"/>
    <w:rsid w:val="006C3506"/>
    <w:rsid w:val="006C35C7"/>
    <w:rsid w:val="006C362A"/>
    <w:rsid w:val="006C3E4D"/>
    <w:rsid w:val="006C4059"/>
    <w:rsid w:val="006C424C"/>
    <w:rsid w:val="006C4753"/>
    <w:rsid w:val="006C4966"/>
    <w:rsid w:val="006C4DFF"/>
    <w:rsid w:val="006C4E25"/>
    <w:rsid w:val="006C4F1D"/>
    <w:rsid w:val="006C5014"/>
    <w:rsid w:val="006C596D"/>
    <w:rsid w:val="006C5AB2"/>
    <w:rsid w:val="006C5F3E"/>
    <w:rsid w:val="006C6245"/>
    <w:rsid w:val="006C629A"/>
    <w:rsid w:val="006C664E"/>
    <w:rsid w:val="006C6729"/>
    <w:rsid w:val="006C677F"/>
    <w:rsid w:val="006C6834"/>
    <w:rsid w:val="006C6838"/>
    <w:rsid w:val="006C6936"/>
    <w:rsid w:val="006C6C33"/>
    <w:rsid w:val="006C6CB6"/>
    <w:rsid w:val="006C6DEB"/>
    <w:rsid w:val="006C706F"/>
    <w:rsid w:val="006C7403"/>
    <w:rsid w:val="006C785B"/>
    <w:rsid w:val="006D10B4"/>
    <w:rsid w:val="006D1274"/>
    <w:rsid w:val="006D1D9B"/>
    <w:rsid w:val="006D2108"/>
    <w:rsid w:val="006D2117"/>
    <w:rsid w:val="006D21A4"/>
    <w:rsid w:val="006D24AB"/>
    <w:rsid w:val="006D2698"/>
    <w:rsid w:val="006D26D5"/>
    <w:rsid w:val="006D2856"/>
    <w:rsid w:val="006D2C0E"/>
    <w:rsid w:val="006D2C62"/>
    <w:rsid w:val="006D2CD9"/>
    <w:rsid w:val="006D3024"/>
    <w:rsid w:val="006D322C"/>
    <w:rsid w:val="006D3457"/>
    <w:rsid w:val="006D38A2"/>
    <w:rsid w:val="006D3C6F"/>
    <w:rsid w:val="006D3E22"/>
    <w:rsid w:val="006D4474"/>
    <w:rsid w:val="006D4509"/>
    <w:rsid w:val="006D4634"/>
    <w:rsid w:val="006D49C7"/>
    <w:rsid w:val="006D4C11"/>
    <w:rsid w:val="006D4E3A"/>
    <w:rsid w:val="006D5542"/>
    <w:rsid w:val="006D5993"/>
    <w:rsid w:val="006D5AA2"/>
    <w:rsid w:val="006D660C"/>
    <w:rsid w:val="006D6824"/>
    <w:rsid w:val="006D6B47"/>
    <w:rsid w:val="006D6DCC"/>
    <w:rsid w:val="006D7031"/>
    <w:rsid w:val="006D71AB"/>
    <w:rsid w:val="006D7295"/>
    <w:rsid w:val="006D776C"/>
    <w:rsid w:val="006D7940"/>
    <w:rsid w:val="006D7B34"/>
    <w:rsid w:val="006D7C21"/>
    <w:rsid w:val="006E024D"/>
    <w:rsid w:val="006E043E"/>
    <w:rsid w:val="006E049B"/>
    <w:rsid w:val="006E0577"/>
    <w:rsid w:val="006E08DB"/>
    <w:rsid w:val="006E095C"/>
    <w:rsid w:val="006E0D0A"/>
    <w:rsid w:val="006E101F"/>
    <w:rsid w:val="006E1074"/>
    <w:rsid w:val="006E10CC"/>
    <w:rsid w:val="006E183B"/>
    <w:rsid w:val="006E1B7D"/>
    <w:rsid w:val="006E1C2A"/>
    <w:rsid w:val="006E1F1C"/>
    <w:rsid w:val="006E210F"/>
    <w:rsid w:val="006E2203"/>
    <w:rsid w:val="006E229C"/>
    <w:rsid w:val="006E2834"/>
    <w:rsid w:val="006E2F75"/>
    <w:rsid w:val="006E3338"/>
    <w:rsid w:val="006E351B"/>
    <w:rsid w:val="006E35F5"/>
    <w:rsid w:val="006E37E2"/>
    <w:rsid w:val="006E3B9F"/>
    <w:rsid w:val="006E3C42"/>
    <w:rsid w:val="006E3DF6"/>
    <w:rsid w:val="006E3E77"/>
    <w:rsid w:val="006E3ED5"/>
    <w:rsid w:val="006E4130"/>
    <w:rsid w:val="006E4265"/>
    <w:rsid w:val="006E45E1"/>
    <w:rsid w:val="006E48E9"/>
    <w:rsid w:val="006E499D"/>
    <w:rsid w:val="006E4A46"/>
    <w:rsid w:val="006E4A75"/>
    <w:rsid w:val="006E4A7F"/>
    <w:rsid w:val="006E4A98"/>
    <w:rsid w:val="006E4C6D"/>
    <w:rsid w:val="006E4CC0"/>
    <w:rsid w:val="006E4F6D"/>
    <w:rsid w:val="006E5736"/>
    <w:rsid w:val="006E5C1A"/>
    <w:rsid w:val="006E5E67"/>
    <w:rsid w:val="006E5EFB"/>
    <w:rsid w:val="006E60F7"/>
    <w:rsid w:val="006E654E"/>
    <w:rsid w:val="006E69FF"/>
    <w:rsid w:val="006E6D96"/>
    <w:rsid w:val="006E6F0C"/>
    <w:rsid w:val="006E716A"/>
    <w:rsid w:val="006E7571"/>
    <w:rsid w:val="006E75C8"/>
    <w:rsid w:val="006E761F"/>
    <w:rsid w:val="006E77BE"/>
    <w:rsid w:val="006E7804"/>
    <w:rsid w:val="006E7A50"/>
    <w:rsid w:val="006E7AF2"/>
    <w:rsid w:val="006E7C85"/>
    <w:rsid w:val="006E7F19"/>
    <w:rsid w:val="006F0165"/>
    <w:rsid w:val="006F01B8"/>
    <w:rsid w:val="006F0D59"/>
    <w:rsid w:val="006F0D76"/>
    <w:rsid w:val="006F188D"/>
    <w:rsid w:val="006F18F0"/>
    <w:rsid w:val="006F1EB4"/>
    <w:rsid w:val="006F20B1"/>
    <w:rsid w:val="006F2189"/>
    <w:rsid w:val="006F21A5"/>
    <w:rsid w:val="006F26BC"/>
    <w:rsid w:val="006F285C"/>
    <w:rsid w:val="006F2B7B"/>
    <w:rsid w:val="006F2C69"/>
    <w:rsid w:val="006F2CB1"/>
    <w:rsid w:val="006F2E69"/>
    <w:rsid w:val="006F32A1"/>
    <w:rsid w:val="006F3525"/>
    <w:rsid w:val="006F35BF"/>
    <w:rsid w:val="006F3728"/>
    <w:rsid w:val="006F3F76"/>
    <w:rsid w:val="006F42BB"/>
    <w:rsid w:val="006F459D"/>
    <w:rsid w:val="006F45B9"/>
    <w:rsid w:val="006F4962"/>
    <w:rsid w:val="006F4E2A"/>
    <w:rsid w:val="006F4E42"/>
    <w:rsid w:val="006F50C6"/>
    <w:rsid w:val="006F52C2"/>
    <w:rsid w:val="006F534A"/>
    <w:rsid w:val="006F5636"/>
    <w:rsid w:val="006F577A"/>
    <w:rsid w:val="006F5789"/>
    <w:rsid w:val="006F6430"/>
    <w:rsid w:val="006F68A4"/>
    <w:rsid w:val="006F74FE"/>
    <w:rsid w:val="006F77DB"/>
    <w:rsid w:val="006F7C3C"/>
    <w:rsid w:val="006F7E45"/>
    <w:rsid w:val="007005B7"/>
    <w:rsid w:val="00700631"/>
    <w:rsid w:val="00700CE8"/>
    <w:rsid w:val="007011C5"/>
    <w:rsid w:val="0070127D"/>
    <w:rsid w:val="0070194A"/>
    <w:rsid w:val="00701B64"/>
    <w:rsid w:val="00701CA5"/>
    <w:rsid w:val="00701E0D"/>
    <w:rsid w:val="00702140"/>
    <w:rsid w:val="00702206"/>
    <w:rsid w:val="007022D5"/>
    <w:rsid w:val="00702920"/>
    <w:rsid w:val="00702B1B"/>
    <w:rsid w:val="00702DF3"/>
    <w:rsid w:val="00702E3F"/>
    <w:rsid w:val="0070380E"/>
    <w:rsid w:val="0070487B"/>
    <w:rsid w:val="007048E8"/>
    <w:rsid w:val="0070493A"/>
    <w:rsid w:val="00704B70"/>
    <w:rsid w:val="00704FDE"/>
    <w:rsid w:val="00705033"/>
    <w:rsid w:val="00705B07"/>
    <w:rsid w:val="00706552"/>
    <w:rsid w:val="007069C5"/>
    <w:rsid w:val="007071E5"/>
    <w:rsid w:val="007072FC"/>
    <w:rsid w:val="00707B86"/>
    <w:rsid w:val="00707DCF"/>
    <w:rsid w:val="00707DD8"/>
    <w:rsid w:val="00710088"/>
    <w:rsid w:val="007100EC"/>
    <w:rsid w:val="00710439"/>
    <w:rsid w:val="007106B4"/>
    <w:rsid w:val="00710D75"/>
    <w:rsid w:val="00710E72"/>
    <w:rsid w:val="0071115B"/>
    <w:rsid w:val="007114F4"/>
    <w:rsid w:val="00711ACA"/>
    <w:rsid w:val="00711C0E"/>
    <w:rsid w:val="00711DA7"/>
    <w:rsid w:val="00711DDB"/>
    <w:rsid w:val="007121BA"/>
    <w:rsid w:val="00712237"/>
    <w:rsid w:val="00712273"/>
    <w:rsid w:val="00712633"/>
    <w:rsid w:val="00712CAB"/>
    <w:rsid w:val="00712D45"/>
    <w:rsid w:val="0071320C"/>
    <w:rsid w:val="00713325"/>
    <w:rsid w:val="0071343E"/>
    <w:rsid w:val="0071409B"/>
    <w:rsid w:val="007140B2"/>
    <w:rsid w:val="007140DE"/>
    <w:rsid w:val="00714B98"/>
    <w:rsid w:val="00714BBB"/>
    <w:rsid w:val="00714D3B"/>
    <w:rsid w:val="007153FA"/>
    <w:rsid w:val="007154AA"/>
    <w:rsid w:val="00715A28"/>
    <w:rsid w:val="00715BE5"/>
    <w:rsid w:val="007166F3"/>
    <w:rsid w:val="00716B16"/>
    <w:rsid w:val="00716D13"/>
    <w:rsid w:val="007172C7"/>
    <w:rsid w:val="00717390"/>
    <w:rsid w:val="00717447"/>
    <w:rsid w:val="00717DAE"/>
    <w:rsid w:val="007201A1"/>
    <w:rsid w:val="00720942"/>
    <w:rsid w:val="00720BFA"/>
    <w:rsid w:val="00721039"/>
    <w:rsid w:val="0072129C"/>
    <w:rsid w:val="0072131D"/>
    <w:rsid w:val="007213EA"/>
    <w:rsid w:val="00721574"/>
    <w:rsid w:val="0072175F"/>
    <w:rsid w:val="007222A1"/>
    <w:rsid w:val="0072260E"/>
    <w:rsid w:val="007226CD"/>
    <w:rsid w:val="00722842"/>
    <w:rsid w:val="007229AF"/>
    <w:rsid w:val="00722C31"/>
    <w:rsid w:val="00722C75"/>
    <w:rsid w:val="00722D83"/>
    <w:rsid w:val="00722E30"/>
    <w:rsid w:val="007230EF"/>
    <w:rsid w:val="0072336F"/>
    <w:rsid w:val="007234B0"/>
    <w:rsid w:val="00723599"/>
    <w:rsid w:val="007236B2"/>
    <w:rsid w:val="00723885"/>
    <w:rsid w:val="00723A88"/>
    <w:rsid w:val="00724074"/>
    <w:rsid w:val="007240E7"/>
    <w:rsid w:val="007243D9"/>
    <w:rsid w:val="00724490"/>
    <w:rsid w:val="007247BC"/>
    <w:rsid w:val="007248D9"/>
    <w:rsid w:val="007250A7"/>
    <w:rsid w:val="007250FA"/>
    <w:rsid w:val="00725379"/>
    <w:rsid w:val="00725430"/>
    <w:rsid w:val="007258F4"/>
    <w:rsid w:val="00725B52"/>
    <w:rsid w:val="00725C50"/>
    <w:rsid w:val="00725DB3"/>
    <w:rsid w:val="00725F3B"/>
    <w:rsid w:val="00725FDF"/>
    <w:rsid w:val="00726601"/>
    <w:rsid w:val="007266E6"/>
    <w:rsid w:val="00726848"/>
    <w:rsid w:val="0072687D"/>
    <w:rsid w:val="00726D8B"/>
    <w:rsid w:val="0072723F"/>
    <w:rsid w:val="0072746C"/>
    <w:rsid w:val="0072777F"/>
    <w:rsid w:val="00730150"/>
    <w:rsid w:val="007307AB"/>
    <w:rsid w:val="007309DC"/>
    <w:rsid w:val="00730C14"/>
    <w:rsid w:val="0073103C"/>
    <w:rsid w:val="007315F3"/>
    <w:rsid w:val="00731735"/>
    <w:rsid w:val="007317B7"/>
    <w:rsid w:val="007321AA"/>
    <w:rsid w:val="0073265C"/>
    <w:rsid w:val="0073291B"/>
    <w:rsid w:val="00732B4D"/>
    <w:rsid w:val="00732DD0"/>
    <w:rsid w:val="007337A9"/>
    <w:rsid w:val="00733AD8"/>
    <w:rsid w:val="00733DAB"/>
    <w:rsid w:val="00733DF3"/>
    <w:rsid w:val="007344B1"/>
    <w:rsid w:val="0073455B"/>
    <w:rsid w:val="007345B3"/>
    <w:rsid w:val="00734B32"/>
    <w:rsid w:val="00734D22"/>
    <w:rsid w:val="00734E11"/>
    <w:rsid w:val="007351FE"/>
    <w:rsid w:val="00735A42"/>
    <w:rsid w:val="00735C4F"/>
    <w:rsid w:val="007361B6"/>
    <w:rsid w:val="00736961"/>
    <w:rsid w:val="00736A26"/>
    <w:rsid w:val="007370CB"/>
    <w:rsid w:val="007370D3"/>
    <w:rsid w:val="00737110"/>
    <w:rsid w:val="0073711D"/>
    <w:rsid w:val="0073767C"/>
    <w:rsid w:val="0073795E"/>
    <w:rsid w:val="00737E97"/>
    <w:rsid w:val="00740139"/>
    <w:rsid w:val="00740C4E"/>
    <w:rsid w:val="0074151F"/>
    <w:rsid w:val="00741B81"/>
    <w:rsid w:val="00741CB2"/>
    <w:rsid w:val="00742082"/>
    <w:rsid w:val="007427B2"/>
    <w:rsid w:val="007427C9"/>
    <w:rsid w:val="00742935"/>
    <w:rsid w:val="00742B82"/>
    <w:rsid w:val="00742CCD"/>
    <w:rsid w:val="00742D65"/>
    <w:rsid w:val="00743752"/>
    <w:rsid w:val="00743C32"/>
    <w:rsid w:val="00744448"/>
    <w:rsid w:val="007444C1"/>
    <w:rsid w:val="0074456A"/>
    <w:rsid w:val="00744625"/>
    <w:rsid w:val="00744AF6"/>
    <w:rsid w:val="00744E32"/>
    <w:rsid w:val="00744EDA"/>
    <w:rsid w:val="0074505C"/>
    <w:rsid w:val="007450E0"/>
    <w:rsid w:val="007451BC"/>
    <w:rsid w:val="00745284"/>
    <w:rsid w:val="007455DB"/>
    <w:rsid w:val="007456A0"/>
    <w:rsid w:val="00746119"/>
    <w:rsid w:val="0074650C"/>
    <w:rsid w:val="00746767"/>
    <w:rsid w:val="00746ABE"/>
    <w:rsid w:val="00746BE6"/>
    <w:rsid w:val="00746F39"/>
    <w:rsid w:val="0074762A"/>
    <w:rsid w:val="0074773E"/>
    <w:rsid w:val="007478BA"/>
    <w:rsid w:val="00747BBC"/>
    <w:rsid w:val="00747F24"/>
    <w:rsid w:val="00747F9C"/>
    <w:rsid w:val="0075046F"/>
    <w:rsid w:val="00750F3A"/>
    <w:rsid w:val="00750F51"/>
    <w:rsid w:val="00751109"/>
    <w:rsid w:val="00751161"/>
    <w:rsid w:val="007513DC"/>
    <w:rsid w:val="00751710"/>
    <w:rsid w:val="00751A30"/>
    <w:rsid w:val="00751AFA"/>
    <w:rsid w:val="00751CAC"/>
    <w:rsid w:val="00751E7F"/>
    <w:rsid w:val="0075263A"/>
    <w:rsid w:val="00752B5D"/>
    <w:rsid w:val="00752B97"/>
    <w:rsid w:val="00752CCE"/>
    <w:rsid w:val="00752D20"/>
    <w:rsid w:val="00752D58"/>
    <w:rsid w:val="00753271"/>
    <w:rsid w:val="00753372"/>
    <w:rsid w:val="00753CF1"/>
    <w:rsid w:val="00753DC6"/>
    <w:rsid w:val="00753E83"/>
    <w:rsid w:val="00754000"/>
    <w:rsid w:val="0075487E"/>
    <w:rsid w:val="00754968"/>
    <w:rsid w:val="007549B3"/>
    <w:rsid w:val="00754D3F"/>
    <w:rsid w:val="00754FBD"/>
    <w:rsid w:val="007550EC"/>
    <w:rsid w:val="0075521E"/>
    <w:rsid w:val="0075521F"/>
    <w:rsid w:val="0075554F"/>
    <w:rsid w:val="0075558C"/>
    <w:rsid w:val="0075566B"/>
    <w:rsid w:val="00755798"/>
    <w:rsid w:val="00755810"/>
    <w:rsid w:val="0075592D"/>
    <w:rsid w:val="00755B84"/>
    <w:rsid w:val="00755E5A"/>
    <w:rsid w:val="00756013"/>
    <w:rsid w:val="00756198"/>
    <w:rsid w:val="00756276"/>
    <w:rsid w:val="007564E3"/>
    <w:rsid w:val="007565A7"/>
    <w:rsid w:val="007565FA"/>
    <w:rsid w:val="00756631"/>
    <w:rsid w:val="007566E4"/>
    <w:rsid w:val="00756AAE"/>
    <w:rsid w:val="007574A5"/>
    <w:rsid w:val="0075750D"/>
    <w:rsid w:val="00757590"/>
    <w:rsid w:val="007579DC"/>
    <w:rsid w:val="00757B4E"/>
    <w:rsid w:val="00757F73"/>
    <w:rsid w:val="00760009"/>
    <w:rsid w:val="00760365"/>
    <w:rsid w:val="007603D3"/>
    <w:rsid w:val="007604B6"/>
    <w:rsid w:val="00760518"/>
    <w:rsid w:val="007605A0"/>
    <w:rsid w:val="007609CF"/>
    <w:rsid w:val="00760FD1"/>
    <w:rsid w:val="00760FE0"/>
    <w:rsid w:val="00761600"/>
    <w:rsid w:val="00761AEF"/>
    <w:rsid w:val="00761BE4"/>
    <w:rsid w:val="00761DF2"/>
    <w:rsid w:val="00761E1A"/>
    <w:rsid w:val="007627AE"/>
    <w:rsid w:val="007635D6"/>
    <w:rsid w:val="0076472E"/>
    <w:rsid w:val="00764756"/>
    <w:rsid w:val="00764846"/>
    <w:rsid w:val="00764978"/>
    <w:rsid w:val="00764A55"/>
    <w:rsid w:val="00764BFB"/>
    <w:rsid w:val="00764E03"/>
    <w:rsid w:val="00764FB4"/>
    <w:rsid w:val="00765043"/>
    <w:rsid w:val="007652CE"/>
    <w:rsid w:val="007654B2"/>
    <w:rsid w:val="007654D7"/>
    <w:rsid w:val="00765C77"/>
    <w:rsid w:val="00766AB6"/>
    <w:rsid w:val="00766E10"/>
    <w:rsid w:val="00766EA6"/>
    <w:rsid w:val="007672D5"/>
    <w:rsid w:val="00767917"/>
    <w:rsid w:val="00767956"/>
    <w:rsid w:val="00767C65"/>
    <w:rsid w:val="00767D11"/>
    <w:rsid w:val="00770107"/>
    <w:rsid w:val="00770154"/>
    <w:rsid w:val="00770222"/>
    <w:rsid w:val="00770352"/>
    <w:rsid w:val="007708EA"/>
    <w:rsid w:val="00770905"/>
    <w:rsid w:val="007709BB"/>
    <w:rsid w:val="00770AE7"/>
    <w:rsid w:val="00770B5C"/>
    <w:rsid w:val="00770D97"/>
    <w:rsid w:val="00771000"/>
    <w:rsid w:val="0077124D"/>
    <w:rsid w:val="007715BB"/>
    <w:rsid w:val="00771BCD"/>
    <w:rsid w:val="00771E77"/>
    <w:rsid w:val="007721BD"/>
    <w:rsid w:val="00772380"/>
    <w:rsid w:val="007724A1"/>
    <w:rsid w:val="0077293D"/>
    <w:rsid w:val="00772A29"/>
    <w:rsid w:val="00772C68"/>
    <w:rsid w:val="00772CFD"/>
    <w:rsid w:val="00772D84"/>
    <w:rsid w:val="0077312B"/>
    <w:rsid w:val="007732DB"/>
    <w:rsid w:val="00773445"/>
    <w:rsid w:val="00773883"/>
    <w:rsid w:val="00773BCD"/>
    <w:rsid w:val="00773E3B"/>
    <w:rsid w:val="00773E41"/>
    <w:rsid w:val="007741E4"/>
    <w:rsid w:val="007741F0"/>
    <w:rsid w:val="0077423D"/>
    <w:rsid w:val="00774471"/>
    <w:rsid w:val="00775267"/>
    <w:rsid w:val="0077559F"/>
    <w:rsid w:val="0077576C"/>
    <w:rsid w:val="00775BC0"/>
    <w:rsid w:val="007760D1"/>
    <w:rsid w:val="00776574"/>
    <w:rsid w:val="00776CDE"/>
    <w:rsid w:val="00776DDD"/>
    <w:rsid w:val="0077702F"/>
    <w:rsid w:val="00777245"/>
    <w:rsid w:val="00777625"/>
    <w:rsid w:val="00777695"/>
    <w:rsid w:val="00777A7C"/>
    <w:rsid w:val="00777C0F"/>
    <w:rsid w:val="00777C28"/>
    <w:rsid w:val="00777CDD"/>
    <w:rsid w:val="00780009"/>
    <w:rsid w:val="00780231"/>
    <w:rsid w:val="007805C7"/>
    <w:rsid w:val="00780D32"/>
    <w:rsid w:val="00780F7A"/>
    <w:rsid w:val="00781059"/>
    <w:rsid w:val="00781169"/>
    <w:rsid w:val="00781192"/>
    <w:rsid w:val="007813D2"/>
    <w:rsid w:val="0078146C"/>
    <w:rsid w:val="007818C6"/>
    <w:rsid w:val="00781C5D"/>
    <w:rsid w:val="00781DD2"/>
    <w:rsid w:val="00781F5A"/>
    <w:rsid w:val="00782305"/>
    <w:rsid w:val="007826B7"/>
    <w:rsid w:val="00782780"/>
    <w:rsid w:val="00782AEC"/>
    <w:rsid w:val="00782F31"/>
    <w:rsid w:val="00782F7D"/>
    <w:rsid w:val="00783329"/>
    <w:rsid w:val="00783638"/>
    <w:rsid w:val="00783A10"/>
    <w:rsid w:val="00783A95"/>
    <w:rsid w:val="00783C27"/>
    <w:rsid w:val="00783F7B"/>
    <w:rsid w:val="00784269"/>
    <w:rsid w:val="0078453E"/>
    <w:rsid w:val="00784678"/>
    <w:rsid w:val="007849AC"/>
    <w:rsid w:val="00784A2C"/>
    <w:rsid w:val="00784DBB"/>
    <w:rsid w:val="00784EC3"/>
    <w:rsid w:val="007852EB"/>
    <w:rsid w:val="0078535E"/>
    <w:rsid w:val="007855B9"/>
    <w:rsid w:val="00785620"/>
    <w:rsid w:val="00785653"/>
    <w:rsid w:val="0078569E"/>
    <w:rsid w:val="00785DB7"/>
    <w:rsid w:val="0078605A"/>
    <w:rsid w:val="0078621C"/>
    <w:rsid w:val="0078674C"/>
    <w:rsid w:val="007868F8"/>
    <w:rsid w:val="00786C24"/>
    <w:rsid w:val="0078755C"/>
    <w:rsid w:val="0078779D"/>
    <w:rsid w:val="00787883"/>
    <w:rsid w:val="00787B55"/>
    <w:rsid w:val="00787F62"/>
    <w:rsid w:val="007901B8"/>
    <w:rsid w:val="00790377"/>
    <w:rsid w:val="007906CA"/>
    <w:rsid w:val="00790907"/>
    <w:rsid w:val="00790A7A"/>
    <w:rsid w:val="00790AD4"/>
    <w:rsid w:val="0079142A"/>
    <w:rsid w:val="00791803"/>
    <w:rsid w:val="00791860"/>
    <w:rsid w:val="00791898"/>
    <w:rsid w:val="0079192B"/>
    <w:rsid w:val="007919E5"/>
    <w:rsid w:val="00791C5C"/>
    <w:rsid w:val="007925A3"/>
    <w:rsid w:val="00792730"/>
    <w:rsid w:val="0079285F"/>
    <w:rsid w:val="0079291C"/>
    <w:rsid w:val="00793126"/>
    <w:rsid w:val="007932A6"/>
    <w:rsid w:val="007939A5"/>
    <w:rsid w:val="00793A7B"/>
    <w:rsid w:val="00793F73"/>
    <w:rsid w:val="007943DF"/>
    <w:rsid w:val="00794424"/>
    <w:rsid w:val="00794918"/>
    <w:rsid w:val="007950D8"/>
    <w:rsid w:val="0079544C"/>
    <w:rsid w:val="00795768"/>
    <w:rsid w:val="00795A91"/>
    <w:rsid w:val="007960D9"/>
    <w:rsid w:val="0079635E"/>
    <w:rsid w:val="00796473"/>
    <w:rsid w:val="00796E72"/>
    <w:rsid w:val="00796FA7"/>
    <w:rsid w:val="00796FE0"/>
    <w:rsid w:val="00797075"/>
    <w:rsid w:val="00797282"/>
    <w:rsid w:val="00797C5D"/>
    <w:rsid w:val="00797DF4"/>
    <w:rsid w:val="007A006E"/>
    <w:rsid w:val="007A0A11"/>
    <w:rsid w:val="007A0E7D"/>
    <w:rsid w:val="007A0F23"/>
    <w:rsid w:val="007A10F0"/>
    <w:rsid w:val="007A15BC"/>
    <w:rsid w:val="007A1698"/>
    <w:rsid w:val="007A16B5"/>
    <w:rsid w:val="007A1A35"/>
    <w:rsid w:val="007A2007"/>
    <w:rsid w:val="007A2092"/>
    <w:rsid w:val="007A2436"/>
    <w:rsid w:val="007A2B3B"/>
    <w:rsid w:val="007A2E8D"/>
    <w:rsid w:val="007A3258"/>
    <w:rsid w:val="007A332F"/>
    <w:rsid w:val="007A3982"/>
    <w:rsid w:val="007A3EBE"/>
    <w:rsid w:val="007A3F31"/>
    <w:rsid w:val="007A41D8"/>
    <w:rsid w:val="007A4271"/>
    <w:rsid w:val="007A44E7"/>
    <w:rsid w:val="007A45DA"/>
    <w:rsid w:val="007A482B"/>
    <w:rsid w:val="007A4841"/>
    <w:rsid w:val="007A5362"/>
    <w:rsid w:val="007A53E7"/>
    <w:rsid w:val="007A5452"/>
    <w:rsid w:val="007A58D6"/>
    <w:rsid w:val="007A5A1F"/>
    <w:rsid w:val="007A5C7C"/>
    <w:rsid w:val="007A5EB0"/>
    <w:rsid w:val="007A6103"/>
    <w:rsid w:val="007A62C9"/>
    <w:rsid w:val="007A66A8"/>
    <w:rsid w:val="007A68EA"/>
    <w:rsid w:val="007A6940"/>
    <w:rsid w:val="007A6A97"/>
    <w:rsid w:val="007A6CE3"/>
    <w:rsid w:val="007A6EAE"/>
    <w:rsid w:val="007A6F32"/>
    <w:rsid w:val="007A6FAF"/>
    <w:rsid w:val="007A6FEE"/>
    <w:rsid w:val="007A70AF"/>
    <w:rsid w:val="007A7160"/>
    <w:rsid w:val="007A72C9"/>
    <w:rsid w:val="007A7BEF"/>
    <w:rsid w:val="007A7CB6"/>
    <w:rsid w:val="007A7FD4"/>
    <w:rsid w:val="007B003E"/>
    <w:rsid w:val="007B07F4"/>
    <w:rsid w:val="007B0AEE"/>
    <w:rsid w:val="007B0B18"/>
    <w:rsid w:val="007B0BFE"/>
    <w:rsid w:val="007B0D22"/>
    <w:rsid w:val="007B0F00"/>
    <w:rsid w:val="007B0F90"/>
    <w:rsid w:val="007B1044"/>
    <w:rsid w:val="007B1055"/>
    <w:rsid w:val="007B11FD"/>
    <w:rsid w:val="007B1482"/>
    <w:rsid w:val="007B18E2"/>
    <w:rsid w:val="007B1973"/>
    <w:rsid w:val="007B1BE3"/>
    <w:rsid w:val="007B2826"/>
    <w:rsid w:val="007B295E"/>
    <w:rsid w:val="007B2D0F"/>
    <w:rsid w:val="007B3142"/>
    <w:rsid w:val="007B3299"/>
    <w:rsid w:val="007B35C9"/>
    <w:rsid w:val="007B3DE6"/>
    <w:rsid w:val="007B40C7"/>
    <w:rsid w:val="007B4345"/>
    <w:rsid w:val="007B4851"/>
    <w:rsid w:val="007B499D"/>
    <w:rsid w:val="007B4C10"/>
    <w:rsid w:val="007B4C8F"/>
    <w:rsid w:val="007B4EF8"/>
    <w:rsid w:val="007B5136"/>
    <w:rsid w:val="007B5A3F"/>
    <w:rsid w:val="007B5CD3"/>
    <w:rsid w:val="007B5EE2"/>
    <w:rsid w:val="007B60E8"/>
    <w:rsid w:val="007B64B9"/>
    <w:rsid w:val="007B669F"/>
    <w:rsid w:val="007B67F3"/>
    <w:rsid w:val="007B6FC4"/>
    <w:rsid w:val="007B6FDA"/>
    <w:rsid w:val="007B72CD"/>
    <w:rsid w:val="007B7618"/>
    <w:rsid w:val="007B7712"/>
    <w:rsid w:val="007B7E3C"/>
    <w:rsid w:val="007C05E3"/>
    <w:rsid w:val="007C066C"/>
    <w:rsid w:val="007C0950"/>
    <w:rsid w:val="007C0CF8"/>
    <w:rsid w:val="007C0F95"/>
    <w:rsid w:val="007C1034"/>
    <w:rsid w:val="007C11C1"/>
    <w:rsid w:val="007C154D"/>
    <w:rsid w:val="007C1DD3"/>
    <w:rsid w:val="007C21D2"/>
    <w:rsid w:val="007C227F"/>
    <w:rsid w:val="007C2884"/>
    <w:rsid w:val="007C2955"/>
    <w:rsid w:val="007C2B1B"/>
    <w:rsid w:val="007C2FFD"/>
    <w:rsid w:val="007C3151"/>
    <w:rsid w:val="007C31EE"/>
    <w:rsid w:val="007C32E3"/>
    <w:rsid w:val="007C33E2"/>
    <w:rsid w:val="007C35F2"/>
    <w:rsid w:val="007C3ACF"/>
    <w:rsid w:val="007C3B1C"/>
    <w:rsid w:val="007C3BF3"/>
    <w:rsid w:val="007C3E7C"/>
    <w:rsid w:val="007C3F3D"/>
    <w:rsid w:val="007C40F4"/>
    <w:rsid w:val="007C4482"/>
    <w:rsid w:val="007C45B5"/>
    <w:rsid w:val="007C4B51"/>
    <w:rsid w:val="007C4D1E"/>
    <w:rsid w:val="007C4FB1"/>
    <w:rsid w:val="007C5497"/>
    <w:rsid w:val="007C5523"/>
    <w:rsid w:val="007C56D1"/>
    <w:rsid w:val="007C5EE2"/>
    <w:rsid w:val="007C615B"/>
    <w:rsid w:val="007C6753"/>
    <w:rsid w:val="007C6903"/>
    <w:rsid w:val="007C6A7F"/>
    <w:rsid w:val="007C7809"/>
    <w:rsid w:val="007C7B23"/>
    <w:rsid w:val="007C7B59"/>
    <w:rsid w:val="007C7B64"/>
    <w:rsid w:val="007C7F3B"/>
    <w:rsid w:val="007C7F63"/>
    <w:rsid w:val="007D0017"/>
    <w:rsid w:val="007D0D17"/>
    <w:rsid w:val="007D0DB2"/>
    <w:rsid w:val="007D0DFD"/>
    <w:rsid w:val="007D1371"/>
    <w:rsid w:val="007D145E"/>
    <w:rsid w:val="007D1847"/>
    <w:rsid w:val="007D1C14"/>
    <w:rsid w:val="007D1D50"/>
    <w:rsid w:val="007D1DFB"/>
    <w:rsid w:val="007D1E6C"/>
    <w:rsid w:val="007D2831"/>
    <w:rsid w:val="007D2AB3"/>
    <w:rsid w:val="007D2AC9"/>
    <w:rsid w:val="007D2C1A"/>
    <w:rsid w:val="007D2D75"/>
    <w:rsid w:val="007D3665"/>
    <w:rsid w:val="007D3D14"/>
    <w:rsid w:val="007D3FB9"/>
    <w:rsid w:val="007D4017"/>
    <w:rsid w:val="007D415E"/>
    <w:rsid w:val="007D41BB"/>
    <w:rsid w:val="007D45A6"/>
    <w:rsid w:val="007D4A69"/>
    <w:rsid w:val="007D4DC4"/>
    <w:rsid w:val="007D4EB1"/>
    <w:rsid w:val="007D4ECC"/>
    <w:rsid w:val="007D4FA4"/>
    <w:rsid w:val="007D5068"/>
    <w:rsid w:val="007D5209"/>
    <w:rsid w:val="007D5432"/>
    <w:rsid w:val="007D55E7"/>
    <w:rsid w:val="007D5779"/>
    <w:rsid w:val="007D57A6"/>
    <w:rsid w:val="007D5C95"/>
    <w:rsid w:val="007D5D5F"/>
    <w:rsid w:val="007D6098"/>
    <w:rsid w:val="007D60CE"/>
    <w:rsid w:val="007D68AF"/>
    <w:rsid w:val="007D6F02"/>
    <w:rsid w:val="007D7516"/>
    <w:rsid w:val="007D776B"/>
    <w:rsid w:val="007D795B"/>
    <w:rsid w:val="007D7A6D"/>
    <w:rsid w:val="007D7AB6"/>
    <w:rsid w:val="007D7D29"/>
    <w:rsid w:val="007E00B9"/>
    <w:rsid w:val="007E03A7"/>
    <w:rsid w:val="007E0596"/>
    <w:rsid w:val="007E06AD"/>
    <w:rsid w:val="007E06C0"/>
    <w:rsid w:val="007E074F"/>
    <w:rsid w:val="007E09A5"/>
    <w:rsid w:val="007E0B7B"/>
    <w:rsid w:val="007E0C9A"/>
    <w:rsid w:val="007E0E7B"/>
    <w:rsid w:val="007E160D"/>
    <w:rsid w:val="007E1649"/>
    <w:rsid w:val="007E16D7"/>
    <w:rsid w:val="007E18D8"/>
    <w:rsid w:val="007E1A41"/>
    <w:rsid w:val="007E1A8C"/>
    <w:rsid w:val="007E1BE0"/>
    <w:rsid w:val="007E2776"/>
    <w:rsid w:val="007E2A47"/>
    <w:rsid w:val="007E2DFD"/>
    <w:rsid w:val="007E2EA8"/>
    <w:rsid w:val="007E2F51"/>
    <w:rsid w:val="007E2FC2"/>
    <w:rsid w:val="007E3D33"/>
    <w:rsid w:val="007E3E02"/>
    <w:rsid w:val="007E436F"/>
    <w:rsid w:val="007E454C"/>
    <w:rsid w:val="007E45AA"/>
    <w:rsid w:val="007E46D0"/>
    <w:rsid w:val="007E4814"/>
    <w:rsid w:val="007E4B8C"/>
    <w:rsid w:val="007E57DF"/>
    <w:rsid w:val="007E5A45"/>
    <w:rsid w:val="007E6182"/>
    <w:rsid w:val="007E6756"/>
    <w:rsid w:val="007E6D1A"/>
    <w:rsid w:val="007E6D24"/>
    <w:rsid w:val="007E6E8D"/>
    <w:rsid w:val="007E724E"/>
    <w:rsid w:val="007E784C"/>
    <w:rsid w:val="007E7A5E"/>
    <w:rsid w:val="007F0336"/>
    <w:rsid w:val="007F0E97"/>
    <w:rsid w:val="007F106E"/>
    <w:rsid w:val="007F17B6"/>
    <w:rsid w:val="007F1AFB"/>
    <w:rsid w:val="007F1E55"/>
    <w:rsid w:val="007F2674"/>
    <w:rsid w:val="007F26C8"/>
    <w:rsid w:val="007F29F3"/>
    <w:rsid w:val="007F2E62"/>
    <w:rsid w:val="007F30FD"/>
    <w:rsid w:val="007F3133"/>
    <w:rsid w:val="007F3152"/>
    <w:rsid w:val="007F32A4"/>
    <w:rsid w:val="007F378D"/>
    <w:rsid w:val="007F3C01"/>
    <w:rsid w:val="007F3EA6"/>
    <w:rsid w:val="007F4027"/>
    <w:rsid w:val="007F415F"/>
    <w:rsid w:val="007F4477"/>
    <w:rsid w:val="007F47CB"/>
    <w:rsid w:val="007F48F8"/>
    <w:rsid w:val="007F4FBF"/>
    <w:rsid w:val="007F534B"/>
    <w:rsid w:val="007F5393"/>
    <w:rsid w:val="007F539C"/>
    <w:rsid w:val="007F53FA"/>
    <w:rsid w:val="007F554E"/>
    <w:rsid w:val="007F5555"/>
    <w:rsid w:val="007F5C48"/>
    <w:rsid w:val="007F5DD7"/>
    <w:rsid w:val="007F655D"/>
    <w:rsid w:val="007F6608"/>
    <w:rsid w:val="007F6800"/>
    <w:rsid w:val="007F69AA"/>
    <w:rsid w:val="007F6AAE"/>
    <w:rsid w:val="007F6AC3"/>
    <w:rsid w:val="007F6D6B"/>
    <w:rsid w:val="007F6FCE"/>
    <w:rsid w:val="007F730D"/>
    <w:rsid w:val="007F73D1"/>
    <w:rsid w:val="007F7765"/>
    <w:rsid w:val="007F776D"/>
    <w:rsid w:val="007F7815"/>
    <w:rsid w:val="007F795B"/>
    <w:rsid w:val="00800025"/>
    <w:rsid w:val="0080007C"/>
    <w:rsid w:val="00800483"/>
    <w:rsid w:val="0080055E"/>
    <w:rsid w:val="008006EA"/>
    <w:rsid w:val="00800A0A"/>
    <w:rsid w:val="00800CCF"/>
    <w:rsid w:val="00800DE5"/>
    <w:rsid w:val="00800F49"/>
    <w:rsid w:val="008010CE"/>
    <w:rsid w:val="008018E5"/>
    <w:rsid w:val="00801C6B"/>
    <w:rsid w:val="00801F4C"/>
    <w:rsid w:val="00802095"/>
    <w:rsid w:val="00802603"/>
    <w:rsid w:val="008027A2"/>
    <w:rsid w:val="00802BAF"/>
    <w:rsid w:val="00802C9E"/>
    <w:rsid w:val="00802FB0"/>
    <w:rsid w:val="00803236"/>
    <w:rsid w:val="00803479"/>
    <w:rsid w:val="0080354E"/>
    <w:rsid w:val="00803976"/>
    <w:rsid w:val="00803E8A"/>
    <w:rsid w:val="00803EA6"/>
    <w:rsid w:val="0080472D"/>
    <w:rsid w:val="00804926"/>
    <w:rsid w:val="008049BE"/>
    <w:rsid w:val="00804B2B"/>
    <w:rsid w:val="00804B48"/>
    <w:rsid w:val="00804C8E"/>
    <w:rsid w:val="00804CEA"/>
    <w:rsid w:val="00804F5D"/>
    <w:rsid w:val="00805339"/>
    <w:rsid w:val="00805C14"/>
    <w:rsid w:val="00805D52"/>
    <w:rsid w:val="00805F91"/>
    <w:rsid w:val="00806253"/>
    <w:rsid w:val="008067A6"/>
    <w:rsid w:val="00806910"/>
    <w:rsid w:val="008069C0"/>
    <w:rsid w:val="00806BD2"/>
    <w:rsid w:val="00806C3A"/>
    <w:rsid w:val="00806FD3"/>
    <w:rsid w:val="00807039"/>
    <w:rsid w:val="00807646"/>
    <w:rsid w:val="0080772B"/>
    <w:rsid w:val="00807826"/>
    <w:rsid w:val="0080783C"/>
    <w:rsid w:val="00807CD3"/>
    <w:rsid w:val="00807DC7"/>
    <w:rsid w:val="008101F4"/>
    <w:rsid w:val="008102F4"/>
    <w:rsid w:val="00810866"/>
    <w:rsid w:val="00810991"/>
    <w:rsid w:val="00810A00"/>
    <w:rsid w:val="00810B66"/>
    <w:rsid w:val="00810CA1"/>
    <w:rsid w:val="00811234"/>
    <w:rsid w:val="008113D8"/>
    <w:rsid w:val="00811554"/>
    <w:rsid w:val="0081157A"/>
    <w:rsid w:val="00811CCA"/>
    <w:rsid w:val="00811D5C"/>
    <w:rsid w:val="00812342"/>
    <w:rsid w:val="008124D6"/>
    <w:rsid w:val="00812737"/>
    <w:rsid w:val="00812AD4"/>
    <w:rsid w:val="00812C46"/>
    <w:rsid w:val="00812D88"/>
    <w:rsid w:val="008130BE"/>
    <w:rsid w:val="00813120"/>
    <w:rsid w:val="0081313E"/>
    <w:rsid w:val="0081348E"/>
    <w:rsid w:val="0081388C"/>
    <w:rsid w:val="00813937"/>
    <w:rsid w:val="00813C00"/>
    <w:rsid w:val="00813E37"/>
    <w:rsid w:val="0081447C"/>
    <w:rsid w:val="0081474A"/>
    <w:rsid w:val="00814885"/>
    <w:rsid w:val="0081495B"/>
    <w:rsid w:val="00814E5A"/>
    <w:rsid w:val="00815412"/>
    <w:rsid w:val="00815601"/>
    <w:rsid w:val="00815935"/>
    <w:rsid w:val="00815AE9"/>
    <w:rsid w:val="0081601F"/>
    <w:rsid w:val="00816029"/>
    <w:rsid w:val="008161CE"/>
    <w:rsid w:val="008161F0"/>
    <w:rsid w:val="00816546"/>
    <w:rsid w:val="0081655F"/>
    <w:rsid w:val="008165CC"/>
    <w:rsid w:val="00816C7B"/>
    <w:rsid w:val="00816C95"/>
    <w:rsid w:val="008173EF"/>
    <w:rsid w:val="00817716"/>
    <w:rsid w:val="00817D34"/>
    <w:rsid w:val="00817EC2"/>
    <w:rsid w:val="008201D6"/>
    <w:rsid w:val="00820305"/>
    <w:rsid w:val="008204FD"/>
    <w:rsid w:val="00820A9C"/>
    <w:rsid w:val="00820C25"/>
    <w:rsid w:val="00820D14"/>
    <w:rsid w:val="00820FE6"/>
    <w:rsid w:val="00821354"/>
    <w:rsid w:val="0082157E"/>
    <w:rsid w:val="00821B68"/>
    <w:rsid w:val="0082288E"/>
    <w:rsid w:val="00822A8D"/>
    <w:rsid w:val="00822F17"/>
    <w:rsid w:val="008230BE"/>
    <w:rsid w:val="00823196"/>
    <w:rsid w:val="0082324B"/>
    <w:rsid w:val="008235A5"/>
    <w:rsid w:val="00823AAD"/>
    <w:rsid w:val="00823CD7"/>
    <w:rsid w:val="00824037"/>
    <w:rsid w:val="008249D8"/>
    <w:rsid w:val="00824AE1"/>
    <w:rsid w:val="00824C1E"/>
    <w:rsid w:val="00824CBC"/>
    <w:rsid w:val="00824E4D"/>
    <w:rsid w:val="008251B6"/>
    <w:rsid w:val="008255D0"/>
    <w:rsid w:val="00825A0D"/>
    <w:rsid w:val="00825ACB"/>
    <w:rsid w:val="00825F13"/>
    <w:rsid w:val="008260AA"/>
    <w:rsid w:val="008260C9"/>
    <w:rsid w:val="00826143"/>
    <w:rsid w:val="00826333"/>
    <w:rsid w:val="00826810"/>
    <w:rsid w:val="00826A73"/>
    <w:rsid w:val="00826ADA"/>
    <w:rsid w:val="00826C50"/>
    <w:rsid w:val="00826D66"/>
    <w:rsid w:val="00826FF6"/>
    <w:rsid w:val="00827022"/>
    <w:rsid w:val="0082730D"/>
    <w:rsid w:val="008276BA"/>
    <w:rsid w:val="00827A61"/>
    <w:rsid w:val="00827D9B"/>
    <w:rsid w:val="00830C69"/>
    <w:rsid w:val="00830CF9"/>
    <w:rsid w:val="00831350"/>
    <w:rsid w:val="0083182D"/>
    <w:rsid w:val="00831A75"/>
    <w:rsid w:val="00831B5D"/>
    <w:rsid w:val="00831CC7"/>
    <w:rsid w:val="00832555"/>
    <w:rsid w:val="00832C0F"/>
    <w:rsid w:val="00832C6C"/>
    <w:rsid w:val="00832D7A"/>
    <w:rsid w:val="00832F4A"/>
    <w:rsid w:val="008332B3"/>
    <w:rsid w:val="008333CE"/>
    <w:rsid w:val="008336C8"/>
    <w:rsid w:val="008336E2"/>
    <w:rsid w:val="00833771"/>
    <w:rsid w:val="00833BBE"/>
    <w:rsid w:val="00833BE0"/>
    <w:rsid w:val="00833FDD"/>
    <w:rsid w:val="0083408F"/>
    <w:rsid w:val="008340E3"/>
    <w:rsid w:val="00834132"/>
    <w:rsid w:val="0083416F"/>
    <w:rsid w:val="0083418C"/>
    <w:rsid w:val="008342AC"/>
    <w:rsid w:val="008342FA"/>
    <w:rsid w:val="0083437D"/>
    <w:rsid w:val="0083451F"/>
    <w:rsid w:val="00834C0C"/>
    <w:rsid w:val="008350C6"/>
    <w:rsid w:val="0083514E"/>
    <w:rsid w:val="008354AD"/>
    <w:rsid w:val="00835B73"/>
    <w:rsid w:val="00836004"/>
    <w:rsid w:val="00836142"/>
    <w:rsid w:val="008363CC"/>
    <w:rsid w:val="00836828"/>
    <w:rsid w:val="00836AB1"/>
    <w:rsid w:val="0083732E"/>
    <w:rsid w:val="00837384"/>
    <w:rsid w:val="008375A4"/>
    <w:rsid w:val="0083774D"/>
    <w:rsid w:val="00837BDA"/>
    <w:rsid w:val="00837C0E"/>
    <w:rsid w:val="0084030C"/>
    <w:rsid w:val="008405BF"/>
    <w:rsid w:val="00840705"/>
    <w:rsid w:val="00840800"/>
    <w:rsid w:val="00840D05"/>
    <w:rsid w:val="00840F6F"/>
    <w:rsid w:val="00841317"/>
    <w:rsid w:val="00841913"/>
    <w:rsid w:val="00841E1B"/>
    <w:rsid w:val="00842425"/>
    <w:rsid w:val="00842737"/>
    <w:rsid w:val="00842762"/>
    <w:rsid w:val="00842817"/>
    <w:rsid w:val="00842A6C"/>
    <w:rsid w:val="00842BCE"/>
    <w:rsid w:val="00842E35"/>
    <w:rsid w:val="00843041"/>
    <w:rsid w:val="00843615"/>
    <w:rsid w:val="008438F7"/>
    <w:rsid w:val="00843C62"/>
    <w:rsid w:val="00843D00"/>
    <w:rsid w:val="00843FA6"/>
    <w:rsid w:val="00844AD6"/>
    <w:rsid w:val="00844D4D"/>
    <w:rsid w:val="00844FA0"/>
    <w:rsid w:val="008450AA"/>
    <w:rsid w:val="008453A8"/>
    <w:rsid w:val="008453F8"/>
    <w:rsid w:val="00845826"/>
    <w:rsid w:val="00845922"/>
    <w:rsid w:val="008459F5"/>
    <w:rsid w:val="00845BE3"/>
    <w:rsid w:val="00845C3F"/>
    <w:rsid w:val="00845DB4"/>
    <w:rsid w:val="0084613F"/>
    <w:rsid w:val="00846279"/>
    <w:rsid w:val="008462F5"/>
    <w:rsid w:val="0084658C"/>
    <w:rsid w:val="0084678F"/>
    <w:rsid w:val="00846CFB"/>
    <w:rsid w:val="00846EF9"/>
    <w:rsid w:val="00846F56"/>
    <w:rsid w:val="0084754F"/>
    <w:rsid w:val="008477ED"/>
    <w:rsid w:val="0084785D"/>
    <w:rsid w:val="0084788C"/>
    <w:rsid w:val="00847A13"/>
    <w:rsid w:val="00847D6C"/>
    <w:rsid w:val="00847E37"/>
    <w:rsid w:val="00847FC5"/>
    <w:rsid w:val="0085030A"/>
    <w:rsid w:val="0085079E"/>
    <w:rsid w:val="0085083E"/>
    <w:rsid w:val="00851043"/>
    <w:rsid w:val="008512E7"/>
    <w:rsid w:val="00851767"/>
    <w:rsid w:val="00851DE8"/>
    <w:rsid w:val="00851EA8"/>
    <w:rsid w:val="00851F85"/>
    <w:rsid w:val="008521FF"/>
    <w:rsid w:val="008524D3"/>
    <w:rsid w:val="0085262F"/>
    <w:rsid w:val="00852860"/>
    <w:rsid w:val="00852D90"/>
    <w:rsid w:val="0085315A"/>
    <w:rsid w:val="00853457"/>
    <w:rsid w:val="008536E2"/>
    <w:rsid w:val="008539D5"/>
    <w:rsid w:val="00853B46"/>
    <w:rsid w:val="00853FBD"/>
    <w:rsid w:val="0085416A"/>
    <w:rsid w:val="00854261"/>
    <w:rsid w:val="0085453D"/>
    <w:rsid w:val="008546FB"/>
    <w:rsid w:val="0085498C"/>
    <w:rsid w:val="00854DC6"/>
    <w:rsid w:val="00854E94"/>
    <w:rsid w:val="00855035"/>
    <w:rsid w:val="0085516D"/>
    <w:rsid w:val="008556DB"/>
    <w:rsid w:val="00855D54"/>
    <w:rsid w:val="00855F19"/>
    <w:rsid w:val="0085601E"/>
    <w:rsid w:val="00856865"/>
    <w:rsid w:val="00856A4D"/>
    <w:rsid w:val="00856BE8"/>
    <w:rsid w:val="00856F90"/>
    <w:rsid w:val="0085709B"/>
    <w:rsid w:val="00857178"/>
    <w:rsid w:val="008571C8"/>
    <w:rsid w:val="00857778"/>
    <w:rsid w:val="00857E6A"/>
    <w:rsid w:val="00860253"/>
    <w:rsid w:val="008602C8"/>
    <w:rsid w:val="00860364"/>
    <w:rsid w:val="00860500"/>
    <w:rsid w:val="008607D1"/>
    <w:rsid w:val="00860C3D"/>
    <w:rsid w:val="00860C8D"/>
    <w:rsid w:val="00860CAD"/>
    <w:rsid w:val="0086125A"/>
    <w:rsid w:val="008612FE"/>
    <w:rsid w:val="008614FF"/>
    <w:rsid w:val="008615C5"/>
    <w:rsid w:val="00861984"/>
    <w:rsid w:val="00861A0C"/>
    <w:rsid w:val="00861ACE"/>
    <w:rsid w:val="008623E2"/>
    <w:rsid w:val="00862B64"/>
    <w:rsid w:val="00862C43"/>
    <w:rsid w:val="00862C87"/>
    <w:rsid w:val="00862C99"/>
    <w:rsid w:val="00862D13"/>
    <w:rsid w:val="00862DB4"/>
    <w:rsid w:val="00862E80"/>
    <w:rsid w:val="008632A4"/>
    <w:rsid w:val="00863878"/>
    <w:rsid w:val="00863BB3"/>
    <w:rsid w:val="00863D33"/>
    <w:rsid w:val="00863F37"/>
    <w:rsid w:val="008643B7"/>
    <w:rsid w:val="00864430"/>
    <w:rsid w:val="00864573"/>
    <w:rsid w:val="008646E2"/>
    <w:rsid w:val="008646EE"/>
    <w:rsid w:val="0086470F"/>
    <w:rsid w:val="00864788"/>
    <w:rsid w:val="0086484A"/>
    <w:rsid w:val="00864C66"/>
    <w:rsid w:val="00864CFC"/>
    <w:rsid w:val="00864F26"/>
    <w:rsid w:val="008653F5"/>
    <w:rsid w:val="00865860"/>
    <w:rsid w:val="008659E1"/>
    <w:rsid w:val="00865D37"/>
    <w:rsid w:val="00865DD6"/>
    <w:rsid w:val="0086666A"/>
    <w:rsid w:val="00866683"/>
    <w:rsid w:val="008666A6"/>
    <w:rsid w:val="00866778"/>
    <w:rsid w:val="008668C3"/>
    <w:rsid w:val="00866DE8"/>
    <w:rsid w:val="00866E38"/>
    <w:rsid w:val="00866F80"/>
    <w:rsid w:val="008673CD"/>
    <w:rsid w:val="00867452"/>
    <w:rsid w:val="0086751F"/>
    <w:rsid w:val="0086765C"/>
    <w:rsid w:val="008679C4"/>
    <w:rsid w:val="00867BBA"/>
    <w:rsid w:val="0087007C"/>
    <w:rsid w:val="008702C2"/>
    <w:rsid w:val="008705CC"/>
    <w:rsid w:val="008706D5"/>
    <w:rsid w:val="00870AF6"/>
    <w:rsid w:val="00870B15"/>
    <w:rsid w:val="00870DED"/>
    <w:rsid w:val="00870F0A"/>
    <w:rsid w:val="00870FCD"/>
    <w:rsid w:val="008710EA"/>
    <w:rsid w:val="008713F4"/>
    <w:rsid w:val="00871B7E"/>
    <w:rsid w:val="00871FE1"/>
    <w:rsid w:val="00872201"/>
    <w:rsid w:val="008723A0"/>
    <w:rsid w:val="00872813"/>
    <w:rsid w:val="00873073"/>
    <w:rsid w:val="0087325A"/>
    <w:rsid w:val="00873B29"/>
    <w:rsid w:val="00873BCE"/>
    <w:rsid w:val="0087401A"/>
    <w:rsid w:val="00874068"/>
    <w:rsid w:val="008742B8"/>
    <w:rsid w:val="00874478"/>
    <w:rsid w:val="0087530F"/>
    <w:rsid w:val="008754E7"/>
    <w:rsid w:val="008757EB"/>
    <w:rsid w:val="00875930"/>
    <w:rsid w:val="00875A11"/>
    <w:rsid w:val="00875B02"/>
    <w:rsid w:val="00875BD2"/>
    <w:rsid w:val="00875BFA"/>
    <w:rsid w:val="00875F8A"/>
    <w:rsid w:val="00876188"/>
    <w:rsid w:val="0087676A"/>
    <w:rsid w:val="008768EB"/>
    <w:rsid w:val="008769B5"/>
    <w:rsid w:val="00876A74"/>
    <w:rsid w:val="00876BC7"/>
    <w:rsid w:val="008773D8"/>
    <w:rsid w:val="00877498"/>
    <w:rsid w:val="00877795"/>
    <w:rsid w:val="00877AC6"/>
    <w:rsid w:val="00877E95"/>
    <w:rsid w:val="00880038"/>
    <w:rsid w:val="00880095"/>
    <w:rsid w:val="008800F7"/>
    <w:rsid w:val="0088023D"/>
    <w:rsid w:val="00880370"/>
    <w:rsid w:val="008805D8"/>
    <w:rsid w:val="008806BF"/>
    <w:rsid w:val="00880734"/>
    <w:rsid w:val="0088083F"/>
    <w:rsid w:val="00880874"/>
    <w:rsid w:val="00880C71"/>
    <w:rsid w:val="00880CC1"/>
    <w:rsid w:val="00880EFC"/>
    <w:rsid w:val="008813A1"/>
    <w:rsid w:val="008815B7"/>
    <w:rsid w:val="00881909"/>
    <w:rsid w:val="00881A49"/>
    <w:rsid w:val="00881D83"/>
    <w:rsid w:val="00881FAD"/>
    <w:rsid w:val="00882234"/>
    <w:rsid w:val="0088234A"/>
    <w:rsid w:val="008823AF"/>
    <w:rsid w:val="008824DC"/>
    <w:rsid w:val="008829E2"/>
    <w:rsid w:val="00882F6F"/>
    <w:rsid w:val="00882FC2"/>
    <w:rsid w:val="0088342C"/>
    <w:rsid w:val="00883C0E"/>
    <w:rsid w:val="00883F7A"/>
    <w:rsid w:val="0088412E"/>
    <w:rsid w:val="00884600"/>
    <w:rsid w:val="00884DA9"/>
    <w:rsid w:val="0088515C"/>
    <w:rsid w:val="00885475"/>
    <w:rsid w:val="008855CD"/>
    <w:rsid w:val="00885777"/>
    <w:rsid w:val="00885904"/>
    <w:rsid w:val="0088594D"/>
    <w:rsid w:val="008859A8"/>
    <w:rsid w:val="008859B0"/>
    <w:rsid w:val="0088602B"/>
    <w:rsid w:val="00886046"/>
    <w:rsid w:val="008865C9"/>
    <w:rsid w:val="008865CC"/>
    <w:rsid w:val="00886701"/>
    <w:rsid w:val="00886A44"/>
    <w:rsid w:val="00886B7E"/>
    <w:rsid w:val="00886DA2"/>
    <w:rsid w:val="00886E90"/>
    <w:rsid w:val="00887148"/>
    <w:rsid w:val="0088741E"/>
    <w:rsid w:val="0088793B"/>
    <w:rsid w:val="00887F7C"/>
    <w:rsid w:val="00890361"/>
    <w:rsid w:val="00891098"/>
    <w:rsid w:val="0089188A"/>
    <w:rsid w:val="0089190F"/>
    <w:rsid w:val="00891961"/>
    <w:rsid w:val="0089207D"/>
    <w:rsid w:val="00892221"/>
    <w:rsid w:val="00892906"/>
    <w:rsid w:val="00892D40"/>
    <w:rsid w:val="008930DD"/>
    <w:rsid w:val="008931E7"/>
    <w:rsid w:val="008936CA"/>
    <w:rsid w:val="008938C4"/>
    <w:rsid w:val="00894190"/>
    <w:rsid w:val="00894201"/>
    <w:rsid w:val="00894383"/>
    <w:rsid w:val="008943D2"/>
    <w:rsid w:val="0089452B"/>
    <w:rsid w:val="0089456B"/>
    <w:rsid w:val="00894637"/>
    <w:rsid w:val="00894643"/>
    <w:rsid w:val="008946E0"/>
    <w:rsid w:val="0089493A"/>
    <w:rsid w:val="00894BE2"/>
    <w:rsid w:val="00895051"/>
    <w:rsid w:val="008951AB"/>
    <w:rsid w:val="0089582E"/>
    <w:rsid w:val="00895D0F"/>
    <w:rsid w:val="008968FB"/>
    <w:rsid w:val="00896B35"/>
    <w:rsid w:val="00896D9F"/>
    <w:rsid w:val="0089730A"/>
    <w:rsid w:val="008976FB"/>
    <w:rsid w:val="00897EFD"/>
    <w:rsid w:val="008A023E"/>
    <w:rsid w:val="008A04AD"/>
    <w:rsid w:val="008A0D3A"/>
    <w:rsid w:val="008A1103"/>
    <w:rsid w:val="008A1B7B"/>
    <w:rsid w:val="008A1D28"/>
    <w:rsid w:val="008A1E68"/>
    <w:rsid w:val="008A2ADA"/>
    <w:rsid w:val="008A2B62"/>
    <w:rsid w:val="008A2C8E"/>
    <w:rsid w:val="008A2E1D"/>
    <w:rsid w:val="008A30E0"/>
    <w:rsid w:val="008A3222"/>
    <w:rsid w:val="008A32C4"/>
    <w:rsid w:val="008A36BB"/>
    <w:rsid w:val="008A370C"/>
    <w:rsid w:val="008A3778"/>
    <w:rsid w:val="008A38E5"/>
    <w:rsid w:val="008A3EC8"/>
    <w:rsid w:val="008A42B3"/>
    <w:rsid w:val="008A44C7"/>
    <w:rsid w:val="008A479E"/>
    <w:rsid w:val="008A5BAE"/>
    <w:rsid w:val="008A65EE"/>
    <w:rsid w:val="008A68DA"/>
    <w:rsid w:val="008A6941"/>
    <w:rsid w:val="008A69C1"/>
    <w:rsid w:val="008A69E8"/>
    <w:rsid w:val="008A6EA4"/>
    <w:rsid w:val="008A6EE3"/>
    <w:rsid w:val="008A727C"/>
    <w:rsid w:val="008A7800"/>
    <w:rsid w:val="008B0181"/>
    <w:rsid w:val="008B04FF"/>
    <w:rsid w:val="008B0B2D"/>
    <w:rsid w:val="008B0C28"/>
    <w:rsid w:val="008B0C2E"/>
    <w:rsid w:val="008B103B"/>
    <w:rsid w:val="008B14E5"/>
    <w:rsid w:val="008B15D9"/>
    <w:rsid w:val="008B16AB"/>
    <w:rsid w:val="008B1848"/>
    <w:rsid w:val="008B1A45"/>
    <w:rsid w:val="008B1B04"/>
    <w:rsid w:val="008B1CE9"/>
    <w:rsid w:val="008B1DCB"/>
    <w:rsid w:val="008B1E80"/>
    <w:rsid w:val="008B2041"/>
    <w:rsid w:val="008B208A"/>
    <w:rsid w:val="008B25AD"/>
    <w:rsid w:val="008B277E"/>
    <w:rsid w:val="008B2B1F"/>
    <w:rsid w:val="008B2C6C"/>
    <w:rsid w:val="008B3000"/>
    <w:rsid w:val="008B334D"/>
    <w:rsid w:val="008B377C"/>
    <w:rsid w:val="008B400E"/>
    <w:rsid w:val="008B4375"/>
    <w:rsid w:val="008B4510"/>
    <w:rsid w:val="008B451A"/>
    <w:rsid w:val="008B455A"/>
    <w:rsid w:val="008B462C"/>
    <w:rsid w:val="008B4FF6"/>
    <w:rsid w:val="008B5205"/>
    <w:rsid w:val="008B56D8"/>
    <w:rsid w:val="008B5A2A"/>
    <w:rsid w:val="008B5AF6"/>
    <w:rsid w:val="008B5E3B"/>
    <w:rsid w:val="008B5EBC"/>
    <w:rsid w:val="008B607F"/>
    <w:rsid w:val="008B6492"/>
    <w:rsid w:val="008B6576"/>
    <w:rsid w:val="008B65F3"/>
    <w:rsid w:val="008B674C"/>
    <w:rsid w:val="008B67BB"/>
    <w:rsid w:val="008B6ADB"/>
    <w:rsid w:val="008B6B64"/>
    <w:rsid w:val="008B70A0"/>
    <w:rsid w:val="008B7597"/>
    <w:rsid w:val="008B7685"/>
    <w:rsid w:val="008B7A29"/>
    <w:rsid w:val="008B7B45"/>
    <w:rsid w:val="008B7E08"/>
    <w:rsid w:val="008B7E45"/>
    <w:rsid w:val="008C0062"/>
    <w:rsid w:val="008C0208"/>
    <w:rsid w:val="008C033B"/>
    <w:rsid w:val="008C06DF"/>
    <w:rsid w:val="008C0871"/>
    <w:rsid w:val="008C0A07"/>
    <w:rsid w:val="008C0B92"/>
    <w:rsid w:val="008C0BD0"/>
    <w:rsid w:val="008C1110"/>
    <w:rsid w:val="008C1144"/>
    <w:rsid w:val="008C1148"/>
    <w:rsid w:val="008C1680"/>
    <w:rsid w:val="008C19CC"/>
    <w:rsid w:val="008C1D3B"/>
    <w:rsid w:val="008C1E43"/>
    <w:rsid w:val="008C25B0"/>
    <w:rsid w:val="008C2959"/>
    <w:rsid w:val="008C29C4"/>
    <w:rsid w:val="008C29C5"/>
    <w:rsid w:val="008C3155"/>
    <w:rsid w:val="008C3247"/>
    <w:rsid w:val="008C3502"/>
    <w:rsid w:val="008C3880"/>
    <w:rsid w:val="008C390D"/>
    <w:rsid w:val="008C3ACD"/>
    <w:rsid w:val="008C3CDD"/>
    <w:rsid w:val="008C3E03"/>
    <w:rsid w:val="008C4880"/>
    <w:rsid w:val="008C4D40"/>
    <w:rsid w:val="008C4FF9"/>
    <w:rsid w:val="008C58A1"/>
    <w:rsid w:val="008C59CB"/>
    <w:rsid w:val="008C5AB9"/>
    <w:rsid w:val="008C5AE2"/>
    <w:rsid w:val="008C5F88"/>
    <w:rsid w:val="008C6317"/>
    <w:rsid w:val="008C664D"/>
    <w:rsid w:val="008C6A72"/>
    <w:rsid w:val="008C7038"/>
    <w:rsid w:val="008C7101"/>
    <w:rsid w:val="008C711B"/>
    <w:rsid w:val="008C714D"/>
    <w:rsid w:val="008C7428"/>
    <w:rsid w:val="008C7598"/>
    <w:rsid w:val="008C776E"/>
    <w:rsid w:val="008C7B0A"/>
    <w:rsid w:val="008C7F5A"/>
    <w:rsid w:val="008C7F73"/>
    <w:rsid w:val="008D03DC"/>
    <w:rsid w:val="008D09EC"/>
    <w:rsid w:val="008D0F79"/>
    <w:rsid w:val="008D18C1"/>
    <w:rsid w:val="008D1CBA"/>
    <w:rsid w:val="008D2118"/>
    <w:rsid w:val="008D25B6"/>
    <w:rsid w:val="008D26A1"/>
    <w:rsid w:val="008D27A1"/>
    <w:rsid w:val="008D29E6"/>
    <w:rsid w:val="008D2A85"/>
    <w:rsid w:val="008D2D4F"/>
    <w:rsid w:val="008D2EE2"/>
    <w:rsid w:val="008D322F"/>
    <w:rsid w:val="008D32B4"/>
    <w:rsid w:val="008D37D8"/>
    <w:rsid w:val="008D3F38"/>
    <w:rsid w:val="008D4133"/>
    <w:rsid w:val="008D4297"/>
    <w:rsid w:val="008D4BA2"/>
    <w:rsid w:val="008D4F8C"/>
    <w:rsid w:val="008D50CC"/>
    <w:rsid w:val="008D5750"/>
    <w:rsid w:val="008D5BD6"/>
    <w:rsid w:val="008D5BEE"/>
    <w:rsid w:val="008D60A4"/>
    <w:rsid w:val="008D6217"/>
    <w:rsid w:val="008D635A"/>
    <w:rsid w:val="008D673C"/>
    <w:rsid w:val="008D69F0"/>
    <w:rsid w:val="008D6CA6"/>
    <w:rsid w:val="008D72C0"/>
    <w:rsid w:val="008D7745"/>
    <w:rsid w:val="008D7C13"/>
    <w:rsid w:val="008D7F14"/>
    <w:rsid w:val="008D7F6A"/>
    <w:rsid w:val="008E06D8"/>
    <w:rsid w:val="008E0A92"/>
    <w:rsid w:val="008E124B"/>
    <w:rsid w:val="008E1632"/>
    <w:rsid w:val="008E1EDF"/>
    <w:rsid w:val="008E22CE"/>
    <w:rsid w:val="008E245C"/>
    <w:rsid w:val="008E2DB1"/>
    <w:rsid w:val="008E3632"/>
    <w:rsid w:val="008E36C1"/>
    <w:rsid w:val="008E3A30"/>
    <w:rsid w:val="008E3A44"/>
    <w:rsid w:val="008E3BCC"/>
    <w:rsid w:val="008E3CAF"/>
    <w:rsid w:val="008E427A"/>
    <w:rsid w:val="008E448D"/>
    <w:rsid w:val="008E44B4"/>
    <w:rsid w:val="008E4B38"/>
    <w:rsid w:val="008E5244"/>
    <w:rsid w:val="008E5287"/>
    <w:rsid w:val="008E565E"/>
    <w:rsid w:val="008E5A97"/>
    <w:rsid w:val="008E5B04"/>
    <w:rsid w:val="008E62EA"/>
    <w:rsid w:val="008E6428"/>
    <w:rsid w:val="008E64AA"/>
    <w:rsid w:val="008E6C8C"/>
    <w:rsid w:val="008E6CB5"/>
    <w:rsid w:val="008E6E5A"/>
    <w:rsid w:val="008E70B4"/>
    <w:rsid w:val="008E70DA"/>
    <w:rsid w:val="008E73FD"/>
    <w:rsid w:val="008E7596"/>
    <w:rsid w:val="008E75A5"/>
    <w:rsid w:val="008E76BB"/>
    <w:rsid w:val="008E7E12"/>
    <w:rsid w:val="008F0158"/>
    <w:rsid w:val="008F0666"/>
    <w:rsid w:val="008F0826"/>
    <w:rsid w:val="008F08A3"/>
    <w:rsid w:val="008F0AD9"/>
    <w:rsid w:val="008F0B97"/>
    <w:rsid w:val="008F1008"/>
    <w:rsid w:val="008F102F"/>
    <w:rsid w:val="008F117E"/>
    <w:rsid w:val="008F12D7"/>
    <w:rsid w:val="008F15F8"/>
    <w:rsid w:val="008F1CAA"/>
    <w:rsid w:val="008F1DFD"/>
    <w:rsid w:val="008F23E1"/>
    <w:rsid w:val="008F2759"/>
    <w:rsid w:val="008F293C"/>
    <w:rsid w:val="008F3200"/>
    <w:rsid w:val="008F346B"/>
    <w:rsid w:val="008F34BF"/>
    <w:rsid w:val="008F39C0"/>
    <w:rsid w:val="008F3CB3"/>
    <w:rsid w:val="008F412F"/>
    <w:rsid w:val="008F470E"/>
    <w:rsid w:val="008F48A3"/>
    <w:rsid w:val="008F4DF3"/>
    <w:rsid w:val="008F54EE"/>
    <w:rsid w:val="008F5547"/>
    <w:rsid w:val="008F560D"/>
    <w:rsid w:val="008F587E"/>
    <w:rsid w:val="008F5A92"/>
    <w:rsid w:val="008F5AD8"/>
    <w:rsid w:val="008F5B8C"/>
    <w:rsid w:val="008F5BED"/>
    <w:rsid w:val="008F5EAB"/>
    <w:rsid w:val="008F5F13"/>
    <w:rsid w:val="008F5F7A"/>
    <w:rsid w:val="008F6227"/>
    <w:rsid w:val="008F62F7"/>
    <w:rsid w:val="008F6B86"/>
    <w:rsid w:val="008F6BF9"/>
    <w:rsid w:val="008F6C97"/>
    <w:rsid w:val="008F6E7B"/>
    <w:rsid w:val="008F74ED"/>
    <w:rsid w:val="008F7742"/>
    <w:rsid w:val="008F7754"/>
    <w:rsid w:val="008F7E63"/>
    <w:rsid w:val="00900576"/>
    <w:rsid w:val="009007BC"/>
    <w:rsid w:val="00900873"/>
    <w:rsid w:val="00900BFA"/>
    <w:rsid w:val="00900DEE"/>
    <w:rsid w:val="00901488"/>
    <w:rsid w:val="009014CD"/>
    <w:rsid w:val="0090159F"/>
    <w:rsid w:val="00901DC3"/>
    <w:rsid w:val="009022CD"/>
    <w:rsid w:val="0090244D"/>
    <w:rsid w:val="009024E2"/>
    <w:rsid w:val="009026E2"/>
    <w:rsid w:val="009028D6"/>
    <w:rsid w:val="00902D75"/>
    <w:rsid w:val="00902E02"/>
    <w:rsid w:val="009030FB"/>
    <w:rsid w:val="0090323C"/>
    <w:rsid w:val="00903A64"/>
    <w:rsid w:val="00903B6A"/>
    <w:rsid w:val="00903BBB"/>
    <w:rsid w:val="00903DA7"/>
    <w:rsid w:val="009041C3"/>
    <w:rsid w:val="009041DF"/>
    <w:rsid w:val="00904252"/>
    <w:rsid w:val="009048E7"/>
    <w:rsid w:val="00904A67"/>
    <w:rsid w:val="00904CF1"/>
    <w:rsid w:val="0090530F"/>
    <w:rsid w:val="00905A63"/>
    <w:rsid w:val="00906346"/>
    <w:rsid w:val="00906740"/>
    <w:rsid w:val="00906860"/>
    <w:rsid w:val="009068E8"/>
    <w:rsid w:val="00906D87"/>
    <w:rsid w:val="00906E67"/>
    <w:rsid w:val="00907498"/>
    <w:rsid w:val="00907712"/>
    <w:rsid w:val="00907784"/>
    <w:rsid w:val="00907788"/>
    <w:rsid w:val="00907AA9"/>
    <w:rsid w:val="00910271"/>
    <w:rsid w:val="00910505"/>
    <w:rsid w:val="0091051E"/>
    <w:rsid w:val="009109CE"/>
    <w:rsid w:val="0091119F"/>
    <w:rsid w:val="009112CF"/>
    <w:rsid w:val="009115F4"/>
    <w:rsid w:val="00911734"/>
    <w:rsid w:val="00911856"/>
    <w:rsid w:val="00911CF1"/>
    <w:rsid w:val="00911EB2"/>
    <w:rsid w:val="00911FA3"/>
    <w:rsid w:val="009122B5"/>
    <w:rsid w:val="00912567"/>
    <w:rsid w:val="009125EE"/>
    <w:rsid w:val="009128B1"/>
    <w:rsid w:val="00912AC7"/>
    <w:rsid w:val="00912ADD"/>
    <w:rsid w:val="00912BF1"/>
    <w:rsid w:val="00912C7B"/>
    <w:rsid w:val="00912E8A"/>
    <w:rsid w:val="00912EA9"/>
    <w:rsid w:val="00912EE0"/>
    <w:rsid w:val="00912F54"/>
    <w:rsid w:val="009131BF"/>
    <w:rsid w:val="009133C8"/>
    <w:rsid w:val="009138A8"/>
    <w:rsid w:val="00913D4D"/>
    <w:rsid w:val="00913FC7"/>
    <w:rsid w:val="00914488"/>
    <w:rsid w:val="009144A9"/>
    <w:rsid w:val="009144B3"/>
    <w:rsid w:val="00914951"/>
    <w:rsid w:val="00914A9A"/>
    <w:rsid w:val="00914D8E"/>
    <w:rsid w:val="00914E58"/>
    <w:rsid w:val="00915106"/>
    <w:rsid w:val="0091540B"/>
    <w:rsid w:val="00915763"/>
    <w:rsid w:val="00915BB1"/>
    <w:rsid w:val="00915BC2"/>
    <w:rsid w:val="00916276"/>
    <w:rsid w:val="00916A38"/>
    <w:rsid w:val="00916BA5"/>
    <w:rsid w:val="00916D17"/>
    <w:rsid w:val="00916D21"/>
    <w:rsid w:val="00917163"/>
    <w:rsid w:val="00917218"/>
    <w:rsid w:val="009173CD"/>
    <w:rsid w:val="009174E1"/>
    <w:rsid w:val="00917581"/>
    <w:rsid w:val="00917A1D"/>
    <w:rsid w:val="00917A88"/>
    <w:rsid w:val="00917B46"/>
    <w:rsid w:val="00917C8A"/>
    <w:rsid w:val="00917F37"/>
    <w:rsid w:val="009201F2"/>
    <w:rsid w:val="0092099B"/>
    <w:rsid w:val="00920DB1"/>
    <w:rsid w:val="009210B9"/>
    <w:rsid w:val="009211F0"/>
    <w:rsid w:val="0092133B"/>
    <w:rsid w:val="00921428"/>
    <w:rsid w:val="009221CD"/>
    <w:rsid w:val="009221E1"/>
    <w:rsid w:val="00922317"/>
    <w:rsid w:val="0092272F"/>
    <w:rsid w:val="009227FB"/>
    <w:rsid w:val="00923188"/>
    <w:rsid w:val="00923361"/>
    <w:rsid w:val="009237FB"/>
    <w:rsid w:val="0092389C"/>
    <w:rsid w:val="00923B2C"/>
    <w:rsid w:val="00923E9D"/>
    <w:rsid w:val="009245E8"/>
    <w:rsid w:val="00924AF0"/>
    <w:rsid w:val="00924CB5"/>
    <w:rsid w:val="00924FDF"/>
    <w:rsid w:val="0092518E"/>
    <w:rsid w:val="009251A3"/>
    <w:rsid w:val="009256EA"/>
    <w:rsid w:val="00925CC3"/>
    <w:rsid w:val="00925D79"/>
    <w:rsid w:val="00926909"/>
    <w:rsid w:val="00926A48"/>
    <w:rsid w:val="00926C7E"/>
    <w:rsid w:val="00927136"/>
    <w:rsid w:val="00927199"/>
    <w:rsid w:val="00927476"/>
    <w:rsid w:val="00927692"/>
    <w:rsid w:val="0092786D"/>
    <w:rsid w:val="00927CAA"/>
    <w:rsid w:val="00930467"/>
    <w:rsid w:val="00930E98"/>
    <w:rsid w:val="00931095"/>
    <w:rsid w:val="009312B5"/>
    <w:rsid w:val="00931469"/>
    <w:rsid w:val="00931990"/>
    <w:rsid w:val="0093251F"/>
    <w:rsid w:val="0093258A"/>
    <w:rsid w:val="009326A3"/>
    <w:rsid w:val="009326A9"/>
    <w:rsid w:val="009332EF"/>
    <w:rsid w:val="009334D3"/>
    <w:rsid w:val="009335B0"/>
    <w:rsid w:val="00933898"/>
    <w:rsid w:val="00933E07"/>
    <w:rsid w:val="00933FA9"/>
    <w:rsid w:val="00933FE1"/>
    <w:rsid w:val="0093417E"/>
    <w:rsid w:val="00934457"/>
    <w:rsid w:val="00934503"/>
    <w:rsid w:val="009346C0"/>
    <w:rsid w:val="0093501D"/>
    <w:rsid w:val="00935121"/>
    <w:rsid w:val="00935161"/>
    <w:rsid w:val="009351E8"/>
    <w:rsid w:val="00935748"/>
    <w:rsid w:val="0093580D"/>
    <w:rsid w:val="009359C5"/>
    <w:rsid w:val="00935AB6"/>
    <w:rsid w:val="00935E92"/>
    <w:rsid w:val="00935FFF"/>
    <w:rsid w:val="009366D5"/>
    <w:rsid w:val="009367F0"/>
    <w:rsid w:val="009368E1"/>
    <w:rsid w:val="00936AC0"/>
    <w:rsid w:val="00936D17"/>
    <w:rsid w:val="00937095"/>
    <w:rsid w:val="009371FC"/>
    <w:rsid w:val="009377D9"/>
    <w:rsid w:val="00937853"/>
    <w:rsid w:val="00937B12"/>
    <w:rsid w:val="00937DD2"/>
    <w:rsid w:val="0094012B"/>
    <w:rsid w:val="00940A87"/>
    <w:rsid w:val="00940E4C"/>
    <w:rsid w:val="009410BC"/>
    <w:rsid w:val="0094115B"/>
    <w:rsid w:val="0094184D"/>
    <w:rsid w:val="009418A5"/>
    <w:rsid w:val="00941A1E"/>
    <w:rsid w:val="00941CB1"/>
    <w:rsid w:val="00941E4E"/>
    <w:rsid w:val="009421C9"/>
    <w:rsid w:val="009423EC"/>
    <w:rsid w:val="00942402"/>
    <w:rsid w:val="00942583"/>
    <w:rsid w:val="00942778"/>
    <w:rsid w:val="00942E00"/>
    <w:rsid w:val="00942FCF"/>
    <w:rsid w:val="00943021"/>
    <w:rsid w:val="009433DF"/>
    <w:rsid w:val="0094347F"/>
    <w:rsid w:val="0094351E"/>
    <w:rsid w:val="00943761"/>
    <w:rsid w:val="009438CB"/>
    <w:rsid w:val="00943C1C"/>
    <w:rsid w:val="00943CFE"/>
    <w:rsid w:val="00944248"/>
    <w:rsid w:val="00944568"/>
    <w:rsid w:val="00944A51"/>
    <w:rsid w:val="00944B6E"/>
    <w:rsid w:val="009450AA"/>
    <w:rsid w:val="009451BE"/>
    <w:rsid w:val="00945684"/>
    <w:rsid w:val="0094580C"/>
    <w:rsid w:val="009458F5"/>
    <w:rsid w:val="009460DB"/>
    <w:rsid w:val="009462C6"/>
    <w:rsid w:val="009463D1"/>
    <w:rsid w:val="009465F5"/>
    <w:rsid w:val="00946731"/>
    <w:rsid w:val="00946948"/>
    <w:rsid w:val="00946D2F"/>
    <w:rsid w:val="0094700D"/>
    <w:rsid w:val="00947314"/>
    <w:rsid w:val="009476B6"/>
    <w:rsid w:val="00947828"/>
    <w:rsid w:val="00947949"/>
    <w:rsid w:val="009479BF"/>
    <w:rsid w:val="00947CDC"/>
    <w:rsid w:val="00950164"/>
    <w:rsid w:val="009507E7"/>
    <w:rsid w:val="00950A86"/>
    <w:rsid w:val="00950B69"/>
    <w:rsid w:val="00950C0F"/>
    <w:rsid w:val="00950C42"/>
    <w:rsid w:val="009513B5"/>
    <w:rsid w:val="0095154A"/>
    <w:rsid w:val="00951683"/>
    <w:rsid w:val="00951962"/>
    <w:rsid w:val="00951AAD"/>
    <w:rsid w:val="00951B52"/>
    <w:rsid w:val="00951D7E"/>
    <w:rsid w:val="00951D8A"/>
    <w:rsid w:val="00951EAE"/>
    <w:rsid w:val="0095221C"/>
    <w:rsid w:val="00952366"/>
    <w:rsid w:val="00952593"/>
    <w:rsid w:val="00952959"/>
    <w:rsid w:val="009529F8"/>
    <w:rsid w:val="00952A98"/>
    <w:rsid w:val="00952C54"/>
    <w:rsid w:val="00952C7A"/>
    <w:rsid w:val="00952CE3"/>
    <w:rsid w:val="00952EEA"/>
    <w:rsid w:val="009531D6"/>
    <w:rsid w:val="00953273"/>
    <w:rsid w:val="0095341A"/>
    <w:rsid w:val="009538BA"/>
    <w:rsid w:val="00953C2A"/>
    <w:rsid w:val="009541A9"/>
    <w:rsid w:val="009541DC"/>
    <w:rsid w:val="009544AE"/>
    <w:rsid w:val="009549D9"/>
    <w:rsid w:val="00954C88"/>
    <w:rsid w:val="009554E6"/>
    <w:rsid w:val="00955968"/>
    <w:rsid w:val="00955B5F"/>
    <w:rsid w:val="00955BAF"/>
    <w:rsid w:val="00955C9A"/>
    <w:rsid w:val="00955EC4"/>
    <w:rsid w:val="00955FAB"/>
    <w:rsid w:val="0095603F"/>
    <w:rsid w:val="00956650"/>
    <w:rsid w:val="00956E64"/>
    <w:rsid w:val="00956ED7"/>
    <w:rsid w:val="009572C0"/>
    <w:rsid w:val="00957900"/>
    <w:rsid w:val="00957AB6"/>
    <w:rsid w:val="00957B40"/>
    <w:rsid w:val="00957C66"/>
    <w:rsid w:val="00957CAC"/>
    <w:rsid w:val="00957F01"/>
    <w:rsid w:val="0096023E"/>
    <w:rsid w:val="0096053D"/>
    <w:rsid w:val="009607FD"/>
    <w:rsid w:val="00960818"/>
    <w:rsid w:val="00960B1A"/>
    <w:rsid w:val="00961454"/>
    <w:rsid w:val="00961750"/>
    <w:rsid w:val="00961851"/>
    <w:rsid w:val="0096187F"/>
    <w:rsid w:val="00961A7B"/>
    <w:rsid w:val="00962064"/>
    <w:rsid w:val="00962AB6"/>
    <w:rsid w:val="00962BD7"/>
    <w:rsid w:val="00962EBA"/>
    <w:rsid w:val="00963096"/>
    <w:rsid w:val="009631D0"/>
    <w:rsid w:val="00963571"/>
    <w:rsid w:val="009639C6"/>
    <w:rsid w:val="00963F23"/>
    <w:rsid w:val="00964D21"/>
    <w:rsid w:val="00965280"/>
    <w:rsid w:val="00965334"/>
    <w:rsid w:val="009653E4"/>
    <w:rsid w:val="00965726"/>
    <w:rsid w:val="00965B9A"/>
    <w:rsid w:val="009664C7"/>
    <w:rsid w:val="00966A96"/>
    <w:rsid w:val="00966FB9"/>
    <w:rsid w:val="00967066"/>
    <w:rsid w:val="0096754F"/>
    <w:rsid w:val="009675B8"/>
    <w:rsid w:val="0097016F"/>
    <w:rsid w:val="009702A3"/>
    <w:rsid w:val="0097046A"/>
    <w:rsid w:val="00970823"/>
    <w:rsid w:val="0097082E"/>
    <w:rsid w:val="00970DEC"/>
    <w:rsid w:val="00971C97"/>
    <w:rsid w:val="00971D8D"/>
    <w:rsid w:val="00971FB4"/>
    <w:rsid w:val="00972452"/>
    <w:rsid w:val="009724B6"/>
    <w:rsid w:val="009727D2"/>
    <w:rsid w:val="00972963"/>
    <w:rsid w:val="00972CB6"/>
    <w:rsid w:val="00972EDA"/>
    <w:rsid w:val="0097333D"/>
    <w:rsid w:val="00973448"/>
    <w:rsid w:val="0097383E"/>
    <w:rsid w:val="00973B06"/>
    <w:rsid w:val="00973B37"/>
    <w:rsid w:val="00973EAE"/>
    <w:rsid w:val="00974481"/>
    <w:rsid w:val="00974568"/>
    <w:rsid w:val="009747E3"/>
    <w:rsid w:val="009748A7"/>
    <w:rsid w:val="00974B6D"/>
    <w:rsid w:val="00974B83"/>
    <w:rsid w:val="00974F5D"/>
    <w:rsid w:val="009754B8"/>
    <w:rsid w:val="009755D4"/>
    <w:rsid w:val="0097582A"/>
    <w:rsid w:val="00975A26"/>
    <w:rsid w:val="00975C03"/>
    <w:rsid w:val="00975D02"/>
    <w:rsid w:val="0097638F"/>
    <w:rsid w:val="00976435"/>
    <w:rsid w:val="00976544"/>
    <w:rsid w:val="009765B1"/>
    <w:rsid w:val="009769E0"/>
    <w:rsid w:val="00976AAD"/>
    <w:rsid w:val="00976EE2"/>
    <w:rsid w:val="00976F15"/>
    <w:rsid w:val="009773E6"/>
    <w:rsid w:val="009775F2"/>
    <w:rsid w:val="00977F04"/>
    <w:rsid w:val="0098005A"/>
    <w:rsid w:val="009802F8"/>
    <w:rsid w:val="009804ED"/>
    <w:rsid w:val="009807A2"/>
    <w:rsid w:val="00980D5A"/>
    <w:rsid w:val="00980E39"/>
    <w:rsid w:val="009811F1"/>
    <w:rsid w:val="00981226"/>
    <w:rsid w:val="009827D9"/>
    <w:rsid w:val="00982941"/>
    <w:rsid w:val="00982A4A"/>
    <w:rsid w:val="0098304D"/>
    <w:rsid w:val="0098380C"/>
    <w:rsid w:val="009838D0"/>
    <w:rsid w:val="00983CE9"/>
    <w:rsid w:val="00983FE0"/>
    <w:rsid w:val="009841F0"/>
    <w:rsid w:val="00984462"/>
    <w:rsid w:val="0098447F"/>
    <w:rsid w:val="00984698"/>
    <w:rsid w:val="00984A03"/>
    <w:rsid w:val="00984AD4"/>
    <w:rsid w:val="00985081"/>
    <w:rsid w:val="009853C3"/>
    <w:rsid w:val="009854B4"/>
    <w:rsid w:val="0098563E"/>
    <w:rsid w:val="009859A7"/>
    <w:rsid w:val="00986092"/>
    <w:rsid w:val="009860EE"/>
    <w:rsid w:val="009860F6"/>
    <w:rsid w:val="009863F9"/>
    <w:rsid w:val="0098690E"/>
    <w:rsid w:val="009869A1"/>
    <w:rsid w:val="00986AA1"/>
    <w:rsid w:val="00986D35"/>
    <w:rsid w:val="00987384"/>
    <w:rsid w:val="00987444"/>
    <w:rsid w:val="0098780F"/>
    <w:rsid w:val="009879F4"/>
    <w:rsid w:val="00987B19"/>
    <w:rsid w:val="00987DCC"/>
    <w:rsid w:val="00987E21"/>
    <w:rsid w:val="00990386"/>
    <w:rsid w:val="009904CB"/>
    <w:rsid w:val="00990641"/>
    <w:rsid w:val="0099081D"/>
    <w:rsid w:val="00990BB2"/>
    <w:rsid w:val="00991108"/>
    <w:rsid w:val="009911D8"/>
    <w:rsid w:val="00991312"/>
    <w:rsid w:val="00991361"/>
    <w:rsid w:val="0099142D"/>
    <w:rsid w:val="009917BF"/>
    <w:rsid w:val="009917C9"/>
    <w:rsid w:val="00991839"/>
    <w:rsid w:val="00991CD8"/>
    <w:rsid w:val="009920EB"/>
    <w:rsid w:val="00992282"/>
    <w:rsid w:val="009925A2"/>
    <w:rsid w:val="00992648"/>
    <w:rsid w:val="00992A2C"/>
    <w:rsid w:val="00992B16"/>
    <w:rsid w:val="0099348D"/>
    <w:rsid w:val="009949CF"/>
    <w:rsid w:val="00995142"/>
    <w:rsid w:val="0099530B"/>
    <w:rsid w:val="00995571"/>
    <w:rsid w:val="00995934"/>
    <w:rsid w:val="00995BD5"/>
    <w:rsid w:val="00995C81"/>
    <w:rsid w:val="00995F58"/>
    <w:rsid w:val="00995FD3"/>
    <w:rsid w:val="009960E8"/>
    <w:rsid w:val="00996405"/>
    <w:rsid w:val="009966A2"/>
    <w:rsid w:val="009967C6"/>
    <w:rsid w:val="00996AC3"/>
    <w:rsid w:val="009971A1"/>
    <w:rsid w:val="00997691"/>
    <w:rsid w:val="009979FF"/>
    <w:rsid w:val="00997CA4"/>
    <w:rsid w:val="009A00F8"/>
    <w:rsid w:val="009A0A1D"/>
    <w:rsid w:val="009A0A76"/>
    <w:rsid w:val="009A0D0F"/>
    <w:rsid w:val="009A0D7F"/>
    <w:rsid w:val="009A0EEF"/>
    <w:rsid w:val="009A15AB"/>
    <w:rsid w:val="009A170E"/>
    <w:rsid w:val="009A178D"/>
    <w:rsid w:val="009A1835"/>
    <w:rsid w:val="009A1B10"/>
    <w:rsid w:val="009A1EDB"/>
    <w:rsid w:val="009A2C67"/>
    <w:rsid w:val="009A2EDD"/>
    <w:rsid w:val="009A31E8"/>
    <w:rsid w:val="009A337D"/>
    <w:rsid w:val="009A3425"/>
    <w:rsid w:val="009A3A24"/>
    <w:rsid w:val="009A3FF1"/>
    <w:rsid w:val="009A4482"/>
    <w:rsid w:val="009A4525"/>
    <w:rsid w:val="009A473F"/>
    <w:rsid w:val="009A47BE"/>
    <w:rsid w:val="009A4A38"/>
    <w:rsid w:val="009A4C6E"/>
    <w:rsid w:val="009A4C73"/>
    <w:rsid w:val="009A4D98"/>
    <w:rsid w:val="009A4E56"/>
    <w:rsid w:val="009A4EE5"/>
    <w:rsid w:val="009A4F51"/>
    <w:rsid w:val="009A505B"/>
    <w:rsid w:val="009A50A4"/>
    <w:rsid w:val="009A55B3"/>
    <w:rsid w:val="009A57A4"/>
    <w:rsid w:val="009A5914"/>
    <w:rsid w:val="009A5EF4"/>
    <w:rsid w:val="009A6155"/>
    <w:rsid w:val="009A6934"/>
    <w:rsid w:val="009A6BDF"/>
    <w:rsid w:val="009A6C76"/>
    <w:rsid w:val="009A7274"/>
    <w:rsid w:val="009A748D"/>
    <w:rsid w:val="009A7649"/>
    <w:rsid w:val="009A798F"/>
    <w:rsid w:val="009A7D5C"/>
    <w:rsid w:val="009B0409"/>
    <w:rsid w:val="009B05DD"/>
    <w:rsid w:val="009B071E"/>
    <w:rsid w:val="009B08AD"/>
    <w:rsid w:val="009B1186"/>
    <w:rsid w:val="009B1864"/>
    <w:rsid w:val="009B1985"/>
    <w:rsid w:val="009B1B99"/>
    <w:rsid w:val="009B2237"/>
    <w:rsid w:val="009B2565"/>
    <w:rsid w:val="009B2655"/>
    <w:rsid w:val="009B2757"/>
    <w:rsid w:val="009B288B"/>
    <w:rsid w:val="009B2CD8"/>
    <w:rsid w:val="009B2E8C"/>
    <w:rsid w:val="009B2F56"/>
    <w:rsid w:val="009B3654"/>
    <w:rsid w:val="009B3715"/>
    <w:rsid w:val="009B377B"/>
    <w:rsid w:val="009B3935"/>
    <w:rsid w:val="009B422E"/>
    <w:rsid w:val="009B424B"/>
    <w:rsid w:val="009B4C98"/>
    <w:rsid w:val="009B4E62"/>
    <w:rsid w:val="009B5704"/>
    <w:rsid w:val="009B59FE"/>
    <w:rsid w:val="009B5E48"/>
    <w:rsid w:val="009B6451"/>
    <w:rsid w:val="009B6974"/>
    <w:rsid w:val="009B6A11"/>
    <w:rsid w:val="009B6D01"/>
    <w:rsid w:val="009B6D34"/>
    <w:rsid w:val="009B71D5"/>
    <w:rsid w:val="009B7336"/>
    <w:rsid w:val="009B7AD1"/>
    <w:rsid w:val="009B7AF7"/>
    <w:rsid w:val="009B7BB7"/>
    <w:rsid w:val="009B7BEE"/>
    <w:rsid w:val="009B7BFE"/>
    <w:rsid w:val="009B7DA1"/>
    <w:rsid w:val="009B7E36"/>
    <w:rsid w:val="009C013D"/>
    <w:rsid w:val="009C0867"/>
    <w:rsid w:val="009C091F"/>
    <w:rsid w:val="009C0AEA"/>
    <w:rsid w:val="009C104D"/>
    <w:rsid w:val="009C150F"/>
    <w:rsid w:val="009C1760"/>
    <w:rsid w:val="009C1930"/>
    <w:rsid w:val="009C1EBE"/>
    <w:rsid w:val="009C1EFB"/>
    <w:rsid w:val="009C1F81"/>
    <w:rsid w:val="009C20D3"/>
    <w:rsid w:val="009C2746"/>
    <w:rsid w:val="009C2813"/>
    <w:rsid w:val="009C29D5"/>
    <w:rsid w:val="009C2ABE"/>
    <w:rsid w:val="009C2D9D"/>
    <w:rsid w:val="009C2DBB"/>
    <w:rsid w:val="009C2F8F"/>
    <w:rsid w:val="009C314A"/>
    <w:rsid w:val="009C3277"/>
    <w:rsid w:val="009C32FA"/>
    <w:rsid w:val="009C3E9B"/>
    <w:rsid w:val="009C3F1A"/>
    <w:rsid w:val="009C4172"/>
    <w:rsid w:val="009C418B"/>
    <w:rsid w:val="009C4A97"/>
    <w:rsid w:val="009C5419"/>
    <w:rsid w:val="009C55CC"/>
    <w:rsid w:val="009C58A2"/>
    <w:rsid w:val="009C5A94"/>
    <w:rsid w:val="009C6068"/>
    <w:rsid w:val="009C63C9"/>
    <w:rsid w:val="009C6468"/>
    <w:rsid w:val="009C6481"/>
    <w:rsid w:val="009C6F06"/>
    <w:rsid w:val="009C7128"/>
    <w:rsid w:val="009C7942"/>
    <w:rsid w:val="009C7A5C"/>
    <w:rsid w:val="009C7BDC"/>
    <w:rsid w:val="009C7D6E"/>
    <w:rsid w:val="009C7F49"/>
    <w:rsid w:val="009C7F51"/>
    <w:rsid w:val="009C7FCC"/>
    <w:rsid w:val="009D007D"/>
    <w:rsid w:val="009D017F"/>
    <w:rsid w:val="009D0198"/>
    <w:rsid w:val="009D0655"/>
    <w:rsid w:val="009D08F9"/>
    <w:rsid w:val="009D0C57"/>
    <w:rsid w:val="009D0F13"/>
    <w:rsid w:val="009D16E3"/>
    <w:rsid w:val="009D2719"/>
    <w:rsid w:val="009D32C9"/>
    <w:rsid w:val="009D388F"/>
    <w:rsid w:val="009D39CD"/>
    <w:rsid w:val="009D46DC"/>
    <w:rsid w:val="009D4873"/>
    <w:rsid w:val="009D4CEE"/>
    <w:rsid w:val="009D4EE9"/>
    <w:rsid w:val="009D4F32"/>
    <w:rsid w:val="009D5271"/>
    <w:rsid w:val="009D52DA"/>
    <w:rsid w:val="009D53EA"/>
    <w:rsid w:val="009D55BB"/>
    <w:rsid w:val="009D55C4"/>
    <w:rsid w:val="009D56AB"/>
    <w:rsid w:val="009D57D0"/>
    <w:rsid w:val="009D5876"/>
    <w:rsid w:val="009D5DF1"/>
    <w:rsid w:val="009D638D"/>
    <w:rsid w:val="009D6472"/>
    <w:rsid w:val="009D6962"/>
    <w:rsid w:val="009D72E6"/>
    <w:rsid w:val="009D7747"/>
    <w:rsid w:val="009D78A5"/>
    <w:rsid w:val="009D7A5D"/>
    <w:rsid w:val="009E093A"/>
    <w:rsid w:val="009E0986"/>
    <w:rsid w:val="009E0CD6"/>
    <w:rsid w:val="009E13C1"/>
    <w:rsid w:val="009E1440"/>
    <w:rsid w:val="009E17CC"/>
    <w:rsid w:val="009E192A"/>
    <w:rsid w:val="009E1DF3"/>
    <w:rsid w:val="009E1E1F"/>
    <w:rsid w:val="009E210A"/>
    <w:rsid w:val="009E26E1"/>
    <w:rsid w:val="009E27EE"/>
    <w:rsid w:val="009E2EE0"/>
    <w:rsid w:val="009E30AE"/>
    <w:rsid w:val="009E35D5"/>
    <w:rsid w:val="009E388E"/>
    <w:rsid w:val="009E391E"/>
    <w:rsid w:val="009E3D3C"/>
    <w:rsid w:val="009E3D59"/>
    <w:rsid w:val="009E3FB8"/>
    <w:rsid w:val="009E4719"/>
    <w:rsid w:val="009E4A72"/>
    <w:rsid w:val="009E507C"/>
    <w:rsid w:val="009E535A"/>
    <w:rsid w:val="009E57BB"/>
    <w:rsid w:val="009E58BF"/>
    <w:rsid w:val="009E58FE"/>
    <w:rsid w:val="009E5BB2"/>
    <w:rsid w:val="009E5CBA"/>
    <w:rsid w:val="009E5F61"/>
    <w:rsid w:val="009E5FCC"/>
    <w:rsid w:val="009E61B6"/>
    <w:rsid w:val="009E65A2"/>
    <w:rsid w:val="009E6636"/>
    <w:rsid w:val="009E667F"/>
    <w:rsid w:val="009E670A"/>
    <w:rsid w:val="009E6958"/>
    <w:rsid w:val="009E69D7"/>
    <w:rsid w:val="009E6BEE"/>
    <w:rsid w:val="009E6CF1"/>
    <w:rsid w:val="009E6F97"/>
    <w:rsid w:val="009E7135"/>
    <w:rsid w:val="009E79C4"/>
    <w:rsid w:val="009E7A41"/>
    <w:rsid w:val="009E7B1F"/>
    <w:rsid w:val="009E7C4B"/>
    <w:rsid w:val="009F0360"/>
    <w:rsid w:val="009F05FA"/>
    <w:rsid w:val="009F0A27"/>
    <w:rsid w:val="009F0C22"/>
    <w:rsid w:val="009F0D34"/>
    <w:rsid w:val="009F0E65"/>
    <w:rsid w:val="009F110A"/>
    <w:rsid w:val="009F1237"/>
    <w:rsid w:val="009F15B1"/>
    <w:rsid w:val="009F1603"/>
    <w:rsid w:val="009F172A"/>
    <w:rsid w:val="009F176B"/>
    <w:rsid w:val="009F1941"/>
    <w:rsid w:val="009F2A70"/>
    <w:rsid w:val="009F3195"/>
    <w:rsid w:val="009F31F0"/>
    <w:rsid w:val="009F3271"/>
    <w:rsid w:val="009F3398"/>
    <w:rsid w:val="009F342E"/>
    <w:rsid w:val="009F3477"/>
    <w:rsid w:val="009F3D08"/>
    <w:rsid w:val="009F3EEA"/>
    <w:rsid w:val="009F42BD"/>
    <w:rsid w:val="009F4C0D"/>
    <w:rsid w:val="009F4E85"/>
    <w:rsid w:val="009F5364"/>
    <w:rsid w:val="009F53D0"/>
    <w:rsid w:val="009F5F20"/>
    <w:rsid w:val="009F629D"/>
    <w:rsid w:val="009F6379"/>
    <w:rsid w:val="009F6430"/>
    <w:rsid w:val="009F66E3"/>
    <w:rsid w:val="009F6803"/>
    <w:rsid w:val="009F6A9A"/>
    <w:rsid w:val="009F6B8B"/>
    <w:rsid w:val="009F6C6C"/>
    <w:rsid w:val="009F736F"/>
    <w:rsid w:val="009F7514"/>
    <w:rsid w:val="009F7CB5"/>
    <w:rsid w:val="009F7D69"/>
    <w:rsid w:val="00A003B8"/>
    <w:rsid w:val="00A003BC"/>
    <w:rsid w:val="00A00862"/>
    <w:rsid w:val="00A0102F"/>
    <w:rsid w:val="00A0112E"/>
    <w:rsid w:val="00A01326"/>
    <w:rsid w:val="00A01429"/>
    <w:rsid w:val="00A0192E"/>
    <w:rsid w:val="00A01CFD"/>
    <w:rsid w:val="00A01EB2"/>
    <w:rsid w:val="00A01F56"/>
    <w:rsid w:val="00A023D2"/>
    <w:rsid w:val="00A0251C"/>
    <w:rsid w:val="00A025EA"/>
    <w:rsid w:val="00A027AA"/>
    <w:rsid w:val="00A027EB"/>
    <w:rsid w:val="00A02946"/>
    <w:rsid w:val="00A029B8"/>
    <w:rsid w:val="00A02C30"/>
    <w:rsid w:val="00A02CB2"/>
    <w:rsid w:val="00A02DF4"/>
    <w:rsid w:val="00A02F9A"/>
    <w:rsid w:val="00A03C1E"/>
    <w:rsid w:val="00A03F2E"/>
    <w:rsid w:val="00A03FC7"/>
    <w:rsid w:val="00A04040"/>
    <w:rsid w:val="00A0406E"/>
    <w:rsid w:val="00A0475A"/>
    <w:rsid w:val="00A049CE"/>
    <w:rsid w:val="00A04C5B"/>
    <w:rsid w:val="00A04D27"/>
    <w:rsid w:val="00A04F22"/>
    <w:rsid w:val="00A05452"/>
    <w:rsid w:val="00A05607"/>
    <w:rsid w:val="00A0581A"/>
    <w:rsid w:val="00A05C68"/>
    <w:rsid w:val="00A05E74"/>
    <w:rsid w:val="00A05E9B"/>
    <w:rsid w:val="00A05F76"/>
    <w:rsid w:val="00A060A9"/>
    <w:rsid w:val="00A06276"/>
    <w:rsid w:val="00A0670E"/>
    <w:rsid w:val="00A0699A"/>
    <w:rsid w:val="00A06A14"/>
    <w:rsid w:val="00A06EA8"/>
    <w:rsid w:val="00A06FCC"/>
    <w:rsid w:val="00A072CD"/>
    <w:rsid w:val="00A0745E"/>
    <w:rsid w:val="00A07793"/>
    <w:rsid w:val="00A07B3A"/>
    <w:rsid w:val="00A07C20"/>
    <w:rsid w:val="00A07D15"/>
    <w:rsid w:val="00A07DB9"/>
    <w:rsid w:val="00A07E77"/>
    <w:rsid w:val="00A07EBF"/>
    <w:rsid w:val="00A07EDA"/>
    <w:rsid w:val="00A07F94"/>
    <w:rsid w:val="00A1019D"/>
    <w:rsid w:val="00A10216"/>
    <w:rsid w:val="00A10462"/>
    <w:rsid w:val="00A10A22"/>
    <w:rsid w:val="00A10FF9"/>
    <w:rsid w:val="00A11265"/>
    <w:rsid w:val="00A11722"/>
    <w:rsid w:val="00A1191A"/>
    <w:rsid w:val="00A11BD4"/>
    <w:rsid w:val="00A11BED"/>
    <w:rsid w:val="00A129B6"/>
    <w:rsid w:val="00A12A44"/>
    <w:rsid w:val="00A12AAD"/>
    <w:rsid w:val="00A12DFF"/>
    <w:rsid w:val="00A13421"/>
    <w:rsid w:val="00A1355A"/>
    <w:rsid w:val="00A1377D"/>
    <w:rsid w:val="00A13B68"/>
    <w:rsid w:val="00A13BA5"/>
    <w:rsid w:val="00A13BEA"/>
    <w:rsid w:val="00A140D5"/>
    <w:rsid w:val="00A141F4"/>
    <w:rsid w:val="00A14296"/>
    <w:rsid w:val="00A142E3"/>
    <w:rsid w:val="00A14491"/>
    <w:rsid w:val="00A146B9"/>
    <w:rsid w:val="00A1530D"/>
    <w:rsid w:val="00A15333"/>
    <w:rsid w:val="00A1537B"/>
    <w:rsid w:val="00A15A3B"/>
    <w:rsid w:val="00A15D24"/>
    <w:rsid w:val="00A15FEB"/>
    <w:rsid w:val="00A16076"/>
    <w:rsid w:val="00A166AF"/>
    <w:rsid w:val="00A167FE"/>
    <w:rsid w:val="00A16DAB"/>
    <w:rsid w:val="00A172AB"/>
    <w:rsid w:val="00A17596"/>
    <w:rsid w:val="00A176F8"/>
    <w:rsid w:val="00A17A72"/>
    <w:rsid w:val="00A17C30"/>
    <w:rsid w:val="00A20177"/>
    <w:rsid w:val="00A203BD"/>
    <w:rsid w:val="00A204EE"/>
    <w:rsid w:val="00A2051C"/>
    <w:rsid w:val="00A2066C"/>
    <w:rsid w:val="00A20E58"/>
    <w:rsid w:val="00A21647"/>
    <w:rsid w:val="00A22231"/>
    <w:rsid w:val="00A222ED"/>
    <w:rsid w:val="00A22596"/>
    <w:rsid w:val="00A22A5F"/>
    <w:rsid w:val="00A2312D"/>
    <w:rsid w:val="00A239BD"/>
    <w:rsid w:val="00A23DA1"/>
    <w:rsid w:val="00A2408A"/>
    <w:rsid w:val="00A240B8"/>
    <w:rsid w:val="00A240E4"/>
    <w:rsid w:val="00A242CC"/>
    <w:rsid w:val="00A245C8"/>
    <w:rsid w:val="00A24826"/>
    <w:rsid w:val="00A2497B"/>
    <w:rsid w:val="00A24A1C"/>
    <w:rsid w:val="00A24EFF"/>
    <w:rsid w:val="00A24F12"/>
    <w:rsid w:val="00A255A5"/>
    <w:rsid w:val="00A258E4"/>
    <w:rsid w:val="00A25E32"/>
    <w:rsid w:val="00A262B3"/>
    <w:rsid w:val="00A26595"/>
    <w:rsid w:val="00A2667C"/>
    <w:rsid w:val="00A2680F"/>
    <w:rsid w:val="00A26A1C"/>
    <w:rsid w:val="00A26BBC"/>
    <w:rsid w:val="00A271D7"/>
    <w:rsid w:val="00A2729A"/>
    <w:rsid w:val="00A27374"/>
    <w:rsid w:val="00A27B61"/>
    <w:rsid w:val="00A27C81"/>
    <w:rsid w:val="00A302D6"/>
    <w:rsid w:val="00A3042A"/>
    <w:rsid w:val="00A306D2"/>
    <w:rsid w:val="00A30CC0"/>
    <w:rsid w:val="00A30F78"/>
    <w:rsid w:val="00A31180"/>
    <w:rsid w:val="00A318E7"/>
    <w:rsid w:val="00A31F4C"/>
    <w:rsid w:val="00A322AC"/>
    <w:rsid w:val="00A327C6"/>
    <w:rsid w:val="00A32B94"/>
    <w:rsid w:val="00A32C32"/>
    <w:rsid w:val="00A3313A"/>
    <w:rsid w:val="00A332A1"/>
    <w:rsid w:val="00A332DA"/>
    <w:rsid w:val="00A33704"/>
    <w:rsid w:val="00A33B0B"/>
    <w:rsid w:val="00A33E58"/>
    <w:rsid w:val="00A3407F"/>
    <w:rsid w:val="00A341EB"/>
    <w:rsid w:val="00A34AD8"/>
    <w:rsid w:val="00A34B1B"/>
    <w:rsid w:val="00A34EE1"/>
    <w:rsid w:val="00A34F6D"/>
    <w:rsid w:val="00A34F8C"/>
    <w:rsid w:val="00A351B4"/>
    <w:rsid w:val="00A359FE"/>
    <w:rsid w:val="00A35D76"/>
    <w:rsid w:val="00A3630D"/>
    <w:rsid w:val="00A3648A"/>
    <w:rsid w:val="00A366CA"/>
    <w:rsid w:val="00A3698F"/>
    <w:rsid w:val="00A36A40"/>
    <w:rsid w:val="00A36CA3"/>
    <w:rsid w:val="00A36CAC"/>
    <w:rsid w:val="00A3710C"/>
    <w:rsid w:val="00A37175"/>
    <w:rsid w:val="00A3727E"/>
    <w:rsid w:val="00A37379"/>
    <w:rsid w:val="00A37BDE"/>
    <w:rsid w:val="00A403E5"/>
    <w:rsid w:val="00A404A7"/>
    <w:rsid w:val="00A4056C"/>
    <w:rsid w:val="00A40582"/>
    <w:rsid w:val="00A40587"/>
    <w:rsid w:val="00A408AB"/>
    <w:rsid w:val="00A4102A"/>
    <w:rsid w:val="00A415C7"/>
    <w:rsid w:val="00A41803"/>
    <w:rsid w:val="00A4186F"/>
    <w:rsid w:val="00A41C15"/>
    <w:rsid w:val="00A41C6D"/>
    <w:rsid w:val="00A41E1A"/>
    <w:rsid w:val="00A41E27"/>
    <w:rsid w:val="00A4219B"/>
    <w:rsid w:val="00A423BA"/>
    <w:rsid w:val="00A42A7A"/>
    <w:rsid w:val="00A42D9C"/>
    <w:rsid w:val="00A43214"/>
    <w:rsid w:val="00A43342"/>
    <w:rsid w:val="00A43DB2"/>
    <w:rsid w:val="00A441D4"/>
    <w:rsid w:val="00A443CE"/>
    <w:rsid w:val="00A4453B"/>
    <w:rsid w:val="00A44BBC"/>
    <w:rsid w:val="00A44C41"/>
    <w:rsid w:val="00A454A0"/>
    <w:rsid w:val="00A455BB"/>
    <w:rsid w:val="00A457AC"/>
    <w:rsid w:val="00A45E90"/>
    <w:rsid w:val="00A46284"/>
    <w:rsid w:val="00A46438"/>
    <w:rsid w:val="00A46622"/>
    <w:rsid w:val="00A46737"/>
    <w:rsid w:val="00A46CF4"/>
    <w:rsid w:val="00A46D51"/>
    <w:rsid w:val="00A46DAD"/>
    <w:rsid w:val="00A46E08"/>
    <w:rsid w:val="00A46E69"/>
    <w:rsid w:val="00A470D3"/>
    <w:rsid w:val="00A4720F"/>
    <w:rsid w:val="00A47810"/>
    <w:rsid w:val="00A5005B"/>
    <w:rsid w:val="00A502AB"/>
    <w:rsid w:val="00A50351"/>
    <w:rsid w:val="00A503A8"/>
    <w:rsid w:val="00A505E6"/>
    <w:rsid w:val="00A50740"/>
    <w:rsid w:val="00A50C6D"/>
    <w:rsid w:val="00A50CBF"/>
    <w:rsid w:val="00A5129A"/>
    <w:rsid w:val="00A514B7"/>
    <w:rsid w:val="00A515B5"/>
    <w:rsid w:val="00A516C5"/>
    <w:rsid w:val="00A51CE6"/>
    <w:rsid w:val="00A51DAF"/>
    <w:rsid w:val="00A52403"/>
    <w:rsid w:val="00A52760"/>
    <w:rsid w:val="00A527DE"/>
    <w:rsid w:val="00A5280D"/>
    <w:rsid w:val="00A52AA2"/>
    <w:rsid w:val="00A5300D"/>
    <w:rsid w:val="00A530A0"/>
    <w:rsid w:val="00A53E05"/>
    <w:rsid w:val="00A53F4F"/>
    <w:rsid w:val="00A54333"/>
    <w:rsid w:val="00A54446"/>
    <w:rsid w:val="00A54B4C"/>
    <w:rsid w:val="00A55175"/>
    <w:rsid w:val="00A55446"/>
    <w:rsid w:val="00A5558E"/>
    <w:rsid w:val="00A556EA"/>
    <w:rsid w:val="00A5583F"/>
    <w:rsid w:val="00A55CFE"/>
    <w:rsid w:val="00A55F78"/>
    <w:rsid w:val="00A569EB"/>
    <w:rsid w:val="00A56FE2"/>
    <w:rsid w:val="00A57113"/>
    <w:rsid w:val="00A57394"/>
    <w:rsid w:val="00A574B8"/>
    <w:rsid w:val="00A57650"/>
    <w:rsid w:val="00A578F7"/>
    <w:rsid w:val="00A57940"/>
    <w:rsid w:val="00A57A4A"/>
    <w:rsid w:val="00A57BD9"/>
    <w:rsid w:val="00A57CAF"/>
    <w:rsid w:val="00A60191"/>
    <w:rsid w:val="00A6078C"/>
    <w:rsid w:val="00A608AE"/>
    <w:rsid w:val="00A60B18"/>
    <w:rsid w:val="00A60F1E"/>
    <w:rsid w:val="00A612F3"/>
    <w:rsid w:val="00A61366"/>
    <w:rsid w:val="00A61885"/>
    <w:rsid w:val="00A61AC7"/>
    <w:rsid w:val="00A61CC6"/>
    <w:rsid w:val="00A62105"/>
    <w:rsid w:val="00A6232F"/>
    <w:rsid w:val="00A6270A"/>
    <w:rsid w:val="00A62737"/>
    <w:rsid w:val="00A6276A"/>
    <w:rsid w:val="00A62833"/>
    <w:rsid w:val="00A62B60"/>
    <w:rsid w:val="00A632C5"/>
    <w:rsid w:val="00A63360"/>
    <w:rsid w:val="00A633FC"/>
    <w:rsid w:val="00A63536"/>
    <w:rsid w:val="00A635A8"/>
    <w:rsid w:val="00A6376B"/>
    <w:rsid w:val="00A6416A"/>
    <w:rsid w:val="00A642C3"/>
    <w:rsid w:val="00A64BA7"/>
    <w:rsid w:val="00A64C71"/>
    <w:rsid w:val="00A64EEA"/>
    <w:rsid w:val="00A64F83"/>
    <w:rsid w:val="00A6514B"/>
    <w:rsid w:val="00A655D2"/>
    <w:rsid w:val="00A65AC3"/>
    <w:rsid w:val="00A65CAD"/>
    <w:rsid w:val="00A65DE7"/>
    <w:rsid w:val="00A662FD"/>
    <w:rsid w:val="00A6655B"/>
    <w:rsid w:val="00A6661C"/>
    <w:rsid w:val="00A66837"/>
    <w:rsid w:val="00A66BC9"/>
    <w:rsid w:val="00A66BDC"/>
    <w:rsid w:val="00A66E6E"/>
    <w:rsid w:val="00A67415"/>
    <w:rsid w:val="00A67ACD"/>
    <w:rsid w:val="00A67DAC"/>
    <w:rsid w:val="00A67E6C"/>
    <w:rsid w:val="00A7001B"/>
    <w:rsid w:val="00A701DE"/>
    <w:rsid w:val="00A70672"/>
    <w:rsid w:val="00A70ABC"/>
    <w:rsid w:val="00A70DCA"/>
    <w:rsid w:val="00A710C4"/>
    <w:rsid w:val="00A717C6"/>
    <w:rsid w:val="00A7180E"/>
    <w:rsid w:val="00A7195E"/>
    <w:rsid w:val="00A719F9"/>
    <w:rsid w:val="00A71D43"/>
    <w:rsid w:val="00A72246"/>
    <w:rsid w:val="00A72253"/>
    <w:rsid w:val="00A72465"/>
    <w:rsid w:val="00A72AC8"/>
    <w:rsid w:val="00A72E1F"/>
    <w:rsid w:val="00A72E78"/>
    <w:rsid w:val="00A730EC"/>
    <w:rsid w:val="00A732D4"/>
    <w:rsid w:val="00A73751"/>
    <w:rsid w:val="00A73813"/>
    <w:rsid w:val="00A73A89"/>
    <w:rsid w:val="00A73DFD"/>
    <w:rsid w:val="00A74155"/>
    <w:rsid w:val="00A7427B"/>
    <w:rsid w:val="00A74740"/>
    <w:rsid w:val="00A748D6"/>
    <w:rsid w:val="00A74A71"/>
    <w:rsid w:val="00A74B3B"/>
    <w:rsid w:val="00A75017"/>
    <w:rsid w:val="00A752EF"/>
    <w:rsid w:val="00A7545E"/>
    <w:rsid w:val="00A75657"/>
    <w:rsid w:val="00A7571E"/>
    <w:rsid w:val="00A7624C"/>
    <w:rsid w:val="00A7650D"/>
    <w:rsid w:val="00A767EA"/>
    <w:rsid w:val="00A77013"/>
    <w:rsid w:val="00A775C7"/>
    <w:rsid w:val="00A77774"/>
    <w:rsid w:val="00A77994"/>
    <w:rsid w:val="00A779BF"/>
    <w:rsid w:val="00A77AA9"/>
    <w:rsid w:val="00A77BD2"/>
    <w:rsid w:val="00A77EBA"/>
    <w:rsid w:val="00A801C1"/>
    <w:rsid w:val="00A805A4"/>
    <w:rsid w:val="00A805C6"/>
    <w:rsid w:val="00A805E2"/>
    <w:rsid w:val="00A80928"/>
    <w:rsid w:val="00A80D6C"/>
    <w:rsid w:val="00A80EEE"/>
    <w:rsid w:val="00A814C5"/>
    <w:rsid w:val="00A818D6"/>
    <w:rsid w:val="00A81A89"/>
    <w:rsid w:val="00A81BD5"/>
    <w:rsid w:val="00A82106"/>
    <w:rsid w:val="00A82996"/>
    <w:rsid w:val="00A83134"/>
    <w:rsid w:val="00A8321A"/>
    <w:rsid w:val="00A834DE"/>
    <w:rsid w:val="00A835A5"/>
    <w:rsid w:val="00A835A9"/>
    <w:rsid w:val="00A835C0"/>
    <w:rsid w:val="00A8371F"/>
    <w:rsid w:val="00A83BCB"/>
    <w:rsid w:val="00A83CB0"/>
    <w:rsid w:val="00A83CDB"/>
    <w:rsid w:val="00A83DBF"/>
    <w:rsid w:val="00A83EC7"/>
    <w:rsid w:val="00A842AE"/>
    <w:rsid w:val="00A84365"/>
    <w:rsid w:val="00A8446D"/>
    <w:rsid w:val="00A844E8"/>
    <w:rsid w:val="00A84EE3"/>
    <w:rsid w:val="00A850DD"/>
    <w:rsid w:val="00A85507"/>
    <w:rsid w:val="00A8558E"/>
    <w:rsid w:val="00A85D52"/>
    <w:rsid w:val="00A85FAC"/>
    <w:rsid w:val="00A86085"/>
    <w:rsid w:val="00A86471"/>
    <w:rsid w:val="00A86517"/>
    <w:rsid w:val="00A86DEA"/>
    <w:rsid w:val="00A87055"/>
    <w:rsid w:val="00A87078"/>
    <w:rsid w:val="00A875A0"/>
    <w:rsid w:val="00A8783F"/>
    <w:rsid w:val="00A90949"/>
    <w:rsid w:val="00A90C06"/>
    <w:rsid w:val="00A90C5D"/>
    <w:rsid w:val="00A91295"/>
    <w:rsid w:val="00A912E5"/>
    <w:rsid w:val="00A91692"/>
    <w:rsid w:val="00A91997"/>
    <w:rsid w:val="00A91B83"/>
    <w:rsid w:val="00A91D27"/>
    <w:rsid w:val="00A92070"/>
    <w:rsid w:val="00A92225"/>
    <w:rsid w:val="00A9231C"/>
    <w:rsid w:val="00A92412"/>
    <w:rsid w:val="00A924B1"/>
    <w:rsid w:val="00A92989"/>
    <w:rsid w:val="00A92BFE"/>
    <w:rsid w:val="00A92DE6"/>
    <w:rsid w:val="00A93248"/>
    <w:rsid w:val="00A933B6"/>
    <w:rsid w:val="00A93478"/>
    <w:rsid w:val="00A93A5E"/>
    <w:rsid w:val="00A93AB4"/>
    <w:rsid w:val="00A93B88"/>
    <w:rsid w:val="00A94138"/>
    <w:rsid w:val="00A943C9"/>
    <w:rsid w:val="00A94428"/>
    <w:rsid w:val="00A94E27"/>
    <w:rsid w:val="00A95000"/>
    <w:rsid w:val="00A95307"/>
    <w:rsid w:val="00A95365"/>
    <w:rsid w:val="00A955C0"/>
    <w:rsid w:val="00A958CD"/>
    <w:rsid w:val="00A95912"/>
    <w:rsid w:val="00A95AA1"/>
    <w:rsid w:val="00A95B45"/>
    <w:rsid w:val="00A95CAF"/>
    <w:rsid w:val="00A95DAD"/>
    <w:rsid w:val="00A95E23"/>
    <w:rsid w:val="00A95E62"/>
    <w:rsid w:val="00A95EBF"/>
    <w:rsid w:val="00A96261"/>
    <w:rsid w:val="00A9665A"/>
    <w:rsid w:val="00A966D2"/>
    <w:rsid w:val="00A969F9"/>
    <w:rsid w:val="00A96A51"/>
    <w:rsid w:val="00A96F41"/>
    <w:rsid w:val="00A97093"/>
    <w:rsid w:val="00A9724D"/>
    <w:rsid w:val="00A977D4"/>
    <w:rsid w:val="00A97D5C"/>
    <w:rsid w:val="00A97E0F"/>
    <w:rsid w:val="00A97E80"/>
    <w:rsid w:val="00AA0152"/>
    <w:rsid w:val="00AA091A"/>
    <w:rsid w:val="00AA0A7E"/>
    <w:rsid w:val="00AA0A7F"/>
    <w:rsid w:val="00AA0AD2"/>
    <w:rsid w:val="00AA0C87"/>
    <w:rsid w:val="00AA17BB"/>
    <w:rsid w:val="00AA1820"/>
    <w:rsid w:val="00AA1A38"/>
    <w:rsid w:val="00AA1D0A"/>
    <w:rsid w:val="00AA1D34"/>
    <w:rsid w:val="00AA1DE6"/>
    <w:rsid w:val="00AA2E39"/>
    <w:rsid w:val="00AA3015"/>
    <w:rsid w:val="00AA3A58"/>
    <w:rsid w:val="00AA3CE8"/>
    <w:rsid w:val="00AA3CF7"/>
    <w:rsid w:val="00AA3DDC"/>
    <w:rsid w:val="00AA428D"/>
    <w:rsid w:val="00AA429E"/>
    <w:rsid w:val="00AA489F"/>
    <w:rsid w:val="00AA4A88"/>
    <w:rsid w:val="00AA5147"/>
    <w:rsid w:val="00AA5534"/>
    <w:rsid w:val="00AA5B08"/>
    <w:rsid w:val="00AA5E49"/>
    <w:rsid w:val="00AA5F4A"/>
    <w:rsid w:val="00AA5FC6"/>
    <w:rsid w:val="00AA6509"/>
    <w:rsid w:val="00AA670E"/>
    <w:rsid w:val="00AA6C96"/>
    <w:rsid w:val="00AA6D1C"/>
    <w:rsid w:val="00AA6EBE"/>
    <w:rsid w:val="00AA6F55"/>
    <w:rsid w:val="00AA6F79"/>
    <w:rsid w:val="00AA6FF8"/>
    <w:rsid w:val="00AA7159"/>
    <w:rsid w:val="00AA7179"/>
    <w:rsid w:val="00AA73FA"/>
    <w:rsid w:val="00AA75DF"/>
    <w:rsid w:val="00AA76DA"/>
    <w:rsid w:val="00AA78F1"/>
    <w:rsid w:val="00AA7AF0"/>
    <w:rsid w:val="00AA7BEB"/>
    <w:rsid w:val="00AB00DB"/>
    <w:rsid w:val="00AB052B"/>
    <w:rsid w:val="00AB05AD"/>
    <w:rsid w:val="00AB0617"/>
    <w:rsid w:val="00AB0845"/>
    <w:rsid w:val="00AB08C7"/>
    <w:rsid w:val="00AB0992"/>
    <w:rsid w:val="00AB09A6"/>
    <w:rsid w:val="00AB0D4E"/>
    <w:rsid w:val="00AB16E6"/>
    <w:rsid w:val="00AB1932"/>
    <w:rsid w:val="00AB1A3E"/>
    <w:rsid w:val="00AB1B3D"/>
    <w:rsid w:val="00AB1CD2"/>
    <w:rsid w:val="00AB2314"/>
    <w:rsid w:val="00AB24D4"/>
    <w:rsid w:val="00AB25B3"/>
    <w:rsid w:val="00AB26AE"/>
    <w:rsid w:val="00AB27A8"/>
    <w:rsid w:val="00AB2857"/>
    <w:rsid w:val="00AB2C5A"/>
    <w:rsid w:val="00AB2F90"/>
    <w:rsid w:val="00AB2F92"/>
    <w:rsid w:val="00AB33B2"/>
    <w:rsid w:val="00AB34A9"/>
    <w:rsid w:val="00AB35E5"/>
    <w:rsid w:val="00AB36B1"/>
    <w:rsid w:val="00AB3C69"/>
    <w:rsid w:val="00AB3CF4"/>
    <w:rsid w:val="00AB4707"/>
    <w:rsid w:val="00AB470A"/>
    <w:rsid w:val="00AB49C8"/>
    <w:rsid w:val="00AB4E74"/>
    <w:rsid w:val="00AB4F03"/>
    <w:rsid w:val="00AB5389"/>
    <w:rsid w:val="00AB56A0"/>
    <w:rsid w:val="00AB5766"/>
    <w:rsid w:val="00AB5832"/>
    <w:rsid w:val="00AB5880"/>
    <w:rsid w:val="00AB5A37"/>
    <w:rsid w:val="00AB5B54"/>
    <w:rsid w:val="00AB5F92"/>
    <w:rsid w:val="00AB6136"/>
    <w:rsid w:val="00AB65BC"/>
    <w:rsid w:val="00AB6A3F"/>
    <w:rsid w:val="00AB70C3"/>
    <w:rsid w:val="00AB70ED"/>
    <w:rsid w:val="00AB72CC"/>
    <w:rsid w:val="00AB7331"/>
    <w:rsid w:val="00AB76B6"/>
    <w:rsid w:val="00AB78EF"/>
    <w:rsid w:val="00AB7CEC"/>
    <w:rsid w:val="00AB7E1C"/>
    <w:rsid w:val="00AC04FD"/>
    <w:rsid w:val="00AC0854"/>
    <w:rsid w:val="00AC0B36"/>
    <w:rsid w:val="00AC0BB1"/>
    <w:rsid w:val="00AC1010"/>
    <w:rsid w:val="00AC1453"/>
    <w:rsid w:val="00AC1740"/>
    <w:rsid w:val="00AC18B5"/>
    <w:rsid w:val="00AC1EE9"/>
    <w:rsid w:val="00AC1F3F"/>
    <w:rsid w:val="00AC2382"/>
    <w:rsid w:val="00AC2539"/>
    <w:rsid w:val="00AC286E"/>
    <w:rsid w:val="00AC2B52"/>
    <w:rsid w:val="00AC3293"/>
    <w:rsid w:val="00AC34C7"/>
    <w:rsid w:val="00AC358B"/>
    <w:rsid w:val="00AC3744"/>
    <w:rsid w:val="00AC391A"/>
    <w:rsid w:val="00AC3AF3"/>
    <w:rsid w:val="00AC42BA"/>
    <w:rsid w:val="00AC4AAF"/>
    <w:rsid w:val="00AC4AB7"/>
    <w:rsid w:val="00AC4C23"/>
    <w:rsid w:val="00AC4CD4"/>
    <w:rsid w:val="00AC510F"/>
    <w:rsid w:val="00AC5861"/>
    <w:rsid w:val="00AC59AB"/>
    <w:rsid w:val="00AC5C5C"/>
    <w:rsid w:val="00AC64B8"/>
    <w:rsid w:val="00AC6718"/>
    <w:rsid w:val="00AC67BE"/>
    <w:rsid w:val="00AC680B"/>
    <w:rsid w:val="00AC69A8"/>
    <w:rsid w:val="00AC6A4C"/>
    <w:rsid w:val="00AC7036"/>
    <w:rsid w:val="00AC7124"/>
    <w:rsid w:val="00AC7187"/>
    <w:rsid w:val="00AC7247"/>
    <w:rsid w:val="00AC73AB"/>
    <w:rsid w:val="00AC7E90"/>
    <w:rsid w:val="00AD0101"/>
    <w:rsid w:val="00AD0AB1"/>
    <w:rsid w:val="00AD0CD6"/>
    <w:rsid w:val="00AD1089"/>
    <w:rsid w:val="00AD1407"/>
    <w:rsid w:val="00AD1555"/>
    <w:rsid w:val="00AD16CF"/>
    <w:rsid w:val="00AD1764"/>
    <w:rsid w:val="00AD1E31"/>
    <w:rsid w:val="00AD22AE"/>
    <w:rsid w:val="00AD23B8"/>
    <w:rsid w:val="00AD271A"/>
    <w:rsid w:val="00AD2EB0"/>
    <w:rsid w:val="00AD2F97"/>
    <w:rsid w:val="00AD3269"/>
    <w:rsid w:val="00AD346F"/>
    <w:rsid w:val="00AD3996"/>
    <w:rsid w:val="00AD3C06"/>
    <w:rsid w:val="00AD3EAA"/>
    <w:rsid w:val="00AD43F6"/>
    <w:rsid w:val="00AD4C7C"/>
    <w:rsid w:val="00AD4E87"/>
    <w:rsid w:val="00AD5019"/>
    <w:rsid w:val="00AD5425"/>
    <w:rsid w:val="00AD5711"/>
    <w:rsid w:val="00AD57BB"/>
    <w:rsid w:val="00AD586F"/>
    <w:rsid w:val="00AD6458"/>
    <w:rsid w:val="00AD6583"/>
    <w:rsid w:val="00AD6611"/>
    <w:rsid w:val="00AD665F"/>
    <w:rsid w:val="00AD6778"/>
    <w:rsid w:val="00AD6D7A"/>
    <w:rsid w:val="00AD6DA0"/>
    <w:rsid w:val="00AD74F8"/>
    <w:rsid w:val="00AD75D2"/>
    <w:rsid w:val="00AD784D"/>
    <w:rsid w:val="00AE0025"/>
    <w:rsid w:val="00AE00D8"/>
    <w:rsid w:val="00AE0157"/>
    <w:rsid w:val="00AE02AD"/>
    <w:rsid w:val="00AE0324"/>
    <w:rsid w:val="00AE0434"/>
    <w:rsid w:val="00AE0A41"/>
    <w:rsid w:val="00AE0AA2"/>
    <w:rsid w:val="00AE0BD4"/>
    <w:rsid w:val="00AE0D5D"/>
    <w:rsid w:val="00AE0E64"/>
    <w:rsid w:val="00AE0EB4"/>
    <w:rsid w:val="00AE108E"/>
    <w:rsid w:val="00AE123C"/>
    <w:rsid w:val="00AE12DE"/>
    <w:rsid w:val="00AE1479"/>
    <w:rsid w:val="00AE160B"/>
    <w:rsid w:val="00AE166D"/>
    <w:rsid w:val="00AE1C91"/>
    <w:rsid w:val="00AE1D7F"/>
    <w:rsid w:val="00AE208F"/>
    <w:rsid w:val="00AE2240"/>
    <w:rsid w:val="00AE23B1"/>
    <w:rsid w:val="00AE23DD"/>
    <w:rsid w:val="00AE251B"/>
    <w:rsid w:val="00AE2764"/>
    <w:rsid w:val="00AE286B"/>
    <w:rsid w:val="00AE2908"/>
    <w:rsid w:val="00AE2AB4"/>
    <w:rsid w:val="00AE2F24"/>
    <w:rsid w:val="00AE341A"/>
    <w:rsid w:val="00AE3701"/>
    <w:rsid w:val="00AE395C"/>
    <w:rsid w:val="00AE3FDE"/>
    <w:rsid w:val="00AE45AA"/>
    <w:rsid w:val="00AE4704"/>
    <w:rsid w:val="00AE4818"/>
    <w:rsid w:val="00AE4E7C"/>
    <w:rsid w:val="00AE4EBC"/>
    <w:rsid w:val="00AE5251"/>
    <w:rsid w:val="00AE54D5"/>
    <w:rsid w:val="00AE5AC1"/>
    <w:rsid w:val="00AE5C78"/>
    <w:rsid w:val="00AE5DFE"/>
    <w:rsid w:val="00AE636B"/>
    <w:rsid w:val="00AE67D0"/>
    <w:rsid w:val="00AE6A9A"/>
    <w:rsid w:val="00AE6EB9"/>
    <w:rsid w:val="00AE70F3"/>
    <w:rsid w:val="00AE7622"/>
    <w:rsid w:val="00AE79C4"/>
    <w:rsid w:val="00AE7F51"/>
    <w:rsid w:val="00AF04ED"/>
    <w:rsid w:val="00AF068A"/>
    <w:rsid w:val="00AF07EF"/>
    <w:rsid w:val="00AF09EB"/>
    <w:rsid w:val="00AF1140"/>
    <w:rsid w:val="00AF118E"/>
    <w:rsid w:val="00AF12F8"/>
    <w:rsid w:val="00AF176D"/>
    <w:rsid w:val="00AF1F08"/>
    <w:rsid w:val="00AF20B6"/>
    <w:rsid w:val="00AF2216"/>
    <w:rsid w:val="00AF22F9"/>
    <w:rsid w:val="00AF2666"/>
    <w:rsid w:val="00AF28BF"/>
    <w:rsid w:val="00AF2A77"/>
    <w:rsid w:val="00AF2BD3"/>
    <w:rsid w:val="00AF2E2A"/>
    <w:rsid w:val="00AF2F11"/>
    <w:rsid w:val="00AF317A"/>
    <w:rsid w:val="00AF3247"/>
    <w:rsid w:val="00AF33D3"/>
    <w:rsid w:val="00AF3610"/>
    <w:rsid w:val="00AF3862"/>
    <w:rsid w:val="00AF3AC0"/>
    <w:rsid w:val="00AF3DC0"/>
    <w:rsid w:val="00AF3FD4"/>
    <w:rsid w:val="00AF43FD"/>
    <w:rsid w:val="00AF441E"/>
    <w:rsid w:val="00AF5453"/>
    <w:rsid w:val="00AF592A"/>
    <w:rsid w:val="00AF5EF8"/>
    <w:rsid w:val="00AF60BF"/>
    <w:rsid w:val="00AF6396"/>
    <w:rsid w:val="00AF646D"/>
    <w:rsid w:val="00AF6630"/>
    <w:rsid w:val="00AF6A69"/>
    <w:rsid w:val="00AF6AD6"/>
    <w:rsid w:val="00AF7365"/>
    <w:rsid w:val="00AF75F0"/>
    <w:rsid w:val="00AF760B"/>
    <w:rsid w:val="00AF761D"/>
    <w:rsid w:val="00B0050E"/>
    <w:rsid w:val="00B009E1"/>
    <w:rsid w:val="00B00DA3"/>
    <w:rsid w:val="00B00E6E"/>
    <w:rsid w:val="00B0136F"/>
    <w:rsid w:val="00B013E4"/>
    <w:rsid w:val="00B01B84"/>
    <w:rsid w:val="00B01E51"/>
    <w:rsid w:val="00B0253C"/>
    <w:rsid w:val="00B0264D"/>
    <w:rsid w:val="00B028D3"/>
    <w:rsid w:val="00B02968"/>
    <w:rsid w:val="00B0299E"/>
    <w:rsid w:val="00B02B7F"/>
    <w:rsid w:val="00B02BCC"/>
    <w:rsid w:val="00B030F4"/>
    <w:rsid w:val="00B036CB"/>
    <w:rsid w:val="00B0370B"/>
    <w:rsid w:val="00B03807"/>
    <w:rsid w:val="00B03C25"/>
    <w:rsid w:val="00B0470F"/>
    <w:rsid w:val="00B05032"/>
    <w:rsid w:val="00B0506B"/>
    <w:rsid w:val="00B052A0"/>
    <w:rsid w:val="00B05B33"/>
    <w:rsid w:val="00B06024"/>
    <w:rsid w:val="00B063B7"/>
    <w:rsid w:val="00B06D9D"/>
    <w:rsid w:val="00B06E8C"/>
    <w:rsid w:val="00B06EBE"/>
    <w:rsid w:val="00B07122"/>
    <w:rsid w:val="00B071B4"/>
    <w:rsid w:val="00B07407"/>
    <w:rsid w:val="00B074AF"/>
    <w:rsid w:val="00B07CAB"/>
    <w:rsid w:val="00B107D1"/>
    <w:rsid w:val="00B10941"/>
    <w:rsid w:val="00B10C38"/>
    <w:rsid w:val="00B11133"/>
    <w:rsid w:val="00B11319"/>
    <w:rsid w:val="00B1227B"/>
    <w:rsid w:val="00B12335"/>
    <w:rsid w:val="00B12ED5"/>
    <w:rsid w:val="00B133A5"/>
    <w:rsid w:val="00B133C6"/>
    <w:rsid w:val="00B13706"/>
    <w:rsid w:val="00B13962"/>
    <w:rsid w:val="00B13C6F"/>
    <w:rsid w:val="00B13FDD"/>
    <w:rsid w:val="00B1438A"/>
    <w:rsid w:val="00B14526"/>
    <w:rsid w:val="00B1524F"/>
    <w:rsid w:val="00B15342"/>
    <w:rsid w:val="00B15514"/>
    <w:rsid w:val="00B155A3"/>
    <w:rsid w:val="00B15FDA"/>
    <w:rsid w:val="00B16507"/>
    <w:rsid w:val="00B16580"/>
    <w:rsid w:val="00B16709"/>
    <w:rsid w:val="00B16CE0"/>
    <w:rsid w:val="00B16E7D"/>
    <w:rsid w:val="00B17160"/>
    <w:rsid w:val="00B1725A"/>
    <w:rsid w:val="00B17A06"/>
    <w:rsid w:val="00B17A25"/>
    <w:rsid w:val="00B17BA4"/>
    <w:rsid w:val="00B17BE6"/>
    <w:rsid w:val="00B17F2C"/>
    <w:rsid w:val="00B2003B"/>
    <w:rsid w:val="00B200C6"/>
    <w:rsid w:val="00B20431"/>
    <w:rsid w:val="00B205D6"/>
    <w:rsid w:val="00B20E8A"/>
    <w:rsid w:val="00B210A8"/>
    <w:rsid w:val="00B215E6"/>
    <w:rsid w:val="00B21EFB"/>
    <w:rsid w:val="00B22789"/>
    <w:rsid w:val="00B22CA5"/>
    <w:rsid w:val="00B22DFF"/>
    <w:rsid w:val="00B23019"/>
    <w:rsid w:val="00B234BD"/>
    <w:rsid w:val="00B23CFC"/>
    <w:rsid w:val="00B23D1B"/>
    <w:rsid w:val="00B240EE"/>
    <w:rsid w:val="00B244DD"/>
    <w:rsid w:val="00B247B1"/>
    <w:rsid w:val="00B2484E"/>
    <w:rsid w:val="00B248A9"/>
    <w:rsid w:val="00B24BFD"/>
    <w:rsid w:val="00B25382"/>
    <w:rsid w:val="00B25391"/>
    <w:rsid w:val="00B25412"/>
    <w:rsid w:val="00B256D1"/>
    <w:rsid w:val="00B25B05"/>
    <w:rsid w:val="00B25D2C"/>
    <w:rsid w:val="00B26AA7"/>
    <w:rsid w:val="00B26EFA"/>
    <w:rsid w:val="00B2713D"/>
    <w:rsid w:val="00B274C5"/>
    <w:rsid w:val="00B275D6"/>
    <w:rsid w:val="00B27918"/>
    <w:rsid w:val="00B27961"/>
    <w:rsid w:val="00B27971"/>
    <w:rsid w:val="00B2798B"/>
    <w:rsid w:val="00B27E44"/>
    <w:rsid w:val="00B27EA1"/>
    <w:rsid w:val="00B27F53"/>
    <w:rsid w:val="00B27FDC"/>
    <w:rsid w:val="00B30033"/>
    <w:rsid w:val="00B300A9"/>
    <w:rsid w:val="00B30C57"/>
    <w:rsid w:val="00B30CFA"/>
    <w:rsid w:val="00B30D73"/>
    <w:rsid w:val="00B30F1C"/>
    <w:rsid w:val="00B31079"/>
    <w:rsid w:val="00B3112E"/>
    <w:rsid w:val="00B311FA"/>
    <w:rsid w:val="00B319B7"/>
    <w:rsid w:val="00B31DAC"/>
    <w:rsid w:val="00B31DF4"/>
    <w:rsid w:val="00B3208F"/>
    <w:rsid w:val="00B325FD"/>
    <w:rsid w:val="00B326A0"/>
    <w:rsid w:val="00B326D9"/>
    <w:rsid w:val="00B32D1F"/>
    <w:rsid w:val="00B32D98"/>
    <w:rsid w:val="00B3314E"/>
    <w:rsid w:val="00B3351F"/>
    <w:rsid w:val="00B335A6"/>
    <w:rsid w:val="00B335B0"/>
    <w:rsid w:val="00B338A3"/>
    <w:rsid w:val="00B33EF9"/>
    <w:rsid w:val="00B34250"/>
    <w:rsid w:val="00B349B9"/>
    <w:rsid w:val="00B35230"/>
    <w:rsid w:val="00B3551B"/>
    <w:rsid w:val="00B35677"/>
    <w:rsid w:val="00B35818"/>
    <w:rsid w:val="00B3583C"/>
    <w:rsid w:val="00B3598C"/>
    <w:rsid w:val="00B3608C"/>
    <w:rsid w:val="00B36244"/>
    <w:rsid w:val="00B36397"/>
    <w:rsid w:val="00B36669"/>
    <w:rsid w:val="00B3669A"/>
    <w:rsid w:val="00B3677C"/>
    <w:rsid w:val="00B36CDB"/>
    <w:rsid w:val="00B36E7E"/>
    <w:rsid w:val="00B370C3"/>
    <w:rsid w:val="00B3750E"/>
    <w:rsid w:val="00B3787C"/>
    <w:rsid w:val="00B37AC7"/>
    <w:rsid w:val="00B400E9"/>
    <w:rsid w:val="00B40237"/>
    <w:rsid w:val="00B404C3"/>
    <w:rsid w:val="00B408E2"/>
    <w:rsid w:val="00B40932"/>
    <w:rsid w:val="00B4096E"/>
    <w:rsid w:val="00B40BDD"/>
    <w:rsid w:val="00B40C35"/>
    <w:rsid w:val="00B4150F"/>
    <w:rsid w:val="00B417B0"/>
    <w:rsid w:val="00B4190A"/>
    <w:rsid w:val="00B419FB"/>
    <w:rsid w:val="00B4230E"/>
    <w:rsid w:val="00B42A1A"/>
    <w:rsid w:val="00B42BFC"/>
    <w:rsid w:val="00B42DA4"/>
    <w:rsid w:val="00B43ABD"/>
    <w:rsid w:val="00B43D8E"/>
    <w:rsid w:val="00B43E3D"/>
    <w:rsid w:val="00B442DF"/>
    <w:rsid w:val="00B44336"/>
    <w:rsid w:val="00B446C6"/>
    <w:rsid w:val="00B44AE3"/>
    <w:rsid w:val="00B44B11"/>
    <w:rsid w:val="00B44C54"/>
    <w:rsid w:val="00B44EEF"/>
    <w:rsid w:val="00B450C2"/>
    <w:rsid w:val="00B45456"/>
    <w:rsid w:val="00B45529"/>
    <w:rsid w:val="00B456A8"/>
    <w:rsid w:val="00B45876"/>
    <w:rsid w:val="00B45A97"/>
    <w:rsid w:val="00B45FA5"/>
    <w:rsid w:val="00B462EF"/>
    <w:rsid w:val="00B466DF"/>
    <w:rsid w:val="00B469FE"/>
    <w:rsid w:val="00B46D64"/>
    <w:rsid w:val="00B46F16"/>
    <w:rsid w:val="00B47350"/>
    <w:rsid w:val="00B474FB"/>
    <w:rsid w:val="00B47532"/>
    <w:rsid w:val="00B4755B"/>
    <w:rsid w:val="00B476F4"/>
    <w:rsid w:val="00B47C82"/>
    <w:rsid w:val="00B47DC6"/>
    <w:rsid w:val="00B50203"/>
    <w:rsid w:val="00B50429"/>
    <w:rsid w:val="00B50568"/>
    <w:rsid w:val="00B50D94"/>
    <w:rsid w:val="00B50F51"/>
    <w:rsid w:val="00B51049"/>
    <w:rsid w:val="00B5120C"/>
    <w:rsid w:val="00B516F1"/>
    <w:rsid w:val="00B517D8"/>
    <w:rsid w:val="00B518E8"/>
    <w:rsid w:val="00B51A29"/>
    <w:rsid w:val="00B522A9"/>
    <w:rsid w:val="00B5237D"/>
    <w:rsid w:val="00B52640"/>
    <w:rsid w:val="00B52881"/>
    <w:rsid w:val="00B52AF9"/>
    <w:rsid w:val="00B52D04"/>
    <w:rsid w:val="00B53289"/>
    <w:rsid w:val="00B5328A"/>
    <w:rsid w:val="00B537D6"/>
    <w:rsid w:val="00B539AC"/>
    <w:rsid w:val="00B53BDB"/>
    <w:rsid w:val="00B53E22"/>
    <w:rsid w:val="00B5417B"/>
    <w:rsid w:val="00B54616"/>
    <w:rsid w:val="00B5462A"/>
    <w:rsid w:val="00B546B4"/>
    <w:rsid w:val="00B549B7"/>
    <w:rsid w:val="00B54AAE"/>
    <w:rsid w:val="00B54D18"/>
    <w:rsid w:val="00B551F6"/>
    <w:rsid w:val="00B55A70"/>
    <w:rsid w:val="00B55AF7"/>
    <w:rsid w:val="00B55E86"/>
    <w:rsid w:val="00B55F1D"/>
    <w:rsid w:val="00B5657B"/>
    <w:rsid w:val="00B5662F"/>
    <w:rsid w:val="00B56E41"/>
    <w:rsid w:val="00B57510"/>
    <w:rsid w:val="00B579CD"/>
    <w:rsid w:val="00B57EB2"/>
    <w:rsid w:val="00B601E2"/>
    <w:rsid w:val="00B604DB"/>
    <w:rsid w:val="00B605E4"/>
    <w:rsid w:val="00B60A9E"/>
    <w:rsid w:val="00B60FD6"/>
    <w:rsid w:val="00B61153"/>
    <w:rsid w:val="00B615EE"/>
    <w:rsid w:val="00B6194A"/>
    <w:rsid w:val="00B61EA2"/>
    <w:rsid w:val="00B6232B"/>
    <w:rsid w:val="00B63092"/>
    <w:rsid w:val="00B6324E"/>
    <w:rsid w:val="00B63658"/>
    <w:rsid w:val="00B639F5"/>
    <w:rsid w:val="00B64B8A"/>
    <w:rsid w:val="00B6505C"/>
    <w:rsid w:val="00B6525B"/>
    <w:rsid w:val="00B653F7"/>
    <w:rsid w:val="00B65618"/>
    <w:rsid w:val="00B65677"/>
    <w:rsid w:val="00B65D9E"/>
    <w:rsid w:val="00B6609E"/>
    <w:rsid w:val="00B66202"/>
    <w:rsid w:val="00B6672D"/>
    <w:rsid w:val="00B66AD1"/>
    <w:rsid w:val="00B66BE3"/>
    <w:rsid w:val="00B66F8F"/>
    <w:rsid w:val="00B6728F"/>
    <w:rsid w:val="00B672F3"/>
    <w:rsid w:val="00B67C89"/>
    <w:rsid w:val="00B67D8D"/>
    <w:rsid w:val="00B702D2"/>
    <w:rsid w:val="00B71170"/>
    <w:rsid w:val="00B71236"/>
    <w:rsid w:val="00B71317"/>
    <w:rsid w:val="00B71742"/>
    <w:rsid w:val="00B71DA9"/>
    <w:rsid w:val="00B720D0"/>
    <w:rsid w:val="00B726EA"/>
    <w:rsid w:val="00B72793"/>
    <w:rsid w:val="00B72846"/>
    <w:rsid w:val="00B72CD2"/>
    <w:rsid w:val="00B73038"/>
    <w:rsid w:val="00B7358A"/>
    <w:rsid w:val="00B736B3"/>
    <w:rsid w:val="00B73C6B"/>
    <w:rsid w:val="00B73CA6"/>
    <w:rsid w:val="00B73F43"/>
    <w:rsid w:val="00B73F79"/>
    <w:rsid w:val="00B747B0"/>
    <w:rsid w:val="00B747BC"/>
    <w:rsid w:val="00B74A32"/>
    <w:rsid w:val="00B74BB1"/>
    <w:rsid w:val="00B75306"/>
    <w:rsid w:val="00B75479"/>
    <w:rsid w:val="00B75851"/>
    <w:rsid w:val="00B75A57"/>
    <w:rsid w:val="00B75AA3"/>
    <w:rsid w:val="00B767A8"/>
    <w:rsid w:val="00B77084"/>
    <w:rsid w:val="00B77368"/>
    <w:rsid w:val="00B7740C"/>
    <w:rsid w:val="00B778E1"/>
    <w:rsid w:val="00B7796F"/>
    <w:rsid w:val="00B77C18"/>
    <w:rsid w:val="00B77DEB"/>
    <w:rsid w:val="00B80967"/>
    <w:rsid w:val="00B80A37"/>
    <w:rsid w:val="00B8118A"/>
    <w:rsid w:val="00B8127C"/>
    <w:rsid w:val="00B81512"/>
    <w:rsid w:val="00B81868"/>
    <w:rsid w:val="00B821DD"/>
    <w:rsid w:val="00B82A20"/>
    <w:rsid w:val="00B82C4F"/>
    <w:rsid w:val="00B82EBC"/>
    <w:rsid w:val="00B837FF"/>
    <w:rsid w:val="00B838FD"/>
    <w:rsid w:val="00B8393D"/>
    <w:rsid w:val="00B83D5F"/>
    <w:rsid w:val="00B83E6B"/>
    <w:rsid w:val="00B83E6F"/>
    <w:rsid w:val="00B844C5"/>
    <w:rsid w:val="00B8497D"/>
    <w:rsid w:val="00B84CE9"/>
    <w:rsid w:val="00B84CFC"/>
    <w:rsid w:val="00B85094"/>
    <w:rsid w:val="00B853BC"/>
    <w:rsid w:val="00B8547B"/>
    <w:rsid w:val="00B857A3"/>
    <w:rsid w:val="00B865C6"/>
    <w:rsid w:val="00B86626"/>
    <w:rsid w:val="00B86631"/>
    <w:rsid w:val="00B86C92"/>
    <w:rsid w:val="00B87356"/>
    <w:rsid w:val="00B87393"/>
    <w:rsid w:val="00B875FD"/>
    <w:rsid w:val="00B8783E"/>
    <w:rsid w:val="00B87A99"/>
    <w:rsid w:val="00B87BD5"/>
    <w:rsid w:val="00B9084F"/>
    <w:rsid w:val="00B909F5"/>
    <w:rsid w:val="00B90C59"/>
    <w:rsid w:val="00B910FD"/>
    <w:rsid w:val="00B9139C"/>
    <w:rsid w:val="00B91A0C"/>
    <w:rsid w:val="00B91A2B"/>
    <w:rsid w:val="00B91AF3"/>
    <w:rsid w:val="00B91C46"/>
    <w:rsid w:val="00B91E28"/>
    <w:rsid w:val="00B92274"/>
    <w:rsid w:val="00B92303"/>
    <w:rsid w:val="00B92627"/>
    <w:rsid w:val="00B926B6"/>
    <w:rsid w:val="00B927AD"/>
    <w:rsid w:val="00B92870"/>
    <w:rsid w:val="00B92973"/>
    <w:rsid w:val="00B92B99"/>
    <w:rsid w:val="00B94229"/>
    <w:rsid w:val="00B94491"/>
    <w:rsid w:val="00B94776"/>
    <w:rsid w:val="00B94932"/>
    <w:rsid w:val="00B94945"/>
    <w:rsid w:val="00B95053"/>
    <w:rsid w:val="00B9518B"/>
    <w:rsid w:val="00B955DD"/>
    <w:rsid w:val="00B95709"/>
    <w:rsid w:val="00B957DE"/>
    <w:rsid w:val="00B957F4"/>
    <w:rsid w:val="00B95AE6"/>
    <w:rsid w:val="00B95BB7"/>
    <w:rsid w:val="00B95FFB"/>
    <w:rsid w:val="00B9695A"/>
    <w:rsid w:val="00B96A7F"/>
    <w:rsid w:val="00B96ADD"/>
    <w:rsid w:val="00B96E75"/>
    <w:rsid w:val="00B97013"/>
    <w:rsid w:val="00B97133"/>
    <w:rsid w:val="00B978E7"/>
    <w:rsid w:val="00B97E6C"/>
    <w:rsid w:val="00BA0A73"/>
    <w:rsid w:val="00BA0C87"/>
    <w:rsid w:val="00BA0C9E"/>
    <w:rsid w:val="00BA1127"/>
    <w:rsid w:val="00BA1C04"/>
    <w:rsid w:val="00BA1CF9"/>
    <w:rsid w:val="00BA24CE"/>
    <w:rsid w:val="00BA299E"/>
    <w:rsid w:val="00BA2A42"/>
    <w:rsid w:val="00BA2C47"/>
    <w:rsid w:val="00BA2F59"/>
    <w:rsid w:val="00BA3025"/>
    <w:rsid w:val="00BA3040"/>
    <w:rsid w:val="00BA31DA"/>
    <w:rsid w:val="00BA356A"/>
    <w:rsid w:val="00BA39AC"/>
    <w:rsid w:val="00BA4A54"/>
    <w:rsid w:val="00BA4C4F"/>
    <w:rsid w:val="00BA4D0B"/>
    <w:rsid w:val="00BA4EFA"/>
    <w:rsid w:val="00BA4F0F"/>
    <w:rsid w:val="00BA533D"/>
    <w:rsid w:val="00BA54B5"/>
    <w:rsid w:val="00BA5AB9"/>
    <w:rsid w:val="00BA5CB6"/>
    <w:rsid w:val="00BA5FF9"/>
    <w:rsid w:val="00BA60B9"/>
    <w:rsid w:val="00BA617D"/>
    <w:rsid w:val="00BA6264"/>
    <w:rsid w:val="00BA674A"/>
    <w:rsid w:val="00BA7140"/>
    <w:rsid w:val="00BA7391"/>
    <w:rsid w:val="00BA7414"/>
    <w:rsid w:val="00BA79EF"/>
    <w:rsid w:val="00BB0869"/>
    <w:rsid w:val="00BB0BD2"/>
    <w:rsid w:val="00BB0EF3"/>
    <w:rsid w:val="00BB0FDC"/>
    <w:rsid w:val="00BB15EB"/>
    <w:rsid w:val="00BB1750"/>
    <w:rsid w:val="00BB17A9"/>
    <w:rsid w:val="00BB1A50"/>
    <w:rsid w:val="00BB1A84"/>
    <w:rsid w:val="00BB223F"/>
    <w:rsid w:val="00BB2541"/>
    <w:rsid w:val="00BB2910"/>
    <w:rsid w:val="00BB29B6"/>
    <w:rsid w:val="00BB2A01"/>
    <w:rsid w:val="00BB2FF0"/>
    <w:rsid w:val="00BB308C"/>
    <w:rsid w:val="00BB337D"/>
    <w:rsid w:val="00BB3772"/>
    <w:rsid w:val="00BB3816"/>
    <w:rsid w:val="00BB3E85"/>
    <w:rsid w:val="00BB480F"/>
    <w:rsid w:val="00BB508A"/>
    <w:rsid w:val="00BB527B"/>
    <w:rsid w:val="00BB5470"/>
    <w:rsid w:val="00BB5928"/>
    <w:rsid w:val="00BB5A4E"/>
    <w:rsid w:val="00BB5B5C"/>
    <w:rsid w:val="00BB6331"/>
    <w:rsid w:val="00BB6AD2"/>
    <w:rsid w:val="00BB76B4"/>
    <w:rsid w:val="00BB7DF7"/>
    <w:rsid w:val="00BC030B"/>
    <w:rsid w:val="00BC0781"/>
    <w:rsid w:val="00BC0902"/>
    <w:rsid w:val="00BC0A93"/>
    <w:rsid w:val="00BC0B20"/>
    <w:rsid w:val="00BC0E9B"/>
    <w:rsid w:val="00BC122C"/>
    <w:rsid w:val="00BC162A"/>
    <w:rsid w:val="00BC16AF"/>
    <w:rsid w:val="00BC1768"/>
    <w:rsid w:val="00BC17BD"/>
    <w:rsid w:val="00BC1BCC"/>
    <w:rsid w:val="00BC1D99"/>
    <w:rsid w:val="00BC1DDA"/>
    <w:rsid w:val="00BC1EB6"/>
    <w:rsid w:val="00BC1EE0"/>
    <w:rsid w:val="00BC24FE"/>
    <w:rsid w:val="00BC2A0F"/>
    <w:rsid w:val="00BC327D"/>
    <w:rsid w:val="00BC33BF"/>
    <w:rsid w:val="00BC346C"/>
    <w:rsid w:val="00BC3636"/>
    <w:rsid w:val="00BC3C5C"/>
    <w:rsid w:val="00BC3CF1"/>
    <w:rsid w:val="00BC4251"/>
    <w:rsid w:val="00BC4A74"/>
    <w:rsid w:val="00BC4C6C"/>
    <w:rsid w:val="00BC4D32"/>
    <w:rsid w:val="00BC51DA"/>
    <w:rsid w:val="00BC52E0"/>
    <w:rsid w:val="00BC5384"/>
    <w:rsid w:val="00BC5529"/>
    <w:rsid w:val="00BC5BA3"/>
    <w:rsid w:val="00BC5D65"/>
    <w:rsid w:val="00BC619E"/>
    <w:rsid w:val="00BC61DF"/>
    <w:rsid w:val="00BC6320"/>
    <w:rsid w:val="00BC6408"/>
    <w:rsid w:val="00BC64E1"/>
    <w:rsid w:val="00BC6BF9"/>
    <w:rsid w:val="00BC6D6B"/>
    <w:rsid w:val="00BC7075"/>
    <w:rsid w:val="00BC72F9"/>
    <w:rsid w:val="00BC73FC"/>
    <w:rsid w:val="00BC7852"/>
    <w:rsid w:val="00BC78D8"/>
    <w:rsid w:val="00BC7943"/>
    <w:rsid w:val="00BC7B58"/>
    <w:rsid w:val="00BC7CB0"/>
    <w:rsid w:val="00BC7DE0"/>
    <w:rsid w:val="00BC7FD4"/>
    <w:rsid w:val="00BD087C"/>
    <w:rsid w:val="00BD0C69"/>
    <w:rsid w:val="00BD0E54"/>
    <w:rsid w:val="00BD0E59"/>
    <w:rsid w:val="00BD1519"/>
    <w:rsid w:val="00BD15C5"/>
    <w:rsid w:val="00BD17A9"/>
    <w:rsid w:val="00BD19C4"/>
    <w:rsid w:val="00BD1A74"/>
    <w:rsid w:val="00BD1A91"/>
    <w:rsid w:val="00BD22C0"/>
    <w:rsid w:val="00BD29A4"/>
    <w:rsid w:val="00BD30C3"/>
    <w:rsid w:val="00BD3643"/>
    <w:rsid w:val="00BD377D"/>
    <w:rsid w:val="00BD3934"/>
    <w:rsid w:val="00BD396C"/>
    <w:rsid w:val="00BD3F46"/>
    <w:rsid w:val="00BD3F56"/>
    <w:rsid w:val="00BD41AE"/>
    <w:rsid w:val="00BD41EF"/>
    <w:rsid w:val="00BD43E6"/>
    <w:rsid w:val="00BD4435"/>
    <w:rsid w:val="00BD492B"/>
    <w:rsid w:val="00BD4A5E"/>
    <w:rsid w:val="00BD4AA9"/>
    <w:rsid w:val="00BD535F"/>
    <w:rsid w:val="00BD53DF"/>
    <w:rsid w:val="00BD55A0"/>
    <w:rsid w:val="00BD5782"/>
    <w:rsid w:val="00BD61B5"/>
    <w:rsid w:val="00BD6206"/>
    <w:rsid w:val="00BD6BC4"/>
    <w:rsid w:val="00BD6D42"/>
    <w:rsid w:val="00BD7196"/>
    <w:rsid w:val="00BD767A"/>
    <w:rsid w:val="00BD7FCC"/>
    <w:rsid w:val="00BE0399"/>
    <w:rsid w:val="00BE0910"/>
    <w:rsid w:val="00BE0972"/>
    <w:rsid w:val="00BE0BD1"/>
    <w:rsid w:val="00BE10FF"/>
    <w:rsid w:val="00BE1400"/>
    <w:rsid w:val="00BE152C"/>
    <w:rsid w:val="00BE182B"/>
    <w:rsid w:val="00BE18BC"/>
    <w:rsid w:val="00BE1AE4"/>
    <w:rsid w:val="00BE1EC9"/>
    <w:rsid w:val="00BE235D"/>
    <w:rsid w:val="00BE2671"/>
    <w:rsid w:val="00BE2960"/>
    <w:rsid w:val="00BE2D6C"/>
    <w:rsid w:val="00BE2DEA"/>
    <w:rsid w:val="00BE3010"/>
    <w:rsid w:val="00BE30E2"/>
    <w:rsid w:val="00BE356E"/>
    <w:rsid w:val="00BE3B80"/>
    <w:rsid w:val="00BE3CA1"/>
    <w:rsid w:val="00BE44AD"/>
    <w:rsid w:val="00BE4711"/>
    <w:rsid w:val="00BE49F5"/>
    <w:rsid w:val="00BE4A74"/>
    <w:rsid w:val="00BE5059"/>
    <w:rsid w:val="00BE50D4"/>
    <w:rsid w:val="00BE510A"/>
    <w:rsid w:val="00BE5498"/>
    <w:rsid w:val="00BE574F"/>
    <w:rsid w:val="00BE58AB"/>
    <w:rsid w:val="00BE5C68"/>
    <w:rsid w:val="00BE5FE6"/>
    <w:rsid w:val="00BE61E8"/>
    <w:rsid w:val="00BE6228"/>
    <w:rsid w:val="00BE67A1"/>
    <w:rsid w:val="00BE689C"/>
    <w:rsid w:val="00BE6AF2"/>
    <w:rsid w:val="00BE6B80"/>
    <w:rsid w:val="00BE6DDD"/>
    <w:rsid w:val="00BE6E36"/>
    <w:rsid w:val="00BE6F22"/>
    <w:rsid w:val="00BE6FE5"/>
    <w:rsid w:val="00BE7770"/>
    <w:rsid w:val="00BE7821"/>
    <w:rsid w:val="00BE7D5E"/>
    <w:rsid w:val="00BE7EA8"/>
    <w:rsid w:val="00BF0A1D"/>
    <w:rsid w:val="00BF0A71"/>
    <w:rsid w:val="00BF0A7B"/>
    <w:rsid w:val="00BF0B16"/>
    <w:rsid w:val="00BF0DD8"/>
    <w:rsid w:val="00BF0E85"/>
    <w:rsid w:val="00BF107F"/>
    <w:rsid w:val="00BF1484"/>
    <w:rsid w:val="00BF1630"/>
    <w:rsid w:val="00BF1745"/>
    <w:rsid w:val="00BF19A6"/>
    <w:rsid w:val="00BF223A"/>
    <w:rsid w:val="00BF22C2"/>
    <w:rsid w:val="00BF266E"/>
    <w:rsid w:val="00BF290A"/>
    <w:rsid w:val="00BF2B31"/>
    <w:rsid w:val="00BF2E0E"/>
    <w:rsid w:val="00BF2EEE"/>
    <w:rsid w:val="00BF3180"/>
    <w:rsid w:val="00BF3262"/>
    <w:rsid w:val="00BF32C4"/>
    <w:rsid w:val="00BF33B6"/>
    <w:rsid w:val="00BF38C1"/>
    <w:rsid w:val="00BF3B5C"/>
    <w:rsid w:val="00BF3E62"/>
    <w:rsid w:val="00BF4028"/>
    <w:rsid w:val="00BF4A00"/>
    <w:rsid w:val="00BF4F84"/>
    <w:rsid w:val="00BF5098"/>
    <w:rsid w:val="00BF52A8"/>
    <w:rsid w:val="00BF53FD"/>
    <w:rsid w:val="00BF5506"/>
    <w:rsid w:val="00BF562F"/>
    <w:rsid w:val="00BF5902"/>
    <w:rsid w:val="00BF5E3E"/>
    <w:rsid w:val="00BF6198"/>
    <w:rsid w:val="00BF649F"/>
    <w:rsid w:val="00BF69E6"/>
    <w:rsid w:val="00BF6C33"/>
    <w:rsid w:val="00BF6C75"/>
    <w:rsid w:val="00BF7385"/>
    <w:rsid w:val="00BF744A"/>
    <w:rsid w:val="00BF757E"/>
    <w:rsid w:val="00BF7823"/>
    <w:rsid w:val="00BF7898"/>
    <w:rsid w:val="00BF7DB2"/>
    <w:rsid w:val="00BF7EA3"/>
    <w:rsid w:val="00C0067C"/>
    <w:rsid w:val="00C00B47"/>
    <w:rsid w:val="00C00D1B"/>
    <w:rsid w:val="00C0104F"/>
    <w:rsid w:val="00C01241"/>
    <w:rsid w:val="00C01D91"/>
    <w:rsid w:val="00C022C8"/>
    <w:rsid w:val="00C02306"/>
    <w:rsid w:val="00C023E5"/>
    <w:rsid w:val="00C02EA6"/>
    <w:rsid w:val="00C02F2F"/>
    <w:rsid w:val="00C032AD"/>
    <w:rsid w:val="00C03A74"/>
    <w:rsid w:val="00C03D11"/>
    <w:rsid w:val="00C04042"/>
    <w:rsid w:val="00C041B6"/>
    <w:rsid w:val="00C0444E"/>
    <w:rsid w:val="00C04582"/>
    <w:rsid w:val="00C04B8B"/>
    <w:rsid w:val="00C04EEA"/>
    <w:rsid w:val="00C0520E"/>
    <w:rsid w:val="00C05340"/>
    <w:rsid w:val="00C0595C"/>
    <w:rsid w:val="00C0596F"/>
    <w:rsid w:val="00C05DA7"/>
    <w:rsid w:val="00C06158"/>
    <w:rsid w:val="00C06283"/>
    <w:rsid w:val="00C066D9"/>
    <w:rsid w:val="00C074A5"/>
    <w:rsid w:val="00C074B5"/>
    <w:rsid w:val="00C07545"/>
    <w:rsid w:val="00C0754A"/>
    <w:rsid w:val="00C07E61"/>
    <w:rsid w:val="00C10536"/>
    <w:rsid w:val="00C10877"/>
    <w:rsid w:val="00C109AE"/>
    <w:rsid w:val="00C109C5"/>
    <w:rsid w:val="00C10F0C"/>
    <w:rsid w:val="00C1111A"/>
    <w:rsid w:val="00C1164C"/>
    <w:rsid w:val="00C116CE"/>
    <w:rsid w:val="00C12175"/>
    <w:rsid w:val="00C12840"/>
    <w:rsid w:val="00C1293C"/>
    <w:rsid w:val="00C12AF1"/>
    <w:rsid w:val="00C12B68"/>
    <w:rsid w:val="00C12BB2"/>
    <w:rsid w:val="00C12CE7"/>
    <w:rsid w:val="00C12D98"/>
    <w:rsid w:val="00C12F0F"/>
    <w:rsid w:val="00C12FE8"/>
    <w:rsid w:val="00C13097"/>
    <w:rsid w:val="00C1317B"/>
    <w:rsid w:val="00C134C6"/>
    <w:rsid w:val="00C13677"/>
    <w:rsid w:val="00C13DAC"/>
    <w:rsid w:val="00C13DBB"/>
    <w:rsid w:val="00C1412E"/>
    <w:rsid w:val="00C14382"/>
    <w:rsid w:val="00C14950"/>
    <w:rsid w:val="00C14A0E"/>
    <w:rsid w:val="00C14FD4"/>
    <w:rsid w:val="00C15032"/>
    <w:rsid w:val="00C151CB"/>
    <w:rsid w:val="00C15408"/>
    <w:rsid w:val="00C15BBC"/>
    <w:rsid w:val="00C15E67"/>
    <w:rsid w:val="00C160EA"/>
    <w:rsid w:val="00C162BC"/>
    <w:rsid w:val="00C167ED"/>
    <w:rsid w:val="00C16ABD"/>
    <w:rsid w:val="00C16BB6"/>
    <w:rsid w:val="00C174E2"/>
    <w:rsid w:val="00C17BA9"/>
    <w:rsid w:val="00C201FC"/>
    <w:rsid w:val="00C20374"/>
    <w:rsid w:val="00C203FB"/>
    <w:rsid w:val="00C205E8"/>
    <w:rsid w:val="00C206B2"/>
    <w:rsid w:val="00C20E02"/>
    <w:rsid w:val="00C20F7E"/>
    <w:rsid w:val="00C2109A"/>
    <w:rsid w:val="00C2115D"/>
    <w:rsid w:val="00C211C3"/>
    <w:rsid w:val="00C21297"/>
    <w:rsid w:val="00C2193D"/>
    <w:rsid w:val="00C21A6D"/>
    <w:rsid w:val="00C21B5B"/>
    <w:rsid w:val="00C21CD3"/>
    <w:rsid w:val="00C221C3"/>
    <w:rsid w:val="00C222D9"/>
    <w:rsid w:val="00C2253A"/>
    <w:rsid w:val="00C2255B"/>
    <w:rsid w:val="00C226CF"/>
    <w:rsid w:val="00C22F0F"/>
    <w:rsid w:val="00C22FA9"/>
    <w:rsid w:val="00C23079"/>
    <w:rsid w:val="00C23386"/>
    <w:rsid w:val="00C23AB5"/>
    <w:rsid w:val="00C23D7D"/>
    <w:rsid w:val="00C23E90"/>
    <w:rsid w:val="00C245B2"/>
    <w:rsid w:val="00C24618"/>
    <w:rsid w:val="00C24C20"/>
    <w:rsid w:val="00C25054"/>
    <w:rsid w:val="00C252EE"/>
    <w:rsid w:val="00C25376"/>
    <w:rsid w:val="00C25513"/>
    <w:rsid w:val="00C25566"/>
    <w:rsid w:val="00C2656F"/>
    <w:rsid w:val="00C2667D"/>
    <w:rsid w:val="00C2688C"/>
    <w:rsid w:val="00C270AC"/>
    <w:rsid w:val="00C27209"/>
    <w:rsid w:val="00C27733"/>
    <w:rsid w:val="00C27DBD"/>
    <w:rsid w:val="00C3008E"/>
    <w:rsid w:val="00C30238"/>
    <w:rsid w:val="00C30724"/>
    <w:rsid w:val="00C3078C"/>
    <w:rsid w:val="00C30A84"/>
    <w:rsid w:val="00C30ACF"/>
    <w:rsid w:val="00C30D77"/>
    <w:rsid w:val="00C311B5"/>
    <w:rsid w:val="00C31211"/>
    <w:rsid w:val="00C313C7"/>
    <w:rsid w:val="00C31490"/>
    <w:rsid w:val="00C314AF"/>
    <w:rsid w:val="00C31571"/>
    <w:rsid w:val="00C3157E"/>
    <w:rsid w:val="00C318B3"/>
    <w:rsid w:val="00C31E9B"/>
    <w:rsid w:val="00C31FBE"/>
    <w:rsid w:val="00C32196"/>
    <w:rsid w:val="00C321C4"/>
    <w:rsid w:val="00C3220D"/>
    <w:rsid w:val="00C3270F"/>
    <w:rsid w:val="00C329F4"/>
    <w:rsid w:val="00C32C8C"/>
    <w:rsid w:val="00C32FDA"/>
    <w:rsid w:val="00C333D2"/>
    <w:rsid w:val="00C334E0"/>
    <w:rsid w:val="00C33537"/>
    <w:rsid w:val="00C33724"/>
    <w:rsid w:val="00C3386D"/>
    <w:rsid w:val="00C339B8"/>
    <w:rsid w:val="00C33AB2"/>
    <w:rsid w:val="00C33C40"/>
    <w:rsid w:val="00C33D5C"/>
    <w:rsid w:val="00C34655"/>
    <w:rsid w:val="00C3469A"/>
    <w:rsid w:val="00C34848"/>
    <w:rsid w:val="00C349B3"/>
    <w:rsid w:val="00C34B3D"/>
    <w:rsid w:val="00C34CA8"/>
    <w:rsid w:val="00C34D97"/>
    <w:rsid w:val="00C34E0D"/>
    <w:rsid w:val="00C350FC"/>
    <w:rsid w:val="00C356D2"/>
    <w:rsid w:val="00C35800"/>
    <w:rsid w:val="00C3580E"/>
    <w:rsid w:val="00C35866"/>
    <w:rsid w:val="00C35D66"/>
    <w:rsid w:val="00C35EDB"/>
    <w:rsid w:val="00C3610A"/>
    <w:rsid w:val="00C36338"/>
    <w:rsid w:val="00C36514"/>
    <w:rsid w:val="00C366EE"/>
    <w:rsid w:val="00C36CBE"/>
    <w:rsid w:val="00C36DC2"/>
    <w:rsid w:val="00C371B9"/>
    <w:rsid w:val="00C3779C"/>
    <w:rsid w:val="00C37C72"/>
    <w:rsid w:val="00C40132"/>
    <w:rsid w:val="00C406ED"/>
    <w:rsid w:val="00C40845"/>
    <w:rsid w:val="00C40849"/>
    <w:rsid w:val="00C40EF4"/>
    <w:rsid w:val="00C40FC2"/>
    <w:rsid w:val="00C41018"/>
    <w:rsid w:val="00C41167"/>
    <w:rsid w:val="00C4197E"/>
    <w:rsid w:val="00C41A48"/>
    <w:rsid w:val="00C42077"/>
    <w:rsid w:val="00C425A8"/>
    <w:rsid w:val="00C43305"/>
    <w:rsid w:val="00C4374D"/>
    <w:rsid w:val="00C440AA"/>
    <w:rsid w:val="00C44439"/>
    <w:rsid w:val="00C444D8"/>
    <w:rsid w:val="00C44A49"/>
    <w:rsid w:val="00C44C97"/>
    <w:rsid w:val="00C44CBC"/>
    <w:rsid w:val="00C44CFF"/>
    <w:rsid w:val="00C44E96"/>
    <w:rsid w:val="00C45047"/>
    <w:rsid w:val="00C451C2"/>
    <w:rsid w:val="00C4533A"/>
    <w:rsid w:val="00C45468"/>
    <w:rsid w:val="00C45551"/>
    <w:rsid w:val="00C456A7"/>
    <w:rsid w:val="00C45782"/>
    <w:rsid w:val="00C45A3A"/>
    <w:rsid w:val="00C46072"/>
    <w:rsid w:val="00C46225"/>
    <w:rsid w:val="00C46407"/>
    <w:rsid w:val="00C46A33"/>
    <w:rsid w:val="00C46C52"/>
    <w:rsid w:val="00C474DE"/>
    <w:rsid w:val="00C4780D"/>
    <w:rsid w:val="00C47D0F"/>
    <w:rsid w:val="00C504C7"/>
    <w:rsid w:val="00C504E7"/>
    <w:rsid w:val="00C509A2"/>
    <w:rsid w:val="00C50DEB"/>
    <w:rsid w:val="00C50F80"/>
    <w:rsid w:val="00C5103E"/>
    <w:rsid w:val="00C51295"/>
    <w:rsid w:val="00C51528"/>
    <w:rsid w:val="00C5171C"/>
    <w:rsid w:val="00C518EE"/>
    <w:rsid w:val="00C51AF1"/>
    <w:rsid w:val="00C52152"/>
    <w:rsid w:val="00C52249"/>
    <w:rsid w:val="00C5225D"/>
    <w:rsid w:val="00C52747"/>
    <w:rsid w:val="00C52AD9"/>
    <w:rsid w:val="00C52B89"/>
    <w:rsid w:val="00C52BFC"/>
    <w:rsid w:val="00C52C98"/>
    <w:rsid w:val="00C5305D"/>
    <w:rsid w:val="00C53307"/>
    <w:rsid w:val="00C53468"/>
    <w:rsid w:val="00C53606"/>
    <w:rsid w:val="00C53714"/>
    <w:rsid w:val="00C539AE"/>
    <w:rsid w:val="00C53A72"/>
    <w:rsid w:val="00C53B04"/>
    <w:rsid w:val="00C53ED6"/>
    <w:rsid w:val="00C5426A"/>
    <w:rsid w:val="00C542A0"/>
    <w:rsid w:val="00C54861"/>
    <w:rsid w:val="00C54B7F"/>
    <w:rsid w:val="00C558E2"/>
    <w:rsid w:val="00C55AFC"/>
    <w:rsid w:val="00C55D1D"/>
    <w:rsid w:val="00C55DA3"/>
    <w:rsid w:val="00C5665B"/>
    <w:rsid w:val="00C56C34"/>
    <w:rsid w:val="00C56E64"/>
    <w:rsid w:val="00C573F3"/>
    <w:rsid w:val="00C5750C"/>
    <w:rsid w:val="00C57AC0"/>
    <w:rsid w:val="00C57B09"/>
    <w:rsid w:val="00C57FFE"/>
    <w:rsid w:val="00C6025A"/>
    <w:rsid w:val="00C6032D"/>
    <w:rsid w:val="00C60470"/>
    <w:rsid w:val="00C60AC8"/>
    <w:rsid w:val="00C60B92"/>
    <w:rsid w:val="00C60C76"/>
    <w:rsid w:val="00C60FF3"/>
    <w:rsid w:val="00C616A9"/>
    <w:rsid w:val="00C61A54"/>
    <w:rsid w:val="00C61A72"/>
    <w:rsid w:val="00C62323"/>
    <w:rsid w:val="00C626A4"/>
    <w:rsid w:val="00C62784"/>
    <w:rsid w:val="00C62A41"/>
    <w:rsid w:val="00C63CFC"/>
    <w:rsid w:val="00C63FE7"/>
    <w:rsid w:val="00C6436E"/>
    <w:rsid w:val="00C64638"/>
    <w:rsid w:val="00C64CBA"/>
    <w:rsid w:val="00C65126"/>
    <w:rsid w:val="00C65358"/>
    <w:rsid w:val="00C6546E"/>
    <w:rsid w:val="00C6554D"/>
    <w:rsid w:val="00C656A4"/>
    <w:rsid w:val="00C6583F"/>
    <w:rsid w:val="00C65AA1"/>
    <w:rsid w:val="00C65DA3"/>
    <w:rsid w:val="00C661BC"/>
    <w:rsid w:val="00C666C9"/>
    <w:rsid w:val="00C66740"/>
    <w:rsid w:val="00C667F8"/>
    <w:rsid w:val="00C66FC5"/>
    <w:rsid w:val="00C677F3"/>
    <w:rsid w:val="00C6799C"/>
    <w:rsid w:val="00C67CA9"/>
    <w:rsid w:val="00C70031"/>
    <w:rsid w:val="00C70198"/>
    <w:rsid w:val="00C701E0"/>
    <w:rsid w:val="00C706F5"/>
    <w:rsid w:val="00C70E03"/>
    <w:rsid w:val="00C70FBE"/>
    <w:rsid w:val="00C71967"/>
    <w:rsid w:val="00C71A77"/>
    <w:rsid w:val="00C71F8C"/>
    <w:rsid w:val="00C7209D"/>
    <w:rsid w:val="00C72535"/>
    <w:rsid w:val="00C72B49"/>
    <w:rsid w:val="00C72C89"/>
    <w:rsid w:val="00C732E7"/>
    <w:rsid w:val="00C73946"/>
    <w:rsid w:val="00C73F5E"/>
    <w:rsid w:val="00C74425"/>
    <w:rsid w:val="00C747BB"/>
    <w:rsid w:val="00C747F3"/>
    <w:rsid w:val="00C748C0"/>
    <w:rsid w:val="00C74934"/>
    <w:rsid w:val="00C74AE9"/>
    <w:rsid w:val="00C74EB4"/>
    <w:rsid w:val="00C7505C"/>
    <w:rsid w:val="00C7523E"/>
    <w:rsid w:val="00C759D7"/>
    <w:rsid w:val="00C75B42"/>
    <w:rsid w:val="00C7617D"/>
    <w:rsid w:val="00C7619B"/>
    <w:rsid w:val="00C76288"/>
    <w:rsid w:val="00C766E2"/>
    <w:rsid w:val="00C76739"/>
    <w:rsid w:val="00C768E5"/>
    <w:rsid w:val="00C76F40"/>
    <w:rsid w:val="00C77788"/>
    <w:rsid w:val="00C77D21"/>
    <w:rsid w:val="00C77E0B"/>
    <w:rsid w:val="00C77FA4"/>
    <w:rsid w:val="00C801FD"/>
    <w:rsid w:val="00C80404"/>
    <w:rsid w:val="00C80A79"/>
    <w:rsid w:val="00C81726"/>
    <w:rsid w:val="00C81A5C"/>
    <w:rsid w:val="00C81E0F"/>
    <w:rsid w:val="00C820A3"/>
    <w:rsid w:val="00C82144"/>
    <w:rsid w:val="00C8278D"/>
    <w:rsid w:val="00C82B8E"/>
    <w:rsid w:val="00C82F1E"/>
    <w:rsid w:val="00C82FC2"/>
    <w:rsid w:val="00C83034"/>
    <w:rsid w:val="00C83188"/>
    <w:rsid w:val="00C84249"/>
    <w:rsid w:val="00C84250"/>
    <w:rsid w:val="00C84518"/>
    <w:rsid w:val="00C846FD"/>
    <w:rsid w:val="00C84A30"/>
    <w:rsid w:val="00C8503E"/>
    <w:rsid w:val="00C85795"/>
    <w:rsid w:val="00C859D9"/>
    <w:rsid w:val="00C85B6D"/>
    <w:rsid w:val="00C86330"/>
    <w:rsid w:val="00C86570"/>
    <w:rsid w:val="00C866B6"/>
    <w:rsid w:val="00C8696B"/>
    <w:rsid w:val="00C86A33"/>
    <w:rsid w:val="00C87206"/>
    <w:rsid w:val="00C87B9D"/>
    <w:rsid w:val="00C87D3A"/>
    <w:rsid w:val="00C90156"/>
    <w:rsid w:val="00C90228"/>
    <w:rsid w:val="00C912D2"/>
    <w:rsid w:val="00C91398"/>
    <w:rsid w:val="00C91AC9"/>
    <w:rsid w:val="00C91B18"/>
    <w:rsid w:val="00C91D2C"/>
    <w:rsid w:val="00C91FD4"/>
    <w:rsid w:val="00C9269B"/>
    <w:rsid w:val="00C92903"/>
    <w:rsid w:val="00C92911"/>
    <w:rsid w:val="00C92F0D"/>
    <w:rsid w:val="00C9341D"/>
    <w:rsid w:val="00C934E9"/>
    <w:rsid w:val="00C93570"/>
    <w:rsid w:val="00C939AA"/>
    <w:rsid w:val="00C93AB5"/>
    <w:rsid w:val="00C9403F"/>
    <w:rsid w:val="00C9443D"/>
    <w:rsid w:val="00C9490E"/>
    <w:rsid w:val="00C94AB2"/>
    <w:rsid w:val="00C957BA"/>
    <w:rsid w:val="00C95886"/>
    <w:rsid w:val="00C95A1E"/>
    <w:rsid w:val="00C95E2D"/>
    <w:rsid w:val="00C9604E"/>
    <w:rsid w:val="00C96129"/>
    <w:rsid w:val="00C96192"/>
    <w:rsid w:val="00C9648F"/>
    <w:rsid w:val="00C9651C"/>
    <w:rsid w:val="00C96889"/>
    <w:rsid w:val="00C96949"/>
    <w:rsid w:val="00C96A6F"/>
    <w:rsid w:val="00C96B07"/>
    <w:rsid w:val="00C96B99"/>
    <w:rsid w:val="00C96C70"/>
    <w:rsid w:val="00C96C8B"/>
    <w:rsid w:val="00C97116"/>
    <w:rsid w:val="00C9721D"/>
    <w:rsid w:val="00C97391"/>
    <w:rsid w:val="00C97443"/>
    <w:rsid w:val="00C974F2"/>
    <w:rsid w:val="00C97F3A"/>
    <w:rsid w:val="00CA0207"/>
    <w:rsid w:val="00CA0319"/>
    <w:rsid w:val="00CA0504"/>
    <w:rsid w:val="00CA0596"/>
    <w:rsid w:val="00CA082B"/>
    <w:rsid w:val="00CA0995"/>
    <w:rsid w:val="00CA0DF5"/>
    <w:rsid w:val="00CA13AE"/>
    <w:rsid w:val="00CA162F"/>
    <w:rsid w:val="00CA1671"/>
    <w:rsid w:val="00CA1727"/>
    <w:rsid w:val="00CA1A3D"/>
    <w:rsid w:val="00CA1BA9"/>
    <w:rsid w:val="00CA1CF5"/>
    <w:rsid w:val="00CA1DE2"/>
    <w:rsid w:val="00CA249C"/>
    <w:rsid w:val="00CA2F31"/>
    <w:rsid w:val="00CA2FEC"/>
    <w:rsid w:val="00CA33D7"/>
    <w:rsid w:val="00CA3438"/>
    <w:rsid w:val="00CA3684"/>
    <w:rsid w:val="00CA3DF3"/>
    <w:rsid w:val="00CA45FF"/>
    <w:rsid w:val="00CA4BD0"/>
    <w:rsid w:val="00CA4C73"/>
    <w:rsid w:val="00CA4D08"/>
    <w:rsid w:val="00CA4EB2"/>
    <w:rsid w:val="00CA503B"/>
    <w:rsid w:val="00CA553A"/>
    <w:rsid w:val="00CA55BD"/>
    <w:rsid w:val="00CA56AC"/>
    <w:rsid w:val="00CA5B59"/>
    <w:rsid w:val="00CA5FCD"/>
    <w:rsid w:val="00CA688A"/>
    <w:rsid w:val="00CA68A0"/>
    <w:rsid w:val="00CA6C25"/>
    <w:rsid w:val="00CA6D94"/>
    <w:rsid w:val="00CA7057"/>
    <w:rsid w:val="00CA70EE"/>
    <w:rsid w:val="00CA775D"/>
    <w:rsid w:val="00CA7846"/>
    <w:rsid w:val="00CA7AF5"/>
    <w:rsid w:val="00CA7C83"/>
    <w:rsid w:val="00CA7DC7"/>
    <w:rsid w:val="00CA7E84"/>
    <w:rsid w:val="00CA7FF9"/>
    <w:rsid w:val="00CB058F"/>
    <w:rsid w:val="00CB06E6"/>
    <w:rsid w:val="00CB0C37"/>
    <w:rsid w:val="00CB139D"/>
    <w:rsid w:val="00CB13AC"/>
    <w:rsid w:val="00CB156A"/>
    <w:rsid w:val="00CB1613"/>
    <w:rsid w:val="00CB18E0"/>
    <w:rsid w:val="00CB21E0"/>
    <w:rsid w:val="00CB24A0"/>
    <w:rsid w:val="00CB29A1"/>
    <w:rsid w:val="00CB2C60"/>
    <w:rsid w:val="00CB2CE7"/>
    <w:rsid w:val="00CB3143"/>
    <w:rsid w:val="00CB361F"/>
    <w:rsid w:val="00CB3809"/>
    <w:rsid w:val="00CB3C6D"/>
    <w:rsid w:val="00CB3D7D"/>
    <w:rsid w:val="00CB3F99"/>
    <w:rsid w:val="00CB4B8E"/>
    <w:rsid w:val="00CB549C"/>
    <w:rsid w:val="00CB54BA"/>
    <w:rsid w:val="00CB54FA"/>
    <w:rsid w:val="00CB5947"/>
    <w:rsid w:val="00CB5C13"/>
    <w:rsid w:val="00CB5F87"/>
    <w:rsid w:val="00CB5FD3"/>
    <w:rsid w:val="00CB61E0"/>
    <w:rsid w:val="00CB62C4"/>
    <w:rsid w:val="00CB6491"/>
    <w:rsid w:val="00CB6AB9"/>
    <w:rsid w:val="00CB6FF5"/>
    <w:rsid w:val="00CB72F0"/>
    <w:rsid w:val="00CB72F8"/>
    <w:rsid w:val="00CB73B7"/>
    <w:rsid w:val="00CB7566"/>
    <w:rsid w:val="00CB782A"/>
    <w:rsid w:val="00CB78C3"/>
    <w:rsid w:val="00CB7A96"/>
    <w:rsid w:val="00CC0713"/>
    <w:rsid w:val="00CC0780"/>
    <w:rsid w:val="00CC09CE"/>
    <w:rsid w:val="00CC0C62"/>
    <w:rsid w:val="00CC1137"/>
    <w:rsid w:val="00CC11C9"/>
    <w:rsid w:val="00CC2590"/>
    <w:rsid w:val="00CC2597"/>
    <w:rsid w:val="00CC28E5"/>
    <w:rsid w:val="00CC2A8C"/>
    <w:rsid w:val="00CC2B5B"/>
    <w:rsid w:val="00CC2DF0"/>
    <w:rsid w:val="00CC3168"/>
    <w:rsid w:val="00CC329F"/>
    <w:rsid w:val="00CC39BD"/>
    <w:rsid w:val="00CC3AC0"/>
    <w:rsid w:val="00CC4B65"/>
    <w:rsid w:val="00CC4F21"/>
    <w:rsid w:val="00CC5131"/>
    <w:rsid w:val="00CC540A"/>
    <w:rsid w:val="00CC57A4"/>
    <w:rsid w:val="00CC5B34"/>
    <w:rsid w:val="00CC5B82"/>
    <w:rsid w:val="00CC6241"/>
    <w:rsid w:val="00CC661C"/>
    <w:rsid w:val="00CC68C3"/>
    <w:rsid w:val="00CC6B06"/>
    <w:rsid w:val="00CC73D3"/>
    <w:rsid w:val="00CC77BF"/>
    <w:rsid w:val="00CC7B59"/>
    <w:rsid w:val="00CC7D0E"/>
    <w:rsid w:val="00CC7E16"/>
    <w:rsid w:val="00CD006F"/>
    <w:rsid w:val="00CD08A1"/>
    <w:rsid w:val="00CD08FF"/>
    <w:rsid w:val="00CD0AE4"/>
    <w:rsid w:val="00CD0E95"/>
    <w:rsid w:val="00CD1101"/>
    <w:rsid w:val="00CD147B"/>
    <w:rsid w:val="00CD199F"/>
    <w:rsid w:val="00CD1D16"/>
    <w:rsid w:val="00CD1D93"/>
    <w:rsid w:val="00CD1F13"/>
    <w:rsid w:val="00CD2895"/>
    <w:rsid w:val="00CD2B8A"/>
    <w:rsid w:val="00CD2E50"/>
    <w:rsid w:val="00CD2E92"/>
    <w:rsid w:val="00CD300C"/>
    <w:rsid w:val="00CD3168"/>
    <w:rsid w:val="00CD331A"/>
    <w:rsid w:val="00CD3616"/>
    <w:rsid w:val="00CD3C1A"/>
    <w:rsid w:val="00CD3FE0"/>
    <w:rsid w:val="00CD4053"/>
    <w:rsid w:val="00CD431A"/>
    <w:rsid w:val="00CD4383"/>
    <w:rsid w:val="00CD49B1"/>
    <w:rsid w:val="00CD4A55"/>
    <w:rsid w:val="00CD4A92"/>
    <w:rsid w:val="00CD4CC0"/>
    <w:rsid w:val="00CD4EBC"/>
    <w:rsid w:val="00CD539C"/>
    <w:rsid w:val="00CD54CB"/>
    <w:rsid w:val="00CD5B55"/>
    <w:rsid w:val="00CD5C6B"/>
    <w:rsid w:val="00CD5DF3"/>
    <w:rsid w:val="00CD6301"/>
    <w:rsid w:val="00CD66BB"/>
    <w:rsid w:val="00CD69E6"/>
    <w:rsid w:val="00CD6B3B"/>
    <w:rsid w:val="00CD6CCC"/>
    <w:rsid w:val="00CD6D29"/>
    <w:rsid w:val="00CD729D"/>
    <w:rsid w:val="00CD751F"/>
    <w:rsid w:val="00CD7893"/>
    <w:rsid w:val="00CD7C7D"/>
    <w:rsid w:val="00CD7E1F"/>
    <w:rsid w:val="00CE0168"/>
    <w:rsid w:val="00CE0624"/>
    <w:rsid w:val="00CE071D"/>
    <w:rsid w:val="00CE0DCF"/>
    <w:rsid w:val="00CE1379"/>
    <w:rsid w:val="00CE1691"/>
    <w:rsid w:val="00CE1A07"/>
    <w:rsid w:val="00CE25E9"/>
    <w:rsid w:val="00CE26BB"/>
    <w:rsid w:val="00CE2A59"/>
    <w:rsid w:val="00CE2ABF"/>
    <w:rsid w:val="00CE2ADC"/>
    <w:rsid w:val="00CE2BE0"/>
    <w:rsid w:val="00CE2FD0"/>
    <w:rsid w:val="00CE31A5"/>
    <w:rsid w:val="00CE3747"/>
    <w:rsid w:val="00CE38E7"/>
    <w:rsid w:val="00CE3E6C"/>
    <w:rsid w:val="00CE3EB9"/>
    <w:rsid w:val="00CE410E"/>
    <w:rsid w:val="00CE41D0"/>
    <w:rsid w:val="00CE44C6"/>
    <w:rsid w:val="00CE4636"/>
    <w:rsid w:val="00CE4939"/>
    <w:rsid w:val="00CE5422"/>
    <w:rsid w:val="00CE54D9"/>
    <w:rsid w:val="00CE583B"/>
    <w:rsid w:val="00CE58E2"/>
    <w:rsid w:val="00CE59A8"/>
    <w:rsid w:val="00CE5B5C"/>
    <w:rsid w:val="00CE5C9E"/>
    <w:rsid w:val="00CE5DF1"/>
    <w:rsid w:val="00CE5DFA"/>
    <w:rsid w:val="00CE613F"/>
    <w:rsid w:val="00CE65AC"/>
    <w:rsid w:val="00CE6881"/>
    <w:rsid w:val="00CE68D0"/>
    <w:rsid w:val="00CE6A3F"/>
    <w:rsid w:val="00CE6BEB"/>
    <w:rsid w:val="00CE6D95"/>
    <w:rsid w:val="00CE7189"/>
    <w:rsid w:val="00CE72FE"/>
    <w:rsid w:val="00CE7341"/>
    <w:rsid w:val="00CE78ED"/>
    <w:rsid w:val="00CE7C47"/>
    <w:rsid w:val="00CE7F68"/>
    <w:rsid w:val="00CF002C"/>
    <w:rsid w:val="00CF01CC"/>
    <w:rsid w:val="00CF08D0"/>
    <w:rsid w:val="00CF0917"/>
    <w:rsid w:val="00CF0B9C"/>
    <w:rsid w:val="00CF0CBE"/>
    <w:rsid w:val="00CF0E06"/>
    <w:rsid w:val="00CF0E1F"/>
    <w:rsid w:val="00CF125A"/>
    <w:rsid w:val="00CF13E8"/>
    <w:rsid w:val="00CF172D"/>
    <w:rsid w:val="00CF1837"/>
    <w:rsid w:val="00CF19A1"/>
    <w:rsid w:val="00CF1DF3"/>
    <w:rsid w:val="00CF1F98"/>
    <w:rsid w:val="00CF248C"/>
    <w:rsid w:val="00CF2A28"/>
    <w:rsid w:val="00CF2C8E"/>
    <w:rsid w:val="00CF32EF"/>
    <w:rsid w:val="00CF3740"/>
    <w:rsid w:val="00CF3A5C"/>
    <w:rsid w:val="00CF3CFC"/>
    <w:rsid w:val="00CF3F73"/>
    <w:rsid w:val="00CF409B"/>
    <w:rsid w:val="00CF410D"/>
    <w:rsid w:val="00CF4544"/>
    <w:rsid w:val="00CF464D"/>
    <w:rsid w:val="00CF4724"/>
    <w:rsid w:val="00CF473A"/>
    <w:rsid w:val="00CF4771"/>
    <w:rsid w:val="00CF4BDE"/>
    <w:rsid w:val="00CF4C0C"/>
    <w:rsid w:val="00CF4CBC"/>
    <w:rsid w:val="00CF4E5A"/>
    <w:rsid w:val="00CF4E6C"/>
    <w:rsid w:val="00CF50A1"/>
    <w:rsid w:val="00CF5108"/>
    <w:rsid w:val="00CF5195"/>
    <w:rsid w:val="00CF51CF"/>
    <w:rsid w:val="00CF51D5"/>
    <w:rsid w:val="00CF5472"/>
    <w:rsid w:val="00CF5799"/>
    <w:rsid w:val="00CF5839"/>
    <w:rsid w:val="00CF58A2"/>
    <w:rsid w:val="00CF59F3"/>
    <w:rsid w:val="00CF5A75"/>
    <w:rsid w:val="00CF5DC7"/>
    <w:rsid w:val="00CF6183"/>
    <w:rsid w:val="00CF61C7"/>
    <w:rsid w:val="00CF622F"/>
    <w:rsid w:val="00CF6290"/>
    <w:rsid w:val="00CF65D4"/>
    <w:rsid w:val="00CF67D0"/>
    <w:rsid w:val="00CF6B75"/>
    <w:rsid w:val="00CF6DC9"/>
    <w:rsid w:val="00CF6E17"/>
    <w:rsid w:val="00CF7336"/>
    <w:rsid w:val="00CF7496"/>
    <w:rsid w:val="00CF752E"/>
    <w:rsid w:val="00CF75ED"/>
    <w:rsid w:val="00D009B7"/>
    <w:rsid w:val="00D00AA9"/>
    <w:rsid w:val="00D00AC9"/>
    <w:rsid w:val="00D00AE3"/>
    <w:rsid w:val="00D00FA1"/>
    <w:rsid w:val="00D00FB8"/>
    <w:rsid w:val="00D012D8"/>
    <w:rsid w:val="00D01AA0"/>
    <w:rsid w:val="00D01FCD"/>
    <w:rsid w:val="00D022F8"/>
    <w:rsid w:val="00D02806"/>
    <w:rsid w:val="00D0295F"/>
    <w:rsid w:val="00D0373F"/>
    <w:rsid w:val="00D03957"/>
    <w:rsid w:val="00D03C31"/>
    <w:rsid w:val="00D03F6F"/>
    <w:rsid w:val="00D03FEB"/>
    <w:rsid w:val="00D04352"/>
    <w:rsid w:val="00D045D0"/>
    <w:rsid w:val="00D04F0F"/>
    <w:rsid w:val="00D0525A"/>
    <w:rsid w:val="00D052FE"/>
    <w:rsid w:val="00D05340"/>
    <w:rsid w:val="00D054AA"/>
    <w:rsid w:val="00D05609"/>
    <w:rsid w:val="00D058B7"/>
    <w:rsid w:val="00D05B46"/>
    <w:rsid w:val="00D061F8"/>
    <w:rsid w:val="00D0644A"/>
    <w:rsid w:val="00D065EF"/>
    <w:rsid w:val="00D066D6"/>
    <w:rsid w:val="00D073DF"/>
    <w:rsid w:val="00D07515"/>
    <w:rsid w:val="00D0769E"/>
    <w:rsid w:val="00D10681"/>
    <w:rsid w:val="00D106F6"/>
    <w:rsid w:val="00D1070A"/>
    <w:rsid w:val="00D1095E"/>
    <w:rsid w:val="00D10A0F"/>
    <w:rsid w:val="00D10CD4"/>
    <w:rsid w:val="00D113FA"/>
    <w:rsid w:val="00D114B6"/>
    <w:rsid w:val="00D11ABF"/>
    <w:rsid w:val="00D11CB3"/>
    <w:rsid w:val="00D11CE3"/>
    <w:rsid w:val="00D11DBC"/>
    <w:rsid w:val="00D11E4A"/>
    <w:rsid w:val="00D11F09"/>
    <w:rsid w:val="00D11FC2"/>
    <w:rsid w:val="00D1229C"/>
    <w:rsid w:val="00D1235A"/>
    <w:rsid w:val="00D12725"/>
    <w:rsid w:val="00D12904"/>
    <w:rsid w:val="00D12D5C"/>
    <w:rsid w:val="00D12FBA"/>
    <w:rsid w:val="00D137E6"/>
    <w:rsid w:val="00D13D72"/>
    <w:rsid w:val="00D13E39"/>
    <w:rsid w:val="00D13EBA"/>
    <w:rsid w:val="00D13FDF"/>
    <w:rsid w:val="00D1420F"/>
    <w:rsid w:val="00D14370"/>
    <w:rsid w:val="00D144BF"/>
    <w:rsid w:val="00D14836"/>
    <w:rsid w:val="00D14983"/>
    <w:rsid w:val="00D14B9F"/>
    <w:rsid w:val="00D14C84"/>
    <w:rsid w:val="00D14D6F"/>
    <w:rsid w:val="00D14DF8"/>
    <w:rsid w:val="00D1519D"/>
    <w:rsid w:val="00D1522E"/>
    <w:rsid w:val="00D15283"/>
    <w:rsid w:val="00D1552D"/>
    <w:rsid w:val="00D155E8"/>
    <w:rsid w:val="00D15758"/>
    <w:rsid w:val="00D16310"/>
    <w:rsid w:val="00D16528"/>
    <w:rsid w:val="00D16784"/>
    <w:rsid w:val="00D167FF"/>
    <w:rsid w:val="00D16B04"/>
    <w:rsid w:val="00D16BAE"/>
    <w:rsid w:val="00D16D72"/>
    <w:rsid w:val="00D17044"/>
    <w:rsid w:val="00D172F3"/>
    <w:rsid w:val="00D17897"/>
    <w:rsid w:val="00D17A67"/>
    <w:rsid w:val="00D17A68"/>
    <w:rsid w:val="00D17C9B"/>
    <w:rsid w:val="00D20166"/>
    <w:rsid w:val="00D2037E"/>
    <w:rsid w:val="00D2076C"/>
    <w:rsid w:val="00D209B2"/>
    <w:rsid w:val="00D20DF4"/>
    <w:rsid w:val="00D21082"/>
    <w:rsid w:val="00D211D6"/>
    <w:rsid w:val="00D219B3"/>
    <w:rsid w:val="00D219EC"/>
    <w:rsid w:val="00D21A75"/>
    <w:rsid w:val="00D220E8"/>
    <w:rsid w:val="00D22179"/>
    <w:rsid w:val="00D2286E"/>
    <w:rsid w:val="00D2303B"/>
    <w:rsid w:val="00D23186"/>
    <w:rsid w:val="00D232C7"/>
    <w:rsid w:val="00D237A0"/>
    <w:rsid w:val="00D2384D"/>
    <w:rsid w:val="00D239AC"/>
    <w:rsid w:val="00D23B3F"/>
    <w:rsid w:val="00D24014"/>
    <w:rsid w:val="00D2442C"/>
    <w:rsid w:val="00D24A02"/>
    <w:rsid w:val="00D24DD6"/>
    <w:rsid w:val="00D24FF0"/>
    <w:rsid w:val="00D2519C"/>
    <w:rsid w:val="00D25573"/>
    <w:rsid w:val="00D2576B"/>
    <w:rsid w:val="00D257C3"/>
    <w:rsid w:val="00D25C25"/>
    <w:rsid w:val="00D25C7F"/>
    <w:rsid w:val="00D25F5B"/>
    <w:rsid w:val="00D262CA"/>
    <w:rsid w:val="00D264CC"/>
    <w:rsid w:val="00D2698B"/>
    <w:rsid w:val="00D26D37"/>
    <w:rsid w:val="00D26EC9"/>
    <w:rsid w:val="00D27029"/>
    <w:rsid w:val="00D271EB"/>
    <w:rsid w:val="00D27887"/>
    <w:rsid w:val="00D278C2"/>
    <w:rsid w:val="00D27D20"/>
    <w:rsid w:val="00D27E0E"/>
    <w:rsid w:val="00D300B1"/>
    <w:rsid w:val="00D30317"/>
    <w:rsid w:val="00D303B8"/>
    <w:rsid w:val="00D30428"/>
    <w:rsid w:val="00D305C1"/>
    <w:rsid w:val="00D30806"/>
    <w:rsid w:val="00D30B67"/>
    <w:rsid w:val="00D30DC0"/>
    <w:rsid w:val="00D312BC"/>
    <w:rsid w:val="00D31353"/>
    <w:rsid w:val="00D313C1"/>
    <w:rsid w:val="00D31705"/>
    <w:rsid w:val="00D31D58"/>
    <w:rsid w:val="00D31EB2"/>
    <w:rsid w:val="00D31FC1"/>
    <w:rsid w:val="00D320B2"/>
    <w:rsid w:val="00D32645"/>
    <w:rsid w:val="00D326C0"/>
    <w:rsid w:val="00D327B9"/>
    <w:rsid w:val="00D327C8"/>
    <w:rsid w:val="00D33567"/>
    <w:rsid w:val="00D339CD"/>
    <w:rsid w:val="00D33C8F"/>
    <w:rsid w:val="00D33EC6"/>
    <w:rsid w:val="00D34291"/>
    <w:rsid w:val="00D342EE"/>
    <w:rsid w:val="00D345F9"/>
    <w:rsid w:val="00D34812"/>
    <w:rsid w:val="00D3487F"/>
    <w:rsid w:val="00D34A50"/>
    <w:rsid w:val="00D34F93"/>
    <w:rsid w:val="00D35164"/>
    <w:rsid w:val="00D35311"/>
    <w:rsid w:val="00D35469"/>
    <w:rsid w:val="00D355E5"/>
    <w:rsid w:val="00D35653"/>
    <w:rsid w:val="00D35AE8"/>
    <w:rsid w:val="00D35AF5"/>
    <w:rsid w:val="00D36217"/>
    <w:rsid w:val="00D365C0"/>
    <w:rsid w:val="00D3661A"/>
    <w:rsid w:val="00D36BB8"/>
    <w:rsid w:val="00D36D7F"/>
    <w:rsid w:val="00D36DB9"/>
    <w:rsid w:val="00D36F1A"/>
    <w:rsid w:val="00D36FAA"/>
    <w:rsid w:val="00D3729A"/>
    <w:rsid w:val="00D377D6"/>
    <w:rsid w:val="00D37F3A"/>
    <w:rsid w:val="00D40480"/>
    <w:rsid w:val="00D406F2"/>
    <w:rsid w:val="00D40A4A"/>
    <w:rsid w:val="00D40A4D"/>
    <w:rsid w:val="00D40F80"/>
    <w:rsid w:val="00D41648"/>
    <w:rsid w:val="00D41672"/>
    <w:rsid w:val="00D416C5"/>
    <w:rsid w:val="00D416CD"/>
    <w:rsid w:val="00D41BA8"/>
    <w:rsid w:val="00D41C88"/>
    <w:rsid w:val="00D42048"/>
    <w:rsid w:val="00D4205D"/>
    <w:rsid w:val="00D4214A"/>
    <w:rsid w:val="00D42309"/>
    <w:rsid w:val="00D42364"/>
    <w:rsid w:val="00D42736"/>
    <w:rsid w:val="00D42C2E"/>
    <w:rsid w:val="00D42C40"/>
    <w:rsid w:val="00D42D73"/>
    <w:rsid w:val="00D42DF3"/>
    <w:rsid w:val="00D4340D"/>
    <w:rsid w:val="00D43993"/>
    <w:rsid w:val="00D43A3C"/>
    <w:rsid w:val="00D43CAF"/>
    <w:rsid w:val="00D43EB4"/>
    <w:rsid w:val="00D4454A"/>
    <w:rsid w:val="00D44886"/>
    <w:rsid w:val="00D44C61"/>
    <w:rsid w:val="00D44E2F"/>
    <w:rsid w:val="00D44F36"/>
    <w:rsid w:val="00D44F81"/>
    <w:rsid w:val="00D451FD"/>
    <w:rsid w:val="00D452D6"/>
    <w:rsid w:val="00D45456"/>
    <w:rsid w:val="00D45592"/>
    <w:rsid w:val="00D45859"/>
    <w:rsid w:val="00D45C3C"/>
    <w:rsid w:val="00D4606C"/>
    <w:rsid w:val="00D46167"/>
    <w:rsid w:val="00D4619E"/>
    <w:rsid w:val="00D4635F"/>
    <w:rsid w:val="00D463EA"/>
    <w:rsid w:val="00D4674E"/>
    <w:rsid w:val="00D46997"/>
    <w:rsid w:val="00D47057"/>
    <w:rsid w:val="00D471C0"/>
    <w:rsid w:val="00D47339"/>
    <w:rsid w:val="00D474ED"/>
    <w:rsid w:val="00D475AF"/>
    <w:rsid w:val="00D47A79"/>
    <w:rsid w:val="00D5059E"/>
    <w:rsid w:val="00D506EC"/>
    <w:rsid w:val="00D507FF"/>
    <w:rsid w:val="00D50A91"/>
    <w:rsid w:val="00D51444"/>
    <w:rsid w:val="00D51C01"/>
    <w:rsid w:val="00D51D29"/>
    <w:rsid w:val="00D51E5F"/>
    <w:rsid w:val="00D52267"/>
    <w:rsid w:val="00D52383"/>
    <w:rsid w:val="00D529C3"/>
    <w:rsid w:val="00D529DF"/>
    <w:rsid w:val="00D52F06"/>
    <w:rsid w:val="00D5322A"/>
    <w:rsid w:val="00D534B4"/>
    <w:rsid w:val="00D538A4"/>
    <w:rsid w:val="00D53AB6"/>
    <w:rsid w:val="00D53F90"/>
    <w:rsid w:val="00D540B6"/>
    <w:rsid w:val="00D5415D"/>
    <w:rsid w:val="00D5449B"/>
    <w:rsid w:val="00D547CF"/>
    <w:rsid w:val="00D54BB4"/>
    <w:rsid w:val="00D55661"/>
    <w:rsid w:val="00D5579B"/>
    <w:rsid w:val="00D55B31"/>
    <w:rsid w:val="00D563CD"/>
    <w:rsid w:val="00D56442"/>
    <w:rsid w:val="00D5676E"/>
    <w:rsid w:val="00D56972"/>
    <w:rsid w:val="00D56AD7"/>
    <w:rsid w:val="00D578F2"/>
    <w:rsid w:val="00D57E0D"/>
    <w:rsid w:val="00D60409"/>
    <w:rsid w:val="00D6092D"/>
    <w:rsid w:val="00D60F4F"/>
    <w:rsid w:val="00D6126B"/>
    <w:rsid w:val="00D612DA"/>
    <w:rsid w:val="00D618F9"/>
    <w:rsid w:val="00D6264E"/>
    <w:rsid w:val="00D628CA"/>
    <w:rsid w:val="00D62908"/>
    <w:rsid w:val="00D6291F"/>
    <w:rsid w:val="00D62D57"/>
    <w:rsid w:val="00D62EE6"/>
    <w:rsid w:val="00D6333D"/>
    <w:rsid w:val="00D633F7"/>
    <w:rsid w:val="00D63FBB"/>
    <w:rsid w:val="00D640B9"/>
    <w:rsid w:val="00D64208"/>
    <w:rsid w:val="00D644DF"/>
    <w:rsid w:val="00D6555A"/>
    <w:rsid w:val="00D6580C"/>
    <w:rsid w:val="00D659A3"/>
    <w:rsid w:val="00D65E6E"/>
    <w:rsid w:val="00D65F24"/>
    <w:rsid w:val="00D65F37"/>
    <w:rsid w:val="00D66164"/>
    <w:rsid w:val="00D661FB"/>
    <w:rsid w:val="00D66373"/>
    <w:rsid w:val="00D66713"/>
    <w:rsid w:val="00D66725"/>
    <w:rsid w:val="00D66A05"/>
    <w:rsid w:val="00D66AD2"/>
    <w:rsid w:val="00D66B7A"/>
    <w:rsid w:val="00D67624"/>
    <w:rsid w:val="00D677A4"/>
    <w:rsid w:val="00D679C7"/>
    <w:rsid w:val="00D67B11"/>
    <w:rsid w:val="00D67C00"/>
    <w:rsid w:val="00D67CC7"/>
    <w:rsid w:val="00D701F9"/>
    <w:rsid w:val="00D702C5"/>
    <w:rsid w:val="00D7043E"/>
    <w:rsid w:val="00D70F05"/>
    <w:rsid w:val="00D71031"/>
    <w:rsid w:val="00D71CC5"/>
    <w:rsid w:val="00D71D03"/>
    <w:rsid w:val="00D72151"/>
    <w:rsid w:val="00D72319"/>
    <w:rsid w:val="00D723AE"/>
    <w:rsid w:val="00D72564"/>
    <w:rsid w:val="00D72B01"/>
    <w:rsid w:val="00D731E4"/>
    <w:rsid w:val="00D73CB1"/>
    <w:rsid w:val="00D741EB"/>
    <w:rsid w:val="00D74200"/>
    <w:rsid w:val="00D743C6"/>
    <w:rsid w:val="00D7464C"/>
    <w:rsid w:val="00D74820"/>
    <w:rsid w:val="00D7489F"/>
    <w:rsid w:val="00D748A1"/>
    <w:rsid w:val="00D74A46"/>
    <w:rsid w:val="00D74CEF"/>
    <w:rsid w:val="00D74D31"/>
    <w:rsid w:val="00D74F11"/>
    <w:rsid w:val="00D751D8"/>
    <w:rsid w:val="00D75212"/>
    <w:rsid w:val="00D7529F"/>
    <w:rsid w:val="00D75CC3"/>
    <w:rsid w:val="00D76064"/>
    <w:rsid w:val="00D76169"/>
    <w:rsid w:val="00D76FF6"/>
    <w:rsid w:val="00D77499"/>
    <w:rsid w:val="00D7757C"/>
    <w:rsid w:val="00D7781F"/>
    <w:rsid w:val="00D779C9"/>
    <w:rsid w:val="00D77A3E"/>
    <w:rsid w:val="00D77E24"/>
    <w:rsid w:val="00D77E27"/>
    <w:rsid w:val="00D80022"/>
    <w:rsid w:val="00D8037D"/>
    <w:rsid w:val="00D80419"/>
    <w:rsid w:val="00D8041F"/>
    <w:rsid w:val="00D804D2"/>
    <w:rsid w:val="00D804EB"/>
    <w:rsid w:val="00D80B2E"/>
    <w:rsid w:val="00D80F82"/>
    <w:rsid w:val="00D80F89"/>
    <w:rsid w:val="00D81022"/>
    <w:rsid w:val="00D812BC"/>
    <w:rsid w:val="00D81416"/>
    <w:rsid w:val="00D8170C"/>
    <w:rsid w:val="00D819C2"/>
    <w:rsid w:val="00D81A83"/>
    <w:rsid w:val="00D81C2D"/>
    <w:rsid w:val="00D81E1E"/>
    <w:rsid w:val="00D81F9F"/>
    <w:rsid w:val="00D824B1"/>
    <w:rsid w:val="00D824B8"/>
    <w:rsid w:val="00D825F5"/>
    <w:rsid w:val="00D8263D"/>
    <w:rsid w:val="00D826E4"/>
    <w:rsid w:val="00D82B61"/>
    <w:rsid w:val="00D82BCE"/>
    <w:rsid w:val="00D83285"/>
    <w:rsid w:val="00D83F06"/>
    <w:rsid w:val="00D842A1"/>
    <w:rsid w:val="00D843C1"/>
    <w:rsid w:val="00D8443C"/>
    <w:rsid w:val="00D84807"/>
    <w:rsid w:val="00D848BC"/>
    <w:rsid w:val="00D849AB"/>
    <w:rsid w:val="00D84C4C"/>
    <w:rsid w:val="00D84F40"/>
    <w:rsid w:val="00D84F72"/>
    <w:rsid w:val="00D857D3"/>
    <w:rsid w:val="00D858AF"/>
    <w:rsid w:val="00D85AC9"/>
    <w:rsid w:val="00D85F1B"/>
    <w:rsid w:val="00D85FE9"/>
    <w:rsid w:val="00D86160"/>
    <w:rsid w:val="00D861FD"/>
    <w:rsid w:val="00D863E1"/>
    <w:rsid w:val="00D86986"/>
    <w:rsid w:val="00D874BB"/>
    <w:rsid w:val="00D8759C"/>
    <w:rsid w:val="00D876CC"/>
    <w:rsid w:val="00D877A1"/>
    <w:rsid w:val="00D90332"/>
    <w:rsid w:val="00D905E0"/>
    <w:rsid w:val="00D908D7"/>
    <w:rsid w:val="00D90A3B"/>
    <w:rsid w:val="00D90AAA"/>
    <w:rsid w:val="00D90B62"/>
    <w:rsid w:val="00D90BA3"/>
    <w:rsid w:val="00D910D4"/>
    <w:rsid w:val="00D915E4"/>
    <w:rsid w:val="00D91601"/>
    <w:rsid w:val="00D917A8"/>
    <w:rsid w:val="00D918D2"/>
    <w:rsid w:val="00D91932"/>
    <w:rsid w:val="00D91B3A"/>
    <w:rsid w:val="00D91B3E"/>
    <w:rsid w:val="00D91C87"/>
    <w:rsid w:val="00D91D1A"/>
    <w:rsid w:val="00D91D24"/>
    <w:rsid w:val="00D9223A"/>
    <w:rsid w:val="00D92624"/>
    <w:rsid w:val="00D92DBD"/>
    <w:rsid w:val="00D92E67"/>
    <w:rsid w:val="00D92F41"/>
    <w:rsid w:val="00D932AB"/>
    <w:rsid w:val="00D935FD"/>
    <w:rsid w:val="00D93789"/>
    <w:rsid w:val="00D939EE"/>
    <w:rsid w:val="00D93D4C"/>
    <w:rsid w:val="00D93F05"/>
    <w:rsid w:val="00D9426D"/>
    <w:rsid w:val="00D948A0"/>
    <w:rsid w:val="00D94BB3"/>
    <w:rsid w:val="00D95080"/>
    <w:rsid w:val="00D950E2"/>
    <w:rsid w:val="00D95190"/>
    <w:rsid w:val="00D951D5"/>
    <w:rsid w:val="00D95644"/>
    <w:rsid w:val="00D9579D"/>
    <w:rsid w:val="00D959D0"/>
    <w:rsid w:val="00D95B22"/>
    <w:rsid w:val="00D95D28"/>
    <w:rsid w:val="00D95E2E"/>
    <w:rsid w:val="00D96412"/>
    <w:rsid w:val="00D96672"/>
    <w:rsid w:val="00D968AC"/>
    <w:rsid w:val="00D96A21"/>
    <w:rsid w:val="00D96CFC"/>
    <w:rsid w:val="00D96FFF"/>
    <w:rsid w:val="00D973A0"/>
    <w:rsid w:val="00D97462"/>
    <w:rsid w:val="00D975DA"/>
    <w:rsid w:val="00D976B0"/>
    <w:rsid w:val="00D977DE"/>
    <w:rsid w:val="00D978FC"/>
    <w:rsid w:val="00D97A89"/>
    <w:rsid w:val="00DA029F"/>
    <w:rsid w:val="00DA05FD"/>
    <w:rsid w:val="00DA095E"/>
    <w:rsid w:val="00DA12F4"/>
    <w:rsid w:val="00DA1313"/>
    <w:rsid w:val="00DA1548"/>
    <w:rsid w:val="00DA16BD"/>
    <w:rsid w:val="00DA1888"/>
    <w:rsid w:val="00DA19F0"/>
    <w:rsid w:val="00DA1B92"/>
    <w:rsid w:val="00DA1D82"/>
    <w:rsid w:val="00DA1E6E"/>
    <w:rsid w:val="00DA2464"/>
    <w:rsid w:val="00DA259E"/>
    <w:rsid w:val="00DA25D0"/>
    <w:rsid w:val="00DA28F5"/>
    <w:rsid w:val="00DA2ACF"/>
    <w:rsid w:val="00DA38F1"/>
    <w:rsid w:val="00DA3FE1"/>
    <w:rsid w:val="00DA41C5"/>
    <w:rsid w:val="00DA49F8"/>
    <w:rsid w:val="00DA4AB7"/>
    <w:rsid w:val="00DA4CFA"/>
    <w:rsid w:val="00DA4E1A"/>
    <w:rsid w:val="00DA51BF"/>
    <w:rsid w:val="00DA5472"/>
    <w:rsid w:val="00DA57B0"/>
    <w:rsid w:val="00DA5826"/>
    <w:rsid w:val="00DA5837"/>
    <w:rsid w:val="00DA5961"/>
    <w:rsid w:val="00DA5BD4"/>
    <w:rsid w:val="00DA5EF0"/>
    <w:rsid w:val="00DA5F8F"/>
    <w:rsid w:val="00DA63E4"/>
    <w:rsid w:val="00DA6928"/>
    <w:rsid w:val="00DA6BA4"/>
    <w:rsid w:val="00DA6E79"/>
    <w:rsid w:val="00DA6E8C"/>
    <w:rsid w:val="00DA6FC2"/>
    <w:rsid w:val="00DA77AC"/>
    <w:rsid w:val="00DA77C0"/>
    <w:rsid w:val="00DA78A5"/>
    <w:rsid w:val="00DA7A5A"/>
    <w:rsid w:val="00DA7AE9"/>
    <w:rsid w:val="00DA7B13"/>
    <w:rsid w:val="00DA7C39"/>
    <w:rsid w:val="00DB02E7"/>
    <w:rsid w:val="00DB0860"/>
    <w:rsid w:val="00DB0980"/>
    <w:rsid w:val="00DB0C21"/>
    <w:rsid w:val="00DB0C2F"/>
    <w:rsid w:val="00DB0C96"/>
    <w:rsid w:val="00DB0D14"/>
    <w:rsid w:val="00DB0DA0"/>
    <w:rsid w:val="00DB0DAF"/>
    <w:rsid w:val="00DB0EFA"/>
    <w:rsid w:val="00DB118F"/>
    <w:rsid w:val="00DB122C"/>
    <w:rsid w:val="00DB17F0"/>
    <w:rsid w:val="00DB19E6"/>
    <w:rsid w:val="00DB1B7C"/>
    <w:rsid w:val="00DB1B8F"/>
    <w:rsid w:val="00DB1CF1"/>
    <w:rsid w:val="00DB215F"/>
    <w:rsid w:val="00DB2643"/>
    <w:rsid w:val="00DB26E1"/>
    <w:rsid w:val="00DB2924"/>
    <w:rsid w:val="00DB327E"/>
    <w:rsid w:val="00DB34CD"/>
    <w:rsid w:val="00DB3686"/>
    <w:rsid w:val="00DB3B73"/>
    <w:rsid w:val="00DB427B"/>
    <w:rsid w:val="00DB45FF"/>
    <w:rsid w:val="00DB493A"/>
    <w:rsid w:val="00DB58B8"/>
    <w:rsid w:val="00DB5D5A"/>
    <w:rsid w:val="00DB616C"/>
    <w:rsid w:val="00DB6554"/>
    <w:rsid w:val="00DB6BDF"/>
    <w:rsid w:val="00DB6EA1"/>
    <w:rsid w:val="00DB7070"/>
    <w:rsid w:val="00DB70C1"/>
    <w:rsid w:val="00DB7363"/>
    <w:rsid w:val="00DB7705"/>
    <w:rsid w:val="00DB7706"/>
    <w:rsid w:val="00DB778F"/>
    <w:rsid w:val="00DB7B2F"/>
    <w:rsid w:val="00DC00DD"/>
    <w:rsid w:val="00DC0465"/>
    <w:rsid w:val="00DC06CB"/>
    <w:rsid w:val="00DC090B"/>
    <w:rsid w:val="00DC0A7F"/>
    <w:rsid w:val="00DC0E00"/>
    <w:rsid w:val="00DC12B3"/>
    <w:rsid w:val="00DC13C7"/>
    <w:rsid w:val="00DC1421"/>
    <w:rsid w:val="00DC17A7"/>
    <w:rsid w:val="00DC18C1"/>
    <w:rsid w:val="00DC1CBF"/>
    <w:rsid w:val="00DC1DAF"/>
    <w:rsid w:val="00DC1DC0"/>
    <w:rsid w:val="00DC1E7D"/>
    <w:rsid w:val="00DC1EAF"/>
    <w:rsid w:val="00DC1FAC"/>
    <w:rsid w:val="00DC25C7"/>
    <w:rsid w:val="00DC287D"/>
    <w:rsid w:val="00DC2C07"/>
    <w:rsid w:val="00DC2C25"/>
    <w:rsid w:val="00DC2CEF"/>
    <w:rsid w:val="00DC2DB2"/>
    <w:rsid w:val="00DC2FCA"/>
    <w:rsid w:val="00DC3599"/>
    <w:rsid w:val="00DC3954"/>
    <w:rsid w:val="00DC3BA0"/>
    <w:rsid w:val="00DC3C23"/>
    <w:rsid w:val="00DC4288"/>
    <w:rsid w:val="00DC4331"/>
    <w:rsid w:val="00DC4602"/>
    <w:rsid w:val="00DC47DD"/>
    <w:rsid w:val="00DC4A9E"/>
    <w:rsid w:val="00DC4ADC"/>
    <w:rsid w:val="00DC569A"/>
    <w:rsid w:val="00DC56A8"/>
    <w:rsid w:val="00DC672D"/>
    <w:rsid w:val="00DC6C2A"/>
    <w:rsid w:val="00DC6CAF"/>
    <w:rsid w:val="00DC6E7C"/>
    <w:rsid w:val="00DC735B"/>
    <w:rsid w:val="00DC7A00"/>
    <w:rsid w:val="00DD039D"/>
    <w:rsid w:val="00DD03CC"/>
    <w:rsid w:val="00DD0AAA"/>
    <w:rsid w:val="00DD17DD"/>
    <w:rsid w:val="00DD1AAE"/>
    <w:rsid w:val="00DD1AB7"/>
    <w:rsid w:val="00DD1CD6"/>
    <w:rsid w:val="00DD1CE7"/>
    <w:rsid w:val="00DD1DBC"/>
    <w:rsid w:val="00DD21BF"/>
    <w:rsid w:val="00DD233A"/>
    <w:rsid w:val="00DD2853"/>
    <w:rsid w:val="00DD2E45"/>
    <w:rsid w:val="00DD301A"/>
    <w:rsid w:val="00DD3033"/>
    <w:rsid w:val="00DD3378"/>
    <w:rsid w:val="00DD341B"/>
    <w:rsid w:val="00DD3504"/>
    <w:rsid w:val="00DD3C8E"/>
    <w:rsid w:val="00DD3D3F"/>
    <w:rsid w:val="00DD3F46"/>
    <w:rsid w:val="00DD4219"/>
    <w:rsid w:val="00DD4599"/>
    <w:rsid w:val="00DD47D1"/>
    <w:rsid w:val="00DD4881"/>
    <w:rsid w:val="00DD4988"/>
    <w:rsid w:val="00DD4A4D"/>
    <w:rsid w:val="00DD5E62"/>
    <w:rsid w:val="00DD61BB"/>
    <w:rsid w:val="00DD6F3C"/>
    <w:rsid w:val="00DD6F8E"/>
    <w:rsid w:val="00DD73BE"/>
    <w:rsid w:val="00DD78BF"/>
    <w:rsid w:val="00DD7919"/>
    <w:rsid w:val="00DD7C99"/>
    <w:rsid w:val="00DD7CB8"/>
    <w:rsid w:val="00DD7ED0"/>
    <w:rsid w:val="00DE00DB"/>
    <w:rsid w:val="00DE05B6"/>
    <w:rsid w:val="00DE05CE"/>
    <w:rsid w:val="00DE071D"/>
    <w:rsid w:val="00DE08F3"/>
    <w:rsid w:val="00DE0F33"/>
    <w:rsid w:val="00DE0F46"/>
    <w:rsid w:val="00DE112F"/>
    <w:rsid w:val="00DE16AC"/>
    <w:rsid w:val="00DE1C3D"/>
    <w:rsid w:val="00DE1C88"/>
    <w:rsid w:val="00DE2101"/>
    <w:rsid w:val="00DE2466"/>
    <w:rsid w:val="00DE251C"/>
    <w:rsid w:val="00DE286A"/>
    <w:rsid w:val="00DE2ACE"/>
    <w:rsid w:val="00DE2EB0"/>
    <w:rsid w:val="00DE31DE"/>
    <w:rsid w:val="00DE32CB"/>
    <w:rsid w:val="00DE32DD"/>
    <w:rsid w:val="00DE3603"/>
    <w:rsid w:val="00DE3717"/>
    <w:rsid w:val="00DE3856"/>
    <w:rsid w:val="00DE391B"/>
    <w:rsid w:val="00DE3C75"/>
    <w:rsid w:val="00DE3C93"/>
    <w:rsid w:val="00DE3D76"/>
    <w:rsid w:val="00DE4501"/>
    <w:rsid w:val="00DE45FB"/>
    <w:rsid w:val="00DE4752"/>
    <w:rsid w:val="00DE4942"/>
    <w:rsid w:val="00DE4F36"/>
    <w:rsid w:val="00DE5022"/>
    <w:rsid w:val="00DE5027"/>
    <w:rsid w:val="00DE52D3"/>
    <w:rsid w:val="00DE55F5"/>
    <w:rsid w:val="00DE591A"/>
    <w:rsid w:val="00DE5D0B"/>
    <w:rsid w:val="00DE5D79"/>
    <w:rsid w:val="00DE6070"/>
    <w:rsid w:val="00DE62F7"/>
    <w:rsid w:val="00DE6302"/>
    <w:rsid w:val="00DE64B4"/>
    <w:rsid w:val="00DE6553"/>
    <w:rsid w:val="00DE67F6"/>
    <w:rsid w:val="00DE69E0"/>
    <w:rsid w:val="00DE6D4B"/>
    <w:rsid w:val="00DE6D97"/>
    <w:rsid w:val="00DE6DB2"/>
    <w:rsid w:val="00DE70FD"/>
    <w:rsid w:val="00DE73E5"/>
    <w:rsid w:val="00DE7A85"/>
    <w:rsid w:val="00DE7CE9"/>
    <w:rsid w:val="00DE7F66"/>
    <w:rsid w:val="00DE7F78"/>
    <w:rsid w:val="00DF0110"/>
    <w:rsid w:val="00DF039C"/>
    <w:rsid w:val="00DF0777"/>
    <w:rsid w:val="00DF0DFA"/>
    <w:rsid w:val="00DF1663"/>
    <w:rsid w:val="00DF18A7"/>
    <w:rsid w:val="00DF1AD8"/>
    <w:rsid w:val="00DF1B38"/>
    <w:rsid w:val="00DF1B93"/>
    <w:rsid w:val="00DF1EBB"/>
    <w:rsid w:val="00DF1F2C"/>
    <w:rsid w:val="00DF20A3"/>
    <w:rsid w:val="00DF224F"/>
    <w:rsid w:val="00DF225D"/>
    <w:rsid w:val="00DF2297"/>
    <w:rsid w:val="00DF2606"/>
    <w:rsid w:val="00DF289F"/>
    <w:rsid w:val="00DF2C2C"/>
    <w:rsid w:val="00DF2CC3"/>
    <w:rsid w:val="00DF305C"/>
    <w:rsid w:val="00DF3201"/>
    <w:rsid w:val="00DF3297"/>
    <w:rsid w:val="00DF32D5"/>
    <w:rsid w:val="00DF3396"/>
    <w:rsid w:val="00DF3398"/>
    <w:rsid w:val="00DF345F"/>
    <w:rsid w:val="00DF3771"/>
    <w:rsid w:val="00DF3D0A"/>
    <w:rsid w:val="00DF4547"/>
    <w:rsid w:val="00DF45F6"/>
    <w:rsid w:val="00DF4CCA"/>
    <w:rsid w:val="00DF5096"/>
    <w:rsid w:val="00DF53C8"/>
    <w:rsid w:val="00DF552A"/>
    <w:rsid w:val="00DF5619"/>
    <w:rsid w:val="00DF5A11"/>
    <w:rsid w:val="00DF5ABC"/>
    <w:rsid w:val="00DF5C4F"/>
    <w:rsid w:val="00DF5DA2"/>
    <w:rsid w:val="00DF6066"/>
    <w:rsid w:val="00DF67F0"/>
    <w:rsid w:val="00DF6F8B"/>
    <w:rsid w:val="00DF7294"/>
    <w:rsid w:val="00DF72B1"/>
    <w:rsid w:val="00DF7512"/>
    <w:rsid w:val="00DF75B6"/>
    <w:rsid w:val="00DF76CC"/>
    <w:rsid w:val="00DF7735"/>
    <w:rsid w:val="00DF782F"/>
    <w:rsid w:val="00DF7CCF"/>
    <w:rsid w:val="00E00029"/>
    <w:rsid w:val="00E00331"/>
    <w:rsid w:val="00E00502"/>
    <w:rsid w:val="00E0076E"/>
    <w:rsid w:val="00E007B4"/>
    <w:rsid w:val="00E00A0F"/>
    <w:rsid w:val="00E00B80"/>
    <w:rsid w:val="00E010BA"/>
    <w:rsid w:val="00E0160F"/>
    <w:rsid w:val="00E018D5"/>
    <w:rsid w:val="00E01994"/>
    <w:rsid w:val="00E01AFA"/>
    <w:rsid w:val="00E01DAE"/>
    <w:rsid w:val="00E02071"/>
    <w:rsid w:val="00E025B6"/>
    <w:rsid w:val="00E02670"/>
    <w:rsid w:val="00E02889"/>
    <w:rsid w:val="00E02984"/>
    <w:rsid w:val="00E02E89"/>
    <w:rsid w:val="00E02FF7"/>
    <w:rsid w:val="00E0324D"/>
    <w:rsid w:val="00E03782"/>
    <w:rsid w:val="00E03B1C"/>
    <w:rsid w:val="00E03CAD"/>
    <w:rsid w:val="00E03CAE"/>
    <w:rsid w:val="00E03E79"/>
    <w:rsid w:val="00E03F69"/>
    <w:rsid w:val="00E03FA9"/>
    <w:rsid w:val="00E040DA"/>
    <w:rsid w:val="00E043D7"/>
    <w:rsid w:val="00E04DF7"/>
    <w:rsid w:val="00E04F97"/>
    <w:rsid w:val="00E054B5"/>
    <w:rsid w:val="00E05F7D"/>
    <w:rsid w:val="00E062AF"/>
    <w:rsid w:val="00E06550"/>
    <w:rsid w:val="00E066A2"/>
    <w:rsid w:val="00E06C14"/>
    <w:rsid w:val="00E06D71"/>
    <w:rsid w:val="00E06DE5"/>
    <w:rsid w:val="00E07174"/>
    <w:rsid w:val="00E07185"/>
    <w:rsid w:val="00E0739B"/>
    <w:rsid w:val="00E076D9"/>
    <w:rsid w:val="00E07719"/>
    <w:rsid w:val="00E07940"/>
    <w:rsid w:val="00E07A01"/>
    <w:rsid w:val="00E07C8A"/>
    <w:rsid w:val="00E07CFE"/>
    <w:rsid w:val="00E07E32"/>
    <w:rsid w:val="00E10217"/>
    <w:rsid w:val="00E1029E"/>
    <w:rsid w:val="00E104E7"/>
    <w:rsid w:val="00E106F9"/>
    <w:rsid w:val="00E109D5"/>
    <w:rsid w:val="00E10F81"/>
    <w:rsid w:val="00E114DE"/>
    <w:rsid w:val="00E11780"/>
    <w:rsid w:val="00E119F9"/>
    <w:rsid w:val="00E11CAE"/>
    <w:rsid w:val="00E11D57"/>
    <w:rsid w:val="00E11DC7"/>
    <w:rsid w:val="00E11E1D"/>
    <w:rsid w:val="00E11FD0"/>
    <w:rsid w:val="00E12098"/>
    <w:rsid w:val="00E1230D"/>
    <w:rsid w:val="00E1232E"/>
    <w:rsid w:val="00E12456"/>
    <w:rsid w:val="00E125BE"/>
    <w:rsid w:val="00E132D9"/>
    <w:rsid w:val="00E133DC"/>
    <w:rsid w:val="00E13663"/>
    <w:rsid w:val="00E13CA3"/>
    <w:rsid w:val="00E13DDF"/>
    <w:rsid w:val="00E13FA6"/>
    <w:rsid w:val="00E14101"/>
    <w:rsid w:val="00E1426E"/>
    <w:rsid w:val="00E1450E"/>
    <w:rsid w:val="00E14855"/>
    <w:rsid w:val="00E14D4C"/>
    <w:rsid w:val="00E14D5C"/>
    <w:rsid w:val="00E150C7"/>
    <w:rsid w:val="00E150D1"/>
    <w:rsid w:val="00E15280"/>
    <w:rsid w:val="00E154FD"/>
    <w:rsid w:val="00E155D7"/>
    <w:rsid w:val="00E157B7"/>
    <w:rsid w:val="00E15881"/>
    <w:rsid w:val="00E162A6"/>
    <w:rsid w:val="00E165E8"/>
    <w:rsid w:val="00E16765"/>
    <w:rsid w:val="00E167CD"/>
    <w:rsid w:val="00E16A2C"/>
    <w:rsid w:val="00E16AF9"/>
    <w:rsid w:val="00E16B43"/>
    <w:rsid w:val="00E16DA3"/>
    <w:rsid w:val="00E1772E"/>
    <w:rsid w:val="00E17849"/>
    <w:rsid w:val="00E17893"/>
    <w:rsid w:val="00E17B3F"/>
    <w:rsid w:val="00E20496"/>
    <w:rsid w:val="00E2050A"/>
    <w:rsid w:val="00E2060C"/>
    <w:rsid w:val="00E2078E"/>
    <w:rsid w:val="00E20D90"/>
    <w:rsid w:val="00E21082"/>
    <w:rsid w:val="00E210C7"/>
    <w:rsid w:val="00E214A4"/>
    <w:rsid w:val="00E21746"/>
    <w:rsid w:val="00E218A0"/>
    <w:rsid w:val="00E21AF4"/>
    <w:rsid w:val="00E21D50"/>
    <w:rsid w:val="00E21DCC"/>
    <w:rsid w:val="00E220D3"/>
    <w:rsid w:val="00E221C8"/>
    <w:rsid w:val="00E22322"/>
    <w:rsid w:val="00E223E9"/>
    <w:rsid w:val="00E22765"/>
    <w:rsid w:val="00E22923"/>
    <w:rsid w:val="00E23554"/>
    <w:rsid w:val="00E236BB"/>
    <w:rsid w:val="00E23834"/>
    <w:rsid w:val="00E23C32"/>
    <w:rsid w:val="00E23F30"/>
    <w:rsid w:val="00E24442"/>
    <w:rsid w:val="00E24730"/>
    <w:rsid w:val="00E2478A"/>
    <w:rsid w:val="00E24DED"/>
    <w:rsid w:val="00E24E03"/>
    <w:rsid w:val="00E253BE"/>
    <w:rsid w:val="00E25458"/>
    <w:rsid w:val="00E25C6C"/>
    <w:rsid w:val="00E26557"/>
    <w:rsid w:val="00E2660D"/>
    <w:rsid w:val="00E266D8"/>
    <w:rsid w:val="00E2687A"/>
    <w:rsid w:val="00E26A80"/>
    <w:rsid w:val="00E26B46"/>
    <w:rsid w:val="00E27388"/>
    <w:rsid w:val="00E27790"/>
    <w:rsid w:val="00E2781E"/>
    <w:rsid w:val="00E27AB9"/>
    <w:rsid w:val="00E27E58"/>
    <w:rsid w:val="00E27EA0"/>
    <w:rsid w:val="00E300FB"/>
    <w:rsid w:val="00E3042F"/>
    <w:rsid w:val="00E30B83"/>
    <w:rsid w:val="00E30BF2"/>
    <w:rsid w:val="00E311FE"/>
    <w:rsid w:val="00E31263"/>
    <w:rsid w:val="00E31366"/>
    <w:rsid w:val="00E31403"/>
    <w:rsid w:val="00E314BE"/>
    <w:rsid w:val="00E31723"/>
    <w:rsid w:val="00E31AA3"/>
    <w:rsid w:val="00E31B2C"/>
    <w:rsid w:val="00E31CD9"/>
    <w:rsid w:val="00E31D6B"/>
    <w:rsid w:val="00E32052"/>
    <w:rsid w:val="00E32539"/>
    <w:rsid w:val="00E327DD"/>
    <w:rsid w:val="00E3294A"/>
    <w:rsid w:val="00E32995"/>
    <w:rsid w:val="00E32C09"/>
    <w:rsid w:val="00E32DE9"/>
    <w:rsid w:val="00E32F5A"/>
    <w:rsid w:val="00E333DF"/>
    <w:rsid w:val="00E33736"/>
    <w:rsid w:val="00E33792"/>
    <w:rsid w:val="00E337B0"/>
    <w:rsid w:val="00E33C58"/>
    <w:rsid w:val="00E33EE0"/>
    <w:rsid w:val="00E33F47"/>
    <w:rsid w:val="00E34AC4"/>
    <w:rsid w:val="00E34B4B"/>
    <w:rsid w:val="00E34BF3"/>
    <w:rsid w:val="00E34E3D"/>
    <w:rsid w:val="00E352B6"/>
    <w:rsid w:val="00E352E0"/>
    <w:rsid w:val="00E35693"/>
    <w:rsid w:val="00E356DA"/>
    <w:rsid w:val="00E35782"/>
    <w:rsid w:val="00E35ABF"/>
    <w:rsid w:val="00E35EF0"/>
    <w:rsid w:val="00E360BA"/>
    <w:rsid w:val="00E36154"/>
    <w:rsid w:val="00E363D5"/>
    <w:rsid w:val="00E3656F"/>
    <w:rsid w:val="00E36647"/>
    <w:rsid w:val="00E368A9"/>
    <w:rsid w:val="00E3713F"/>
    <w:rsid w:val="00E37762"/>
    <w:rsid w:val="00E400EB"/>
    <w:rsid w:val="00E4096A"/>
    <w:rsid w:val="00E40A5E"/>
    <w:rsid w:val="00E40AC7"/>
    <w:rsid w:val="00E40EE2"/>
    <w:rsid w:val="00E4102A"/>
    <w:rsid w:val="00E4180F"/>
    <w:rsid w:val="00E41F8A"/>
    <w:rsid w:val="00E42523"/>
    <w:rsid w:val="00E42736"/>
    <w:rsid w:val="00E428E8"/>
    <w:rsid w:val="00E42F18"/>
    <w:rsid w:val="00E431AB"/>
    <w:rsid w:val="00E435B0"/>
    <w:rsid w:val="00E4425C"/>
    <w:rsid w:val="00E444FA"/>
    <w:rsid w:val="00E445DA"/>
    <w:rsid w:val="00E44771"/>
    <w:rsid w:val="00E44B3E"/>
    <w:rsid w:val="00E44BD6"/>
    <w:rsid w:val="00E44BF9"/>
    <w:rsid w:val="00E44E34"/>
    <w:rsid w:val="00E450B1"/>
    <w:rsid w:val="00E451C0"/>
    <w:rsid w:val="00E451CB"/>
    <w:rsid w:val="00E45724"/>
    <w:rsid w:val="00E4606B"/>
    <w:rsid w:val="00E460AE"/>
    <w:rsid w:val="00E46297"/>
    <w:rsid w:val="00E46955"/>
    <w:rsid w:val="00E4696E"/>
    <w:rsid w:val="00E47205"/>
    <w:rsid w:val="00E472A4"/>
    <w:rsid w:val="00E4785E"/>
    <w:rsid w:val="00E478B3"/>
    <w:rsid w:val="00E47C21"/>
    <w:rsid w:val="00E50DFA"/>
    <w:rsid w:val="00E50F5C"/>
    <w:rsid w:val="00E51712"/>
    <w:rsid w:val="00E51B2C"/>
    <w:rsid w:val="00E51BAF"/>
    <w:rsid w:val="00E52465"/>
    <w:rsid w:val="00E52469"/>
    <w:rsid w:val="00E5286D"/>
    <w:rsid w:val="00E52999"/>
    <w:rsid w:val="00E52BCF"/>
    <w:rsid w:val="00E53410"/>
    <w:rsid w:val="00E53515"/>
    <w:rsid w:val="00E537F0"/>
    <w:rsid w:val="00E53A12"/>
    <w:rsid w:val="00E541E0"/>
    <w:rsid w:val="00E543FB"/>
    <w:rsid w:val="00E545C0"/>
    <w:rsid w:val="00E547D9"/>
    <w:rsid w:val="00E552BC"/>
    <w:rsid w:val="00E552F2"/>
    <w:rsid w:val="00E556A7"/>
    <w:rsid w:val="00E557A0"/>
    <w:rsid w:val="00E55961"/>
    <w:rsid w:val="00E55C76"/>
    <w:rsid w:val="00E55DE3"/>
    <w:rsid w:val="00E56410"/>
    <w:rsid w:val="00E5662F"/>
    <w:rsid w:val="00E56CEB"/>
    <w:rsid w:val="00E56FF1"/>
    <w:rsid w:val="00E57223"/>
    <w:rsid w:val="00E57460"/>
    <w:rsid w:val="00E576C9"/>
    <w:rsid w:val="00E600A2"/>
    <w:rsid w:val="00E601FE"/>
    <w:rsid w:val="00E60955"/>
    <w:rsid w:val="00E60A84"/>
    <w:rsid w:val="00E60FFF"/>
    <w:rsid w:val="00E612AE"/>
    <w:rsid w:val="00E61615"/>
    <w:rsid w:val="00E61771"/>
    <w:rsid w:val="00E61788"/>
    <w:rsid w:val="00E619DC"/>
    <w:rsid w:val="00E61ACA"/>
    <w:rsid w:val="00E61F9B"/>
    <w:rsid w:val="00E62177"/>
    <w:rsid w:val="00E621AA"/>
    <w:rsid w:val="00E621B0"/>
    <w:rsid w:val="00E62395"/>
    <w:rsid w:val="00E62927"/>
    <w:rsid w:val="00E63465"/>
    <w:rsid w:val="00E63621"/>
    <w:rsid w:val="00E636E3"/>
    <w:rsid w:val="00E639AC"/>
    <w:rsid w:val="00E63EAC"/>
    <w:rsid w:val="00E64300"/>
    <w:rsid w:val="00E64420"/>
    <w:rsid w:val="00E64B6B"/>
    <w:rsid w:val="00E6507D"/>
    <w:rsid w:val="00E65138"/>
    <w:rsid w:val="00E65208"/>
    <w:rsid w:val="00E652A6"/>
    <w:rsid w:val="00E65384"/>
    <w:rsid w:val="00E6572A"/>
    <w:rsid w:val="00E6582E"/>
    <w:rsid w:val="00E65E00"/>
    <w:rsid w:val="00E65F70"/>
    <w:rsid w:val="00E661E3"/>
    <w:rsid w:val="00E6638B"/>
    <w:rsid w:val="00E666EA"/>
    <w:rsid w:val="00E66A3B"/>
    <w:rsid w:val="00E66E5F"/>
    <w:rsid w:val="00E66EDE"/>
    <w:rsid w:val="00E670A5"/>
    <w:rsid w:val="00E67265"/>
    <w:rsid w:val="00E6785F"/>
    <w:rsid w:val="00E679EF"/>
    <w:rsid w:val="00E70187"/>
    <w:rsid w:val="00E70383"/>
    <w:rsid w:val="00E70614"/>
    <w:rsid w:val="00E70956"/>
    <w:rsid w:val="00E709D3"/>
    <w:rsid w:val="00E709DD"/>
    <w:rsid w:val="00E70B12"/>
    <w:rsid w:val="00E719FB"/>
    <w:rsid w:val="00E72369"/>
    <w:rsid w:val="00E72A1F"/>
    <w:rsid w:val="00E72EBA"/>
    <w:rsid w:val="00E72FFC"/>
    <w:rsid w:val="00E735ED"/>
    <w:rsid w:val="00E736DA"/>
    <w:rsid w:val="00E73BDA"/>
    <w:rsid w:val="00E73FBC"/>
    <w:rsid w:val="00E7431A"/>
    <w:rsid w:val="00E74330"/>
    <w:rsid w:val="00E74448"/>
    <w:rsid w:val="00E744B7"/>
    <w:rsid w:val="00E7478A"/>
    <w:rsid w:val="00E74ADE"/>
    <w:rsid w:val="00E74C85"/>
    <w:rsid w:val="00E74DB6"/>
    <w:rsid w:val="00E75139"/>
    <w:rsid w:val="00E7543B"/>
    <w:rsid w:val="00E757A2"/>
    <w:rsid w:val="00E75844"/>
    <w:rsid w:val="00E759D9"/>
    <w:rsid w:val="00E75AF6"/>
    <w:rsid w:val="00E75BF9"/>
    <w:rsid w:val="00E76290"/>
    <w:rsid w:val="00E76450"/>
    <w:rsid w:val="00E76B45"/>
    <w:rsid w:val="00E76EDD"/>
    <w:rsid w:val="00E77263"/>
    <w:rsid w:val="00E7735A"/>
    <w:rsid w:val="00E77523"/>
    <w:rsid w:val="00E7781E"/>
    <w:rsid w:val="00E778C3"/>
    <w:rsid w:val="00E77ABD"/>
    <w:rsid w:val="00E77EC4"/>
    <w:rsid w:val="00E77EEC"/>
    <w:rsid w:val="00E803B4"/>
    <w:rsid w:val="00E80A39"/>
    <w:rsid w:val="00E80D26"/>
    <w:rsid w:val="00E80F99"/>
    <w:rsid w:val="00E811D8"/>
    <w:rsid w:val="00E81262"/>
    <w:rsid w:val="00E813DC"/>
    <w:rsid w:val="00E81422"/>
    <w:rsid w:val="00E8184B"/>
    <w:rsid w:val="00E81897"/>
    <w:rsid w:val="00E81B19"/>
    <w:rsid w:val="00E81DFB"/>
    <w:rsid w:val="00E82204"/>
    <w:rsid w:val="00E827C1"/>
    <w:rsid w:val="00E82F0D"/>
    <w:rsid w:val="00E83147"/>
    <w:rsid w:val="00E83276"/>
    <w:rsid w:val="00E8333B"/>
    <w:rsid w:val="00E834A9"/>
    <w:rsid w:val="00E83C0B"/>
    <w:rsid w:val="00E8405A"/>
    <w:rsid w:val="00E84079"/>
    <w:rsid w:val="00E84146"/>
    <w:rsid w:val="00E84147"/>
    <w:rsid w:val="00E8465B"/>
    <w:rsid w:val="00E84DDB"/>
    <w:rsid w:val="00E84FA1"/>
    <w:rsid w:val="00E8501A"/>
    <w:rsid w:val="00E85024"/>
    <w:rsid w:val="00E859D5"/>
    <w:rsid w:val="00E85C3C"/>
    <w:rsid w:val="00E86149"/>
    <w:rsid w:val="00E8675B"/>
    <w:rsid w:val="00E86B71"/>
    <w:rsid w:val="00E86D8E"/>
    <w:rsid w:val="00E87310"/>
    <w:rsid w:val="00E8754C"/>
    <w:rsid w:val="00E903E1"/>
    <w:rsid w:val="00E90C64"/>
    <w:rsid w:val="00E91951"/>
    <w:rsid w:val="00E91970"/>
    <w:rsid w:val="00E91F3D"/>
    <w:rsid w:val="00E9211B"/>
    <w:rsid w:val="00E925DE"/>
    <w:rsid w:val="00E92B03"/>
    <w:rsid w:val="00E92B63"/>
    <w:rsid w:val="00E92C9D"/>
    <w:rsid w:val="00E93195"/>
    <w:rsid w:val="00E938AD"/>
    <w:rsid w:val="00E93BD0"/>
    <w:rsid w:val="00E93D42"/>
    <w:rsid w:val="00E94074"/>
    <w:rsid w:val="00E942C3"/>
    <w:rsid w:val="00E9447A"/>
    <w:rsid w:val="00E945F6"/>
    <w:rsid w:val="00E94962"/>
    <w:rsid w:val="00E94A2B"/>
    <w:rsid w:val="00E94A39"/>
    <w:rsid w:val="00E94AA0"/>
    <w:rsid w:val="00E94D2A"/>
    <w:rsid w:val="00E950BC"/>
    <w:rsid w:val="00E95209"/>
    <w:rsid w:val="00E953F4"/>
    <w:rsid w:val="00E954D1"/>
    <w:rsid w:val="00E9595E"/>
    <w:rsid w:val="00E95DEE"/>
    <w:rsid w:val="00E963EF"/>
    <w:rsid w:val="00E96806"/>
    <w:rsid w:val="00E973B9"/>
    <w:rsid w:val="00E973EC"/>
    <w:rsid w:val="00E974C0"/>
    <w:rsid w:val="00E97614"/>
    <w:rsid w:val="00EA0025"/>
    <w:rsid w:val="00EA009B"/>
    <w:rsid w:val="00EA04E5"/>
    <w:rsid w:val="00EA0710"/>
    <w:rsid w:val="00EA0751"/>
    <w:rsid w:val="00EA09CC"/>
    <w:rsid w:val="00EA0BF0"/>
    <w:rsid w:val="00EA0F5A"/>
    <w:rsid w:val="00EA11AD"/>
    <w:rsid w:val="00EA1289"/>
    <w:rsid w:val="00EA1A55"/>
    <w:rsid w:val="00EA1A9C"/>
    <w:rsid w:val="00EA1D93"/>
    <w:rsid w:val="00EA1DB7"/>
    <w:rsid w:val="00EA214E"/>
    <w:rsid w:val="00EA2D8A"/>
    <w:rsid w:val="00EA2D9C"/>
    <w:rsid w:val="00EA2F65"/>
    <w:rsid w:val="00EA3370"/>
    <w:rsid w:val="00EA33CF"/>
    <w:rsid w:val="00EA3977"/>
    <w:rsid w:val="00EA39B7"/>
    <w:rsid w:val="00EA3D34"/>
    <w:rsid w:val="00EA3E91"/>
    <w:rsid w:val="00EA3F90"/>
    <w:rsid w:val="00EA4285"/>
    <w:rsid w:val="00EA4B13"/>
    <w:rsid w:val="00EA52BD"/>
    <w:rsid w:val="00EA5608"/>
    <w:rsid w:val="00EA5A65"/>
    <w:rsid w:val="00EA6885"/>
    <w:rsid w:val="00EA6990"/>
    <w:rsid w:val="00EA6C20"/>
    <w:rsid w:val="00EA6DDE"/>
    <w:rsid w:val="00EA6F32"/>
    <w:rsid w:val="00EA79BF"/>
    <w:rsid w:val="00EA79C0"/>
    <w:rsid w:val="00EA79EF"/>
    <w:rsid w:val="00EA7B31"/>
    <w:rsid w:val="00EA7B32"/>
    <w:rsid w:val="00EA7B65"/>
    <w:rsid w:val="00EA7C19"/>
    <w:rsid w:val="00EA7E1F"/>
    <w:rsid w:val="00EB0217"/>
    <w:rsid w:val="00EB03A0"/>
    <w:rsid w:val="00EB0A5E"/>
    <w:rsid w:val="00EB0B7B"/>
    <w:rsid w:val="00EB1169"/>
    <w:rsid w:val="00EB13E1"/>
    <w:rsid w:val="00EB150D"/>
    <w:rsid w:val="00EB151D"/>
    <w:rsid w:val="00EB2052"/>
    <w:rsid w:val="00EB207D"/>
    <w:rsid w:val="00EB2ADE"/>
    <w:rsid w:val="00EB2B86"/>
    <w:rsid w:val="00EB2F14"/>
    <w:rsid w:val="00EB2FB6"/>
    <w:rsid w:val="00EB3205"/>
    <w:rsid w:val="00EB3D4A"/>
    <w:rsid w:val="00EB3D5F"/>
    <w:rsid w:val="00EB3F2D"/>
    <w:rsid w:val="00EB424C"/>
    <w:rsid w:val="00EB4456"/>
    <w:rsid w:val="00EB47C9"/>
    <w:rsid w:val="00EB4F12"/>
    <w:rsid w:val="00EB517D"/>
    <w:rsid w:val="00EB5F79"/>
    <w:rsid w:val="00EB60AE"/>
    <w:rsid w:val="00EB693C"/>
    <w:rsid w:val="00EB71F4"/>
    <w:rsid w:val="00EB72B4"/>
    <w:rsid w:val="00EB79D0"/>
    <w:rsid w:val="00EB7A9A"/>
    <w:rsid w:val="00EB7DDC"/>
    <w:rsid w:val="00EC03C1"/>
    <w:rsid w:val="00EC064D"/>
    <w:rsid w:val="00EC07FF"/>
    <w:rsid w:val="00EC0B31"/>
    <w:rsid w:val="00EC0D00"/>
    <w:rsid w:val="00EC1318"/>
    <w:rsid w:val="00EC13F7"/>
    <w:rsid w:val="00EC17A3"/>
    <w:rsid w:val="00EC1B6C"/>
    <w:rsid w:val="00EC1C97"/>
    <w:rsid w:val="00EC2550"/>
    <w:rsid w:val="00EC2BC7"/>
    <w:rsid w:val="00EC3A9A"/>
    <w:rsid w:val="00EC3DFC"/>
    <w:rsid w:val="00EC4095"/>
    <w:rsid w:val="00EC420F"/>
    <w:rsid w:val="00EC427A"/>
    <w:rsid w:val="00EC43BF"/>
    <w:rsid w:val="00EC46AA"/>
    <w:rsid w:val="00EC48BD"/>
    <w:rsid w:val="00EC4CD5"/>
    <w:rsid w:val="00EC4CE9"/>
    <w:rsid w:val="00EC4FE8"/>
    <w:rsid w:val="00EC5231"/>
    <w:rsid w:val="00EC5265"/>
    <w:rsid w:val="00EC5764"/>
    <w:rsid w:val="00EC6232"/>
    <w:rsid w:val="00EC70EE"/>
    <w:rsid w:val="00EC72E9"/>
    <w:rsid w:val="00EC77DE"/>
    <w:rsid w:val="00EC788B"/>
    <w:rsid w:val="00EC7948"/>
    <w:rsid w:val="00ED04D4"/>
    <w:rsid w:val="00ED06BE"/>
    <w:rsid w:val="00ED0D8B"/>
    <w:rsid w:val="00ED0DD6"/>
    <w:rsid w:val="00ED0E70"/>
    <w:rsid w:val="00ED1447"/>
    <w:rsid w:val="00ED15C8"/>
    <w:rsid w:val="00ED1BBF"/>
    <w:rsid w:val="00ED1ED2"/>
    <w:rsid w:val="00ED2057"/>
    <w:rsid w:val="00ED23AE"/>
    <w:rsid w:val="00ED23B0"/>
    <w:rsid w:val="00ED2748"/>
    <w:rsid w:val="00ED29BD"/>
    <w:rsid w:val="00ED2E2A"/>
    <w:rsid w:val="00ED2FD5"/>
    <w:rsid w:val="00ED387C"/>
    <w:rsid w:val="00ED3948"/>
    <w:rsid w:val="00ED3964"/>
    <w:rsid w:val="00ED4079"/>
    <w:rsid w:val="00ED41DC"/>
    <w:rsid w:val="00ED48ED"/>
    <w:rsid w:val="00ED5240"/>
    <w:rsid w:val="00ED5376"/>
    <w:rsid w:val="00ED5426"/>
    <w:rsid w:val="00ED56EE"/>
    <w:rsid w:val="00ED59BE"/>
    <w:rsid w:val="00ED5C6B"/>
    <w:rsid w:val="00ED5D3A"/>
    <w:rsid w:val="00ED636C"/>
    <w:rsid w:val="00ED6378"/>
    <w:rsid w:val="00ED6C0C"/>
    <w:rsid w:val="00ED6E68"/>
    <w:rsid w:val="00ED6EFC"/>
    <w:rsid w:val="00ED75E2"/>
    <w:rsid w:val="00ED766C"/>
    <w:rsid w:val="00ED7B57"/>
    <w:rsid w:val="00ED7DB0"/>
    <w:rsid w:val="00ED7F09"/>
    <w:rsid w:val="00ED7F54"/>
    <w:rsid w:val="00EE0F48"/>
    <w:rsid w:val="00EE13C5"/>
    <w:rsid w:val="00EE14E5"/>
    <w:rsid w:val="00EE188B"/>
    <w:rsid w:val="00EE1917"/>
    <w:rsid w:val="00EE1957"/>
    <w:rsid w:val="00EE1DC2"/>
    <w:rsid w:val="00EE2A01"/>
    <w:rsid w:val="00EE2AAD"/>
    <w:rsid w:val="00EE2AD7"/>
    <w:rsid w:val="00EE2B6F"/>
    <w:rsid w:val="00EE3028"/>
    <w:rsid w:val="00EE3232"/>
    <w:rsid w:val="00EE34D1"/>
    <w:rsid w:val="00EE35EC"/>
    <w:rsid w:val="00EE417E"/>
    <w:rsid w:val="00EE461C"/>
    <w:rsid w:val="00EE4786"/>
    <w:rsid w:val="00EE47CC"/>
    <w:rsid w:val="00EE51E4"/>
    <w:rsid w:val="00EE524B"/>
    <w:rsid w:val="00EE5658"/>
    <w:rsid w:val="00EE5673"/>
    <w:rsid w:val="00EE57E1"/>
    <w:rsid w:val="00EE628D"/>
    <w:rsid w:val="00EE631A"/>
    <w:rsid w:val="00EE643A"/>
    <w:rsid w:val="00EE66A3"/>
    <w:rsid w:val="00EE697F"/>
    <w:rsid w:val="00EE6BD3"/>
    <w:rsid w:val="00EE7184"/>
    <w:rsid w:val="00EE71BF"/>
    <w:rsid w:val="00EE71F8"/>
    <w:rsid w:val="00EE7353"/>
    <w:rsid w:val="00EE7475"/>
    <w:rsid w:val="00EE7E87"/>
    <w:rsid w:val="00EF0218"/>
    <w:rsid w:val="00EF02A9"/>
    <w:rsid w:val="00EF03A2"/>
    <w:rsid w:val="00EF045C"/>
    <w:rsid w:val="00EF053B"/>
    <w:rsid w:val="00EF0C25"/>
    <w:rsid w:val="00EF0FA4"/>
    <w:rsid w:val="00EF10C6"/>
    <w:rsid w:val="00EF1536"/>
    <w:rsid w:val="00EF1826"/>
    <w:rsid w:val="00EF198A"/>
    <w:rsid w:val="00EF1BC0"/>
    <w:rsid w:val="00EF1C82"/>
    <w:rsid w:val="00EF1D7B"/>
    <w:rsid w:val="00EF1E23"/>
    <w:rsid w:val="00EF1F80"/>
    <w:rsid w:val="00EF2750"/>
    <w:rsid w:val="00EF2C3C"/>
    <w:rsid w:val="00EF31C8"/>
    <w:rsid w:val="00EF32A9"/>
    <w:rsid w:val="00EF38B6"/>
    <w:rsid w:val="00EF49F3"/>
    <w:rsid w:val="00EF4FC0"/>
    <w:rsid w:val="00EF5018"/>
    <w:rsid w:val="00EF516F"/>
    <w:rsid w:val="00EF58E7"/>
    <w:rsid w:val="00EF5FDD"/>
    <w:rsid w:val="00EF60DD"/>
    <w:rsid w:val="00EF614A"/>
    <w:rsid w:val="00EF6813"/>
    <w:rsid w:val="00EF6B4D"/>
    <w:rsid w:val="00EF6ECB"/>
    <w:rsid w:val="00EF722E"/>
    <w:rsid w:val="00EF7691"/>
    <w:rsid w:val="00EF77A7"/>
    <w:rsid w:val="00EF77D7"/>
    <w:rsid w:val="00EF7861"/>
    <w:rsid w:val="00EF7DB6"/>
    <w:rsid w:val="00EF7E48"/>
    <w:rsid w:val="00EF7EDC"/>
    <w:rsid w:val="00EF7EF0"/>
    <w:rsid w:val="00EF7F50"/>
    <w:rsid w:val="00F001CB"/>
    <w:rsid w:val="00F00588"/>
    <w:rsid w:val="00F012DD"/>
    <w:rsid w:val="00F0154B"/>
    <w:rsid w:val="00F017BE"/>
    <w:rsid w:val="00F01981"/>
    <w:rsid w:val="00F01C3D"/>
    <w:rsid w:val="00F01C5D"/>
    <w:rsid w:val="00F02543"/>
    <w:rsid w:val="00F025B9"/>
    <w:rsid w:val="00F029ED"/>
    <w:rsid w:val="00F029FA"/>
    <w:rsid w:val="00F02A46"/>
    <w:rsid w:val="00F02D97"/>
    <w:rsid w:val="00F02E1C"/>
    <w:rsid w:val="00F02F90"/>
    <w:rsid w:val="00F0326A"/>
    <w:rsid w:val="00F0377E"/>
    <w:rsid w:val="00F0398A"/>
    <w:rsid w:val="00F03DCE"/>
    <w:rsid w:val="00F04082"/>
    <w:rsid w:val="00F040DA"/>
    <w:rsid w:val="00F04109"/>
    <w:rsid w:val="00F052C7"/>
    <w:rsid w:val="00F053A6"/>
    <w:rsid w:val="00F0553E"/>
    <w:rsid w:val="00F05A69"/>
    <w:rsid w:val="00F05BDA"/>
    <w:rsid w:val="00F05CA4"/>
    <w:rsid w:val="00F05E85"/>
    <w:rsid w:val="00F060B1"/>
    <w:rsid w:val="00F0697F"/>
    <w:rsid w:val="00F06A53"/>
    <w:rsid w:val="00F06E98"/>
    <w:rsid w:val="00F074DA"/>
    <w:rsid w:val="00F0765F"/>
    <w:rsid w:val="00F07C26"/>
    <w:rsid w:val="00F07E8C"/>
    <w:rsid w:val="00F104D4"/>
    <w:rsid w:val="00F10FFF"/>
    <w:rsid w:val="00F113C1"/>
    <w:rsid w:val="00F115ED"/>
    <w:rsid w:val="00F117AA"/>
    <w:rsid w:val="00F1189B"/>
    <w:rsid w:val="00F118C0"/>
    <w:rsid w:val="00F11912"/>
    <w:rsid w:val="00F11FEF"/>
    <w:rsid w:val="00F120D4"/>
    <w:rsid w:val="00F12468"/>
    <w:rsid w:val="00F12513"/>
    <w:rsid w:val="00F12875"/>
    <w:rsid w:val="00F128CE"/>
    <w:rsid w:val="00F12EE3"/>
    <w:rsid w:val="00F131D5"/>
    <w:rsid w:val="00F14577"/>
    <w:rsid w:val="00F147F9"/>
    <w:rsid w:val="00F148E1"/>
    <w:rsid w:val="00F14D68"/>
    <w:rsid w:val="00F15001"/>
    <w:rsid w:val="00F1534E"/>
    <w:rsid w:val="00F15350"/>
    <w:rsid w:val="00F1540A"/>
    <w:rsid w:val="00F1557A"/>
    <w:rsid w:val="00F15C89"/>
    <w:rsid w:val="00F15CF4"/>
    <w:rsid w:val="00F15D50"/>
    <w:rsid w:val="00F15D53"/>
    <w:rsid w:val="00F16708"/>
    <w:rsid w:val="00F16AC2"/>
    <w:rsid w:val="00F16E4E"/>
    <w:rsid w:val="00F17201"/>
    <w:rsid w:val="00F1723A"/>
    <w:rsid w:val="00F17291"/>
    <w:rsid w:val="00F1749F"/>
    <w:rsid w:val="00F17CF0"/>
    <w:rsid w:val="00F20037"/>
    <w:rsid w:val="00F2048C"/>
    <w:rsid w:val="00F206F3"/>
    <w:rsid w:val="00F2085D"/>
    <w:rsid w:val="00F20B65"/>
    <w:rsid w:val="00F20E96"/>
    <w:rsid w:val="00F20FCE"/>
    <w:rsid w:val="00F21000"/>
    <w:rsid w:val="00F216EA"/>
    <w:rsid w:val="00F21A03"/>
    <w:rsid w:val="00F21DE5"/>
    <w:rsid w:val="00F21EC5"/>
    <w:rsid w:val="00F21F96"/>
    <w:rsid w:val="00F221BD"/>
    <w:rsid w:val="00F2225A"/>
    <w:rsid w:val="00F2245C"/>
    <w:rsid w:val="00F225C1"/>
    <w:rsid w:val="00F22938"/>
    <w:rsid w:val="00F22CAE"/>
    <w:rsid w:val="00F22D39"/>
    <w:rsid w:val="00F22F11"/>
    <w:rsid w:val="00F2314B"/>
    <w:rsid w:val="00F231B9"/>
    <w:rsid w:val="00F23385"/>
    <w:rsid w:val="00F234B9"/>
    <w:rsid w:val="00F23715"/>
    <w:rsid w:val="00F23A5C"/>
    <w:rsid w:val="00F23B3C"/>
    <w:rsid w:val="00F23FA5"/>
    <w:rsid w:val="00F2418E"/>
    <w:rsid w:val="00F2440E"/>
    <w:rsid w:val="00F24765"/>
    <w:rsid w:val="00F24766"/>
    <w:rsid w:val="00F2477C"/>
    <w:rsid w:val="00F24865"/>
    <w:rsid w:val="00F24B67"/>
    <w:rsid w:val="00F24EE4"/>
    <w:rsid w:val="00F250D5"/>
    <w:rsid w:val="00F25306"/>
    <w:rsid w:val="00F254FF"/>
    <w:rsid w:val="00F258B8"/>
    <w:rsid w:val="00F25A73"/>
    <w:rsid w:val="00F25A7D"/>
    <w:rsid w:val="00F2610C"/>
    <w:rsid w:val="00F265A0"/>
    <w:rsid w:val="00F273A3"/>
    <w:rsid w:val="00F273CC"/>
    <w:rsid w:val="00F2788B"/>
    <w:rsid w:val="00F27B6F"/>
    <w:rsid w:val="00F27C69"/>
    <w:rsid w:val="00F27C9D"/>
    <w:rsid w:val="00F3007A"/>
    <w:rsid w:val="00F30385"/>
    <w:rsid w:val="00F304E9"/>
    <w:rsid w:val="00F305CC"/>
    <w:rsid w:val="00F30923"/>
    <w:rsid w:val="00F309EA"/>
    <w:rsid w:val="00F30A00"/>
    <w:rsid w:val="00F30A4D"/>
    <w:rsid w:val="00F30C31"/>
    <w:rsid w:val="00F311C6"/>
    <w:rsid w:val="00F31FC1"/>
    <w:rsid w:val="00F320ED"/>
    <w:rsid w:val="00F323F5"/>
    <w:rsid w:val="00F3244A"/>
    <w:rsid w:val="00F32AAD"/>
    <w:rsid w:val="00F32D72"/>
    <w:rsid w:val="00F33372"/>
    <w:rsid w:val="00F3409F"/>
    <w:rsid w:val="00F340B4"/>
    <w:rsid w:val="00F34DEB"/>
    <w:rsid w:val="00F3527F"/>
    <w:rsid w:val="00F353AA"/>
    <w:rsid w:val="00F35975"/>
    <w:rsid w:val="00F35B58"/>
    <w:rsid w:val="00F35F21"/>
    <w:rsid w:val="00F35F8D"/>
    <w:rsid w:val="00F36299"/>
    <w:rsid w:val="00F3647F"/>
    <w:rsid w:val="00F366FB"/>
    <w:rsid w:val="00F36A88"/>
    <w:rsid w:val="00F37193"/>
    <w:rsid w:val="00F3762D"/>
    <w:rsid w:val="00F377AC"/>
    <w:rsid w:val="00F37868"/>
    <w:rsid w:val="00F378B4"/>
    <w:rsid w:val="00F3798F"/>
    <w:rsid w:val="00F402B5"/>
    <w:rsid w:val="00F406F9"/>
    <w:rsid w:val="00F40890"/>
    <w:rsid w:val="00F40970"/>
    <w:rsid w:val="00F40B05"/>
    <w:rsid w:val="00F40E6B"/>
    <w:rsid w:val="00F4115C"/>
    <w:rsid w:val="00F415D3"/>
    <w:rsid w:val="00F419AF"/>
    <w:rsid w:val="00F41D88"/>
    <w:rsid w:val="00F41E8F"/>
    <w:rsid w:val="00F41F2D"/>
    <w:rsid w:val="00F425AD"/>
    <w:rsid w:val="00F42905"/>
    <w:rsid w:val="00F429AF"/>
    <w:rsid w:val="00F42CEE"/>
    <w:rsid w:val="00F43537"/>
    <w:rsid w:val="00F43735"/>
    <w:rsid w:val="00F43AF8"/>
    <w:rsid w:val="00F43C47"/>
    <w:rsid w:val="00F43E53"/>
    <w:rsid w:val="00F43FFF"/>
    <w:rsid w:val="00F442C8"/>
    <w:rsid w:val="00F44637"/>
    <w:rsid w:val="00F45097"/>
    <w:rsid w:val="00F45379"/>
    <w:rsid w:val="00F46352"/>
    <w:rsid w:val="00F46425"/>
    <w:rsid w:val="00F4643D"/>
    <w:rsid w:val="00F46D12"/>
    <w:rsid w:val="00F46DAB"/>
    <w:rsid w:val="00F47098"/>
    <w:rsid w:val="00F475C4"/>
    <w:rsid w:val="00F47624"/>
    <w:rsid w:val="00F47A9B"/>
    <w:rsid w:val="00F47D0F"/>
    <w:rsid w:val="00F47D27"/>
    <w:rsid w:val="00F47D91"/>
    <w:rsid w:val="00F47EF8"/>
    <w:rsid w:val="00F508F6"/>
    <w:rsid w:val="00F50B04"/>
    <w:rsid w:val="00F50B80"/>
    <w:rsid w:val="00F50BEB"/>
    <w:rsid w:val="00F50D6F"/>
    <w:rsid w:val="00F51197"/>
    <w:rsid w:val="00F5140A"/>
    <w:rsid w:val="00F51827"/>
    <w:rsid w:val="00F520AB"/>
    <w:rsid w:val="00F521EC"/>
    <w:rsid w:val="00F526A1"/>
    <w:rsid w:val="00F52C39"/>
    <w:rsid w:val="00F52E23"/>
    <w:rsid w:val="00F52E47"/>
    <w:rsid w:val="00F52FE3"/>
    <w:rsid w:val="00F53018"/>
    <w:rsid w:val="00F531B6"/>
    <w:rsid w:val="00F53233"/>
    <w:rsid w:val="00F534BD"/>
    <w:rsid w:val="00F536C9"/>
    <w:rsid w:val="00F53A3F"/>
    <w:rsid w:val="00F53A9D"/>
    <w:rsid w:val="00F53AD2"/>
    <w:rsid w:val="00F53B16"/>
    <w:rsid w:val="00F53B1F"/>
    <w:rsid w:val="00F53B67"/>
    <w:rsid w:val="00F53CE9"/>
    <w:rsid w:val="00F53E00"/>
    <w:rsid w:val="00F53E49"/>
    <w:rsid w:val="00F5405A"/>
    <w:rsid w:val="00F54139"/>
    <w:rsid w:val="00F5415D"/>
    <w:rsid w:val="00F54231"/>
    <w:rsid w:val="00F547CB"/>
    <w:rsid w:val="00F54BEB"/>
    <w:rsid w:val="00F5576C"/>
    <w:rsid w:val="00F55893"/>
    <w:rsid w:val="00F55964"/>
    <w:rsid w:val="00F559F4"/>
    <w:rsid w:val="00F559F5"/>
    <w:rsid w:val="00F55C6A"/>
    <w:rsid w:val="00F55FC7"/>
    <w:rsid w:val="00F5665D"/>
    <w:rsid w:val="00F57247"/>
    <w:rsid w:val="00F5737E"/>
    <w:rsid w:val="00F5789B"/>
    <w:rsid w:val="00F57978"/>
    <w:rsid w:val="00F57D25"/>
    <w:rsid w:val="00F57D39"/>
    <w:rsid w:val="00F57E9D"/>
    <w:rsid w:val="00F57FF8"/>
    <w:rsid w:val="00F602CE"/>
    <w:rsid w:val="00F6033E"/>
    <w:rsid w:val="00F6042C"/>
    <w:rsid w:val="00F6098C"/>
    <w:rsid w:val="00F60CA7"/>
    <w:rsid w:val="00F60E43"/>
    <w:rsid w:val="00F61061"/>
    <w:rsid w:val="00F611DD"/>
    <w:rsid w:val="00F614BF"/>
    <w:rsid w:val="00F617EA"/>
    <w:rsid w:val="00F61A0C"/>
    <w:rsid w:val="00F61AB0"/>
    <w:rsid w:val="00F61BE8"/>
    <w:rsid w:val="00F62146"/>
    <w:rsid w:val="00F62261"/>
    <w:rsid w:val="00F62533"/>
    <w:rsid w:val="00F62610"/>
    <w:rsid w:val="00F6279B"/>
    <w:rsid w:val="00F628C1"/>
    <w:rsid w:val="00F631D8"/>
    <w:rsid w:val="00F6334C"/>
    <w:rsid w:val="00F634E7"/>
    <w:rsid w:val="00F635C3"/>
    <w:rsid w:val="00F6388E"/>
    <w:rsid w:val="00F63A6A"/>
    <w:rsid w:val="00F63EAC"/>
    <w:rsid w:val="00F64057"/>
    <w:rsid w:val="00F642B6"/>
    <w:rsid w:val="00F643F3"/>
    <w:rsid w:val="00F64415"/>
    <w:rsid w:val="00F64626"/>
    <w:rsid w:val="00F649E2"/>
    <w:rsid w:val="00F64A21"/>
    <w:rsid w:val="00F65179"/>
    <w:rsid w:val="00F654B3"/>
    <w:rsid w:val="00F657BE"/>
    <w:rsid w:val="00F6584F"/>
    <w:rsid w:val="00F65C1D"/>
    <w:rsid w:val="00F65CAE"/>
    <w:rsid w:val="00F65F5E"/>
    <w:rsid w:val="00F66017"/>
    <w:rsid w:val="00F66416"/>
    <w:rsid w:val="00F665EE"/>
    <w:rsid w:val="00F66D21"/>
    <w:rsid w:val="00F6787A"/>
    <w:rsid w:val="00F679B1"/>
    <w:rsid w:val="00F67B35"/>
    <w:rsid w:val="00F67CD1"/>
    <w:rsid w:val="00F67F47"/>
    <w:rsid w:val="00F70053"/>
    <w:rsid w:val="00F7011B"/>
    <w:rsid w:val="00F7018D"/>
    <w:rsid w:val="00F70271"/>
    <w:rsid w:val="00F7068D"/>
    <w:rsid w:val="00F7098F"/>
    <w:rsid w:val="00F70AB1"/>
    <w:rsid w:val="00F70B90"/>
    <w:rsid w:val="00F70FAA"/>
    <w:rsid w:val="00F7110E"/>
    <w:rsid w:val="00F71328"/>
    <w:rsid w:val="00F71405"/>
    <w:rsid w:val="00F71B02"/>
    <w:rsid w:val="00F71D39"/>
    <w:rsid w:val="00F72035"/>
    <w:rsid w:val="00F72262"/>
    <w:rsid w:val="00F722BD"/>
    <w:rsid w:val="00F726A5"/>
    <w:rsid w:val="00F72752"/>
    <w:rsid w:val="00F72BA2"/>
    <w:rsid w:val="00F72FF8"/>
    <w:rsid w:val="00F7308E"/>
    <w:rsid w:val="00F7315B"/>
    <w:rsid w:val="00F7355B"/>
    <w:rsid w:val="00F735D7"/>
    <w:rsid w:val="00F736C0"/>
    <w:rsid w:val="00F738F1"/>
    <w:rsid w:val="00F73A38"/>
    <w:rsid w:val="00F73D5A"/>
    <w:rsid w:val="00F7433C"/>
    <w:rsid w:val="00F744F5"/>
    <w:rsid w:val="00F74639"/>
    <w:rsid w:val="00F748C2"/>
    <w:rsid w:val="00F74DAE"/>
    <w:rsid w:val="00F74E21"/>
    <w:rsid w:val="00F74E8D"/>
    <w:rsid w:val="00F75024"/>
    <w:rsid w:val="00F75298"/>
    <w:rsid w:val="00F7568F"/>
    <w:rsid w:val="00F758D8"/>
    <w:rsid w:val="00F76694"/>
    <w:rsid w:val="00F7669B"/>
    <w:rsid w:val="00F76D47"/>
    <w:rsid w:val="00F772F9"/>
    <w:rsid w:val="00F7773D"/>
    <w:rsid w:val="00F777FB"/>
    <w:rsid w:val="00F77867"/>
    <w:rsid w:val="00F779D8"/>
    <w:rsid w:val="00F77A4C"/>
    <w:rsid w:val="00F77F10"/>
    <w:rsid w:val="00F77FDA"/>
    <w:rsid w:val="00F802E7"/>
    <w:rsid w:val="00F80818"/>
    <w:rsid w:val="00F80B19"/>
    <w:rsid w:val="00F80BD5"/>
    <w:rsid w:val="00F80CE7"/>
    <w:rsid w:val="00F81037"/>
    <w:rsid w:val="00F81132"/>
    <w:rsid w:val="00F8148C"/>
    <w:rsid w:val="00F819EC"/>
    <w:rsid w:val="00F82061"/>
    <w:rsid w:val="00F8206B"/>
    <w:rsid w:val="00F8227A"/>
    <w:rsid w:val="00F82696"/>
    <w:rsid w:val="00F82A16"/>
    <w:rsid w:val="00F82D8E"/>
    <w:rsid w:val="00F82E3E"/>
    <w:rsid w:val="00F834BA"/>
    <w:rsid w:val="00F83593"/>
    <w:rsid w:val="00F837B6"/>
    <w:rsid w:val="00F83903"/>
    <w:rsid w:val="00F839F8"/>
    <w:rsid w:val="00F83F97"/>
    <w:rsid w:val="00F8436A"/>
    <w:rsid w:val="00F84466"/>
    <w:rsid w:val="00F844AB"/>
    <w:rsid w:val="00F844BB"/>
    <w:rsid w:val="00F8457C"/>
    <w:rsid w:val="00F84959"/>
    <w:rsid w:val="00F84967"/>
    <w:rsid w:val="00F84AB5"/>
    <w:rsid w:val="00F85302"/>
    <w:rsid w:val="00F8539A"/>
    <w:rsid w:val="00F85B9E"/>
    <w:rsid w:val="00F85F89"/>
    <w:rsid w:val="00F867E5"/>
    <w:rsid w:val="00F8710C"/>
    <w:rsid w:val="00F87176"/>
    <w:rsid w:val="00F878F5"/>
    <w:rsid w:val="00F879F6"/>
    <w:rsid w:val="00F87C5C"/>
    <w:rsid w:val="00F90332"/>
    <w:rsid w:val="00F90889"/>
    <w:rsid w:val="00F9099B"/>
    <w:rsid w:val="00F90DA8"/>
    <w:rsid w:val="00F91061"/>
    <w:rsid w:val="00F91088"/>
    <w:rsid w:val="00F91139"/>
    <w:rsid w:val="00F91174"/>
    <w:rsid w:val="00F919D2"/>
    <w:rsid w:val="00F91E76"/>
    <w:rsid w:val="00F929A1"/>
    <w:rsid w:val="00F92A05"/>
    <w:rsid w:val="00F92D89"/>
    <w:rsid w:val="00F93475"/>
    <w:rsid w:val="00F9361F"/>
    <w:rsid w:val="00F937BD"/>
    <w:rsid w:val="00F93AEC"/>
    <w:rsid w:val="00F93BB0"/>
    <w:rsid w:val="00F93C59"/>
    <w:rsid w:val="00F93ECF"/>
    <w:rsid w:val="00F9417B"/>
    <w:rsid w:val="00F94539"/>
    <w:rsid w:val="00F9498E"/>
    <w:rsid w:val="00F94E04"/>
    <w:rsid w:val="00F94F04"/>
    <w:rsid w:val="00F95093"/>
    <w:rsid w:val="00F951C7"/>
    <w:rsid w:val="00F95232"/>
    <w:rsid w:val="00F95245"/>
    <w:rsid w:val="00F953D9"/>
    <w:rsid w:val="00F9576F"/>
    <w:rsid w:val="00F957AA"/>
    <w:rsid w:val="00F957BC"/>
    <w:rsid w:val="00F95833"/>
    <w:rsid w:val="00F95A97"/>
    <w:rsid w:val="00F95C14"/>
    <w:rsid w:val="00F95DD8"/>
    <w:rsid w:val="00F95DFA"/>
    <w:rsid w:val="00F9613E"/>
    <w:rsid w:val="00F9662C"/>
    <w:rsid w:val="00F96712"/>
    <w:rsid w:val="00F96762"/>
    <w:rsid w:val="00F96822"/>
    <w:rsid w:val="00F9683C"/>
    <w:rsid w:val="00F969F0"/>
    <w:rsid w:val="00F96D6F"/>
    <w:rsid w:val="00F972E2"/>
    <w:rsid w:val="00F97806"/>
    <w:rsid w:val="00F97C40"/>
    <w:rsid w:val="00F97D28"/>
    <w:rsid w:val="00F97D3F"/>
    <w:rsid w:val="00F97EB3"/>
    <w:rsid w:val="00FA0001"/>
    <w:rsid w:val="00FA04DB"/>
    <w:rsid w:val="00FA0526"/>
    <w:rsid w:val="00FA0FF6"/>
    <w:rsid w:val="00FA1018"/>
    <w:rsid w:val="00FA12C8"/>
    <w:rsid w:val="00FA150D"/>
    <w:rsid w:val="00FA24AC"/>
    <w:rsid w:val="00FA24F7"/>
    <w:rsid w:val="00FA26AD"/>
    <w:rsid w:val="00FA2A93"/>
    <w:rsid w:val="00FA2BAA"/>
    <w:rsid w:val="00FA2BE1"/>
    <w:rsid w:val="00FA2D50"/>
    <w:rsid w:val="00FA313B"/>
    <w:rsid w:val="00FA364E"/>
    <w:rsid w:val="00FA37A3"/>
    <w:rsid w:val="00FA3E97"/>
    <w:rsid w:val="00FA4362"/>
    <w:rsid w:val="00FA43F6"/>
    <w:rsid w:val="00FA49FA"/>
    <w:rsid w:val="00FA4AA1"/>
    <w:rsid w:val="00FA4F76"/>
    <w:rsid w:val="00FA515D"/>
    <w:rsid w:val="00FA52E3"/>
    <w:rsid w:val="00FA52EE"/>
    <w:rsid w:val="00FA5C27"/>
    <w:rsid w:val="00FA5F4C"/>
    <w:rsid w:val="00FA60D2"/>
    <w:rsid w:val="00FA6552"/>
    <w:rsid w:val="00FA68DB"/>
    <w:rsid w:val="00FA71B3"/>
    <w:rsid w:val="00FA71B9"/>
    <w:rsid w:val="00FA72DE"/>
    <w:rsid w:val="00FA746A"/>
    <w:rsid w:val="00FA7847"/>
    <w:rsid w:val="00FA7B18"/>
    <w:rsid w:val="00FA7E97"/>
    <w:rsid w:val="00FB031D"/>
    <w:rsid w:val="00FB0662"/>
    <w:rsid w:val="00FB0663"/>
    <w:rsid w:val="00FB06F2"/>
    <w:rsid w:val="00FB0BD7"/>
    <w:rsid w:val="00FB0BD9"/>
    <w:rsid w:val="00FB0E09"/>
    <w:rsid w:val="00FB0E1B"/>
    <w:rsid w:val="00FB1111"/>
    <w:rsid w:val="00FB19A6"/>
    <w:rsid w:val="00FB1A38"/>
    <w:rsid w:val="00FB2365"/>
    <w:rsid w:val="00FB271A"/>
    <w:rsid w:val="00FB2BA2"/>
    <w:rsid w:val="00FB30DE"/>
    <w:rsid w:val="00FB3373"/>
    <w:rsid w:val="00FB35A9"/>
    <w:rsid w:val="00FB3683"/>
    <w:rsid w:val="00FB36E1"/>
    <w:rsid w:val="00FB395B"/>
    <w:rsid w:val="00FB3A8F"/>
    <w:rsid w:val="00FB3C1C"/>
    <w:rsid w:val="00FB4013"/>
    <w:rsid w:val="00FB4024"/>
    <w:rsid w:val="00FB43E6"/>
    <w:rsid w:val="00FB462E"/>
    <w:rsid w:val="00FB48E8"/>
    <w:rsid w:val="00FB4918"/>
    <w:rsid w:val="00FB49DA"/>
    <w:rsid w:val="00FB4A79"/>
    <w:rsid w:val="00FB4AE3"/>
    <w:rsid w:val="00FB4B7A"/>
    <w:rsid w:val="00FB4D29"/>
    <w:rsid w:val="00FB5118"/>
    <w:rsid w:val="00FB51EC"/>
    <w:rsid w:val="00FB52A7"/>
    <w:rsid w:val="00FB5400"/>
    <w:rsid w:val="00FB56A0"/>
    <w:rsid w:val="00FB59B7"/>
    <w:rsid w:val="00FB5D00"/>
    <w:rsid w:val="00FB5E44"/>
    <w:rsid w:val="00FB61D9"/>
    <w:rsid w:val="00FB646F"/>
    <w:rsid w:val="00FB6796"/>
    <w:rsid w:val="00FB6C9C"/>
    <w:rsid w:val="00FB6DFE"/>
    <w:rsid w:val="00FB7493"/>
    <w:rsid w:val="00FB78F2"/>
    <w:rsid w:val="00FB78F9"/>
    <w:rsid w:val="00FB79D6"/>
    <w:rsid w:val="00FB7FB3"/>
    <w:rsid w:val="00FC02EF"/>
    <w:rsid w:val="00FC03CE"/>
    <w:rsid w:val="00FC04FF"/>
    <w:rsid w:val="00FC06FE"/>
    <w:rsid w:val="00FC09A4"/>
    <w:rsid w:val="00FC0D4B"/>
    <w:rsid w:val="00FC1076"/>
    <w:rsid w:val="00FC132D"/>
    <w:rsid w:val="00FC14A4"/>
    <w:rsid w:val="00FC1B87"/>
    <w:rsid w:val="00FC1BB6"/>
    <w:rsid w:val="00FC1DD0"/>
    <w:rsid w:val="00FC217C"/>
    <w:rsid w:val="00FC22CD"/>
    <w:rsid w:val="00FC2999"/>
    <w:rsid w:val="00FC3246"/>
    <w:rsid w:val="00FC347C"/>
    <w:rsid w:val="00FC408F"/>
    <w:rsid w:val="00FC426E"/>
    <w:rsid w:val="00FC448F"/>
    <w:rsid w:val="00FC4728"/>
    <w:rsid w:val="00FC484F"/>
    <w:rsid w:val="00FC4A7B"/>
    <w:rsid w:val="00FC4C2D"/>
    <w:rsid w:val="00FC4C31"/>
    <w:rsid w:val="00FC4C7E"/>
    <w:rsid w:val="00FC4CEF"/>
    <w:rsid w:val="00FC4F1A"/>
    <w:rsid w:val="00FC56D7"/>
    <w:rsid w:val="00FC5721"/>
    <w:rsid w:val="00FC5827"/>
    <w:rsid w:val="00FC5D11"/>
    <w:rsid w:val="00FC5D88"/>
    <w:rsid w:val="00FC6091"/>
    <w:rsid w:val="00FC6261"/>
    <w:rsid w:val="00FC6545"/>
    <w:rsid w:val="00FC69FA"/>
    <w:rsid w:val="00FC74C7"/>
    <w:rsid w:val="00FC7615"/>
    <w:rsid w:val="00FC762B"/>
    <w:rsid w:val="00FC7A34"/>
    <w:rsid w:val="00FC7AF8"/>
    <w:rsid w:val="00FC7C69"/>
    <w:rsid w:val="00FC7CA4"/>
    <w:rsid w:val="00FC7F37"/>
    <w:rsid w:val="00FD022B"/>
    <w:rsid w:val="00FD04BB"/>
    <w:rsid w:val="00FD0879"/>
    <w:rsid w:val="00FD097B"/>
    <w:rsid w:val="00FD0C50"/>
    <w:rsid w:val="00FD0D3D"/>
    <w:rsid w:val="00FD111B"/>
    <w:rsid w:val="00FD12F2"/>
    <w:rsid w:val="00FD15EF"/>
    <w:rsid w:val="00FD1663"/>
    <w:rsid w:val="00FD196C"/>
    <w:rsid w:val="00FD19B2"/>
    <w:rsid w:val="00FD1C1F"/>
    <w:rsid w:val="00FD1DF5"/>
    <w:rsid w:val="00FD249C"/>
    <w:rsid w:val="00FD2A88"/>
    <w:rsid w:val="00FD34FB"/>
    <w:rsid w:val="00FD3545"/>
    <w:rsid w:val="00FD3826"/>
    <w:rsid w:val="00FD38ED"/>
    <w:rsid w:val="00FD3971"/>
    <w:rsid w:val="00FD418A"/>
    <w:rsid w:val="00FD48D0"/>
    <w:rsid w:val="00FD4D13"/>
    <w:rsid w:val="00FD4D52"/>
    <w:rsid w:val="00FD4E57"/>
    <w:rsid w:val="00FD4F9B"/>
    <w:rsid w:val="00FD520A"/>
    <w:rsid w:val="00FD5384"/>
    <w:rsid w:val="00FD54D8"/>
    <w:rsid w:val="00FD5A46"/>
    <w:rsid w:val="00FD5C87"/>
    <w:rsid w:val="00FD5EDA"/>
    <w:rsid w:val="00FD5F15"/>
    <w:rsid w:val="00FD601C"/>
    <w:rsid w:val="00FD64E0"/>
    <w:rsid w:val="00FD6BCB"/>
    <w:rsid w:val="00FD6CA9"/>
    <w:rsid w:val="00FD6CF9"/>
    <w:rsid w:val="00FD7223"/>
    <w:rsid w:val="00FD76A4"/>
    <w:rsid w:val="00FD78F9"/>
    <w:rsid w:val="00FD7976"/>
    <w:rsid w:val="00FD7AFD"/>
    <w:rsid w:val="00FD7E7A"/>
    <w:rsid w:val="00FE010B"/>
    <w:rsid w:val="00FE09B3"/>
    <w:rsid w:val="00FE0A7A"/>
    <w:rsid w:val="00FE0AD0"/>
    <w:rsid w:val="00FE0B5B"/>
    <w:rsid w:val="00FE0E66"/>
    <w:rsid w:val="00FE0EEA"/>
    <w:rsid w:val="00FE136D"/>
    <w:rsid w:val="00FE15A8"/>
    <w:rsid w:val="00FE17AF"/>
    <w:rsid w:val="00FE1BA3"/>
    <w:rsid w:val="00FE1CB4"/>
    <w:rsid w:val="00FE216D"/>
    <w:rsid w:val="00FE2213"/>
    <w:rsid w:val="00FE2522"/>
    <w:rsid w:val="00FE29D5"/>
    <w:rsid w:val="00FE2BDE"/>
    <w:rsid w:val="00FE2CD7"/>
    <w:rsid w:val="00FE2D15"/>
    <w:rsid w:val="00FE2DB5"/>
    <w:rsid w:val="00FE2F94"/>
    <w:rsid w:val="00FE30FD"/>
    <w:rsid w:val="00FE324B"/>
    <w:rsid w:val="00FE333A"/>
    <w:rsid w:val="00FE339E"/>
    <w:rsid w:val="00FE3600"/>
    <w:rsid w:val="00FE3EB6"/>
    <w:rsid w:val="00FE4043"/>
    <w:rsid w:val="00FE4170"/>
    <w:rsid w:val="00FE4CC1"/>
    <w:rsid w:val="00FE4F85"/>
    <w:rsid w:val="00FE510E"/>
    <w:rsid w:val="00FE5253"/>
    <w:rsid w:val="00FE532C"/>
    <w:rsid w:val="00FE5E58"/>
    <w:rsid w:val="00FE5F22"/>
    <w:rsid w:val="00FE65D1"/>
    <w:rsid w:val="00FE67E4"/>
    <w:rsid w:val="00FE6868"/>
    <w:rsid w:val="00FE68F2"/>
    <w:rsid w:val="00FE6BBD"/>
    <w:rsid w:val="00FE6D81"/>
    <w:rsid w:val="00FE7130"/>
    <w:rsid w:val="00FE72A9"/>
    <w:rsid w:val="00FE7481"/>
    <w:rsid w:val="00FE78B2"/>
    <w:rsid w:val="00FE7B5A"/>
    <w:rsid w:val="00FE7B93"/>
    <w:rsid w:val="00FE7EEC"/>
    <w:rsid w:val="00FF03EF"/>
    <w:rsid w:val="00FF0902"/>
    <w:rsid w:val="00FF0D65"/>
    <w:rsid w:val="00FF1337"/>
    <w:rsid w:val="00FF1543"/>
    <w:rsid w:val="00FF1FB3"/>
    <w:rsid w:val="00FF1FC9"/>
    <w:rsid w:val="00FF2248"/>
    <w:rsid w:val="00FF243A"/>
    <w:rsid w:val="00FF24EC"/>
    <w:rsid w:val="00FF2567"/>
    <w:rsid w:val="00FF266E"/>
    <w:rsid w:val="00FF268B"/>
    <w:rsid w:val="00FF28BF"/>
    <w:rsid w:val="00FF2971"/>
    <w:rsid w:val="00FF2977"/>
    <w:rsid w:val="00FF29A1"/>
    <w:rsid w:val="00FF29DC"/>
    <w:rsid w:val="00FF2DE5"/>
    <w:rsid w:val="00FF2EF2"/>
    <w:rsid w:val="00FF3074"/>
    <w:rsid w:val="00FF31C3"/>
    <w:rsid w:val="00FF31CC"/>
    <w:rsid w:val="00FF362A"/>
    <w:rsid w:val="00FF382B"/>
    <w:rsid w:val="00FF3E86"/>
    <w:rsid w:val="00FF4263"/>
    <w:rsid w:val="00FF48A4"/>
    <w:rsid w:val="00FF4DF9"/>
    <w:rsid w:val="00FF54D7"/>
    <w:rsid w:val="00FF58CE"/>
    <w:rsid w:val="00FF58E3"/>
    <w:rsid w:val="00FF595B"/>
    <w:rsid w:val="00FF60CB"/>
    <w:rsid w:val="00FF6643"/>
    <w:rsid w:val="00FF6764"/>
    <w:rsid w:val="00FF6821"/>
    <w:rsid w:val="00FF691A"/>
    <w:rsid w:val="00FF6ABD"/>
    <w:rsid w:val="00FF727B"/>
    <w:rsid w:val="00FF7288"/>
    <w:rsid w:val="00FF7666"/>
    <w:rsid w:val="00FF7C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773"/>
    <w:rPr>
      <w:rFonts w:ascii="Arial" w:hAnsi="Arial"/>
      <w:sz w:val="22"/>
    </w:rPr>
  </w:style>
  <w:style w:type="paragraph" w:styleId="Heading1">
    <w:name w:val="heading 1"/>
    <w:basedOn w:val="Normal"/>
    <w:next w:val="Normal"/>
    <w:qFormat/>
    <w:rsid w:val="00971C97"/>
    <w:pPr>
      <w:jc w:val="center"/>
      <w:outlineLvl w:val="0"/>
    </w:pPr>
    <w:rPr>
      <w:b/>
      <w:sz w:val="20"/>
      <w:u w:val="single"/>
    </w:rPr>
  </w:style>
  <w:style w:type="paragraph" w:styleId="Heading2">
    <w:name w:val="heading 2"/>
    <w:basedOn w:val="Normal"/>
    <w:next w:val="Normal"/>
    <w:qFormat/>
    <w:rsid w:val="00971C97"/>
    <w:pPr>
      <w:outlineLvl w:val="1"/>
    </w:pPr>
    <w:rPr>
      <w:b/>
      <w:sz w:val="20"/>
      <w:u w:val="single"/>
    </w:rPr>
  </w:style>
  <w:style w:type="paragraph" w:styleId="Heading3">
    <w:name w:val="heading 3"/>
    <w:basedOn w:val="Normal"/>
    <w:next w:val="Normal"/>
    <w:qFormat/>
    <w:rsid w:val="00971C97"/>
    <w:pPr>
      <w:outlineLvl w:val="2"/>
    </w:pPr>
    <w:rPr>
      <w:sz w:val="20"/>
      <w:u w:val="single"/>
    </w:rPr>
  </w:style>
  <w:style w:type="paragraph" w:styleId="Heading4">
    <w:name w:val="heading 4"/>
    <w:aliases w:val="Heading 4 Char,Heading 4 Char1 Char,Heading 4 Char Char Char,Heading 4 Char2 Char Char Char,Heading 4 Char1 Char1 Char Char Char,Heading 4 Char Char Char1 Char Char Char,Heading 4 Char1 Char Char Char Char Char"/>
    <w:basedOn w:val="Normal"/>
    <w:next w:val="Normal"/>
    <w:link w:val="Heading4Char1"/>
    <w:qFormat/>
    <w:rsid w:val="00971C97"/>
    <w:pPr>
      <w:outlineLvl w:val="3"/>
    </w:pPr>
    <w:rPr>
      <w:i/>
      <w:u w:val="single"/>
    </w:rPr>
  </w:style>
  <w:style w:type="paragraph" w:styleId="Heading5">
    <w:name w:val="heading 5"/>
    <w:basedOn w:val="Normal"/>
    <w:next w:val="Normal"/>
    <w:qFormat/>
    <w:rsid w:val="00971C97"/>
    <w:pPr>
      <w:keepNext/>
      <w:ind w:left="360" w:hanging="360"/>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1">
    <w:name w:val="Heading 4 Char1"/>
    <w:aliases w:val="Heading 4 Char Char,Heading 4 Char1 Char Char,Heading 4 Char Char Char Char,Heading 4 Char2 Char Char Char Char,Heading 4 Char1 Char1 Char Char Char Char,Heading 4 Char Char Char1 Char Char Char Char"/>
    <w:basedOn w:val="DefaultParagraphFont"/>
    <w:link w:val="Heading4"/>
    <w:rsid w:val="00971C97"/>
    <w:rPr>
      <w:rFonts w:ascii="Arial" w:hAnsi="Arial"/>
      <w:i/>
      <w:sz w:val="22"/>
      <w:u w:val="single"/>
      <w:lang w:val="en-US" w:eastAsia="en-US" w:bidi="ar-SA"/>
    </w:rPr>
  </w:style>
  <w:style w:type="paragraph" w:styleId="NormalIndent">
    <w:name w:val="Normal Indent"/>
    <w:basedOn w:val="Normal"/>
    <w:rsid w:val="00971C97"/>
    <w:pPr>
      <w:ind w:left="720"/>
    </w:pPr>
    <w:rPr>
      <w:rFonts w:ascii="Times New Roman" w:hAnsi="Times New Roman"/>
      <w:sz w:val="24"/>
    </w:rPr>
  </w:style>
  <w:style w:type="character" w:styleId="PageNumber">
    <w:name w:val="page number"/>
    <w:basedOn w:val="DefaultParagraphFont"/>
    <w:rsid w:val="00971C97"/>
  </w:style>
  <w:style w:type="paragraph" w:styleId="BodyTextIndent">
    <w:name w:val="Body Text Indent"/>
    <w:aliases w:val="Body Text Indent Char,Body Text Indent Char1 Char,Body Text Indent Char Char Char,Body Text Indent Char2 Char Char Char,Body Text Indent Char1 Char Char Char Char,Body Text Indent Char Char Char Char Char1 Char,Body Text Indent Char1"/>
    <w:basedOn w:val="Normal"/>
    <w:link w:val="BodyTextIndentChar2"/>
    <w:rsid w:val="00971C97"/>
    <w:pPr>
      <w:spacing w:line="240" w:lineRule="atLeast"/>
      <w:ind w:left="360"/>
    </w:pPr>
  </w:style>
  <w:style w:type="paragraph" w:styleId="FootnoteText">
    <w:name w:val="footnote text"/>
    <w:basedOn w:val="Normal"/>
    <w:semiHidden/>
    <w:rsid w:val="00971C97"/>
    <w:rPr>
      <w:sz w:val="20"/>
    </w:rPr>
  </w:style>
  <w:style w:type="paragraph" w:styleId="Header">
    <w:name w:val="header"/>
    <w:basedOn w:val="Normal"/>
    <w:rsid w:val="00971C97"/>
    <w:pPr>
      <w:tabs>
        <w:tab w:val="center" w:pos="4320"/>
        <w:tab w:val="right" w:pos="8640"/>
      </w:tabs>
    </w:pPr>
  </w:style>
  <w:style w:type="paragraph" w:styleId="PlainText">
    <w:name w:val="Plain Text"/>
    <w:basedOn w:val="Normal"/>
    <w:link w:val="PlainTextChar"/>
    <w:uiPriority w:val="99"/>
    <w:rsid w:val="00971C97"/>
    <w:rPr>
      <w:rFonts w:ascii="Courier New" w:hAnsi="Courier New"/>
      <w:sz w:val="20"/>
    </w:rPr>
  </w:style>
  <w:style w:type="paragraph" w:styleId="BodyText">
    <w:name w:val="Body Text"/>
    <w:aliases w:val="Body Text Char,Body Text Char1 Char,Body Text Char Char Char"/>
    <w:basedOn w:val="Normal"/>
    <w:link w:val="BodyTextChar1"/>
    <w:rsid w:val="00971C97"/>
    <w:rPr>
      <w:snapToGrid w:val="0"/>
      <w:color w:val="000000"/>
      <w:sz w:val="18"/>
    </w:rPr>
  </w:style>
  <w:style w:type="character" w:customStyle="1" w:styleId="BodyTextChar1">
    <w:name w:val="Body Text Char1"/>
    <w:aliases w:val="Body Text Char Char,Body Text Char1 Char Char,Body Text Char Char Char Char"/>
    <w:basedOn w:val="DefaultParagraphFont"/>
    <w:link w:val="BodyText"/>
    <w:rsid w:val="00971C97"/>
    <w:rPr>
      <w:rFonts w:ascii="Arial" w:hAnsi="Arial"/>
      <w:snapToGrid w:val="0"/>
      <w:color w:val="000000"/>
      <w:sz w:val="18"/>
      <w:lang w:val="en-US" w:eastAsia="en-US" w:bidi="ar-SA"/>
    </w:rPr>
  </w:style>
  <w:style w:type="paragraph" w:styleId="BodyText3">
    <w:name w:val="Body Text 3"/>
    <w:aliases w:val="Body Text 3 Char,Body Text 3 Char1 Char,Body Text 3 Char Char Char"/>
    <w:basedOn w:val="Normal"/>
    <w:link w:val="BodyText3Char1"/>
    <w:rsid w:val="00971C97"/>
    <w:rPr>
      <w:snapToGrid w:val="0"/>
      <w:sz w:val="18"/>
    </w:rPr>
  </w:style>
  <w:style w:type="character" w:customStyle="1" w:styleId="BodyText3Char1">
    <w:name w:val="Body Text 3 Char1"/>
    <w:aliases w:val="Body Text 3 Char Char,Body Text 3 Char1 Char Char,Body Text 3 Char Char Char Char"/>
    <w:basedOn w:val="DefaultParagraphFont"/>
    <w:link w:val="BodyText3"/>
    <w:rsid w:val="00971C97"/>
    <w:rPr>
      <w:rFonts w:ascii="Arial" w:hAnsi="Arial"/>
      <w:snapToGrid w:val="0"/>
      <w:sz w:val="18"/>
      <w:lang w:val="en-US" w:eastAsia="en-US" w:bidi="ar-SA"/>
    </w:rPr>
  </w:style>
  <w:style w:type="paragraph" w:styleId="BalloonText">
    <w:name w:val="Balloon Text"/>
    <w:basedOn w:val="Normal"/>
    <w:semiHidden/>
    <w:rsid w:val="0072723F"/>
    <w:rPr>
      <w:rFonts w:ascii="Tahoma" w:hAnsi="Tahoma" w:cs="Tahoma"/>
      <w:sz w:val="16"/>
      <w:szCs w:val="16"/>
    </w:rPr>
  </w:style>
  <w:style w:type="paragraph" w:styleId="BodyTextIndent2">
    <w:name w:val="Body Text Indent 2"/>
    <w:basedOn w:val="Normal"/>
    <w:rsid w:val="00F07E8C"/>
    <w:pPr>
      <w:spacing w:after="120" w:line="480" w:lineRule="auto"/>
      <w:ind w:left="360"/>
    </w:pPr>
  </w:style>
  <w:style w:type="paragraph" w:styleId="BodyTextIndent3">
    <w:name w:val="Body Text Indent 3"/>
    <w:basedOn w:val="Normal"/>
    <w:link w:val="BodyTextIndent3Char"/>
    <w:rsid w:val="00F07E8C"/>
    <w:pPr>
      <w:spacing w:after="120"/>
      <w:ind w:left="360"/>
    </w:pPr>
    <w:rPr>
      <w:sz w:val="16"/>
      <w:szCs w:val="16"/>
    </w:rPr>
  </w:style>
  <w:style w:type="table" w:styleId="TableGrid">
    <w:name w:val="Table Grid"/>
    <w:basedOn w:val="TableNormal"/>
    <w:rsid w:val="00C865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2">
    <w:name w:val="Body Text Indent Char2"/>
    <w:aliases w:val="Body Text Indent Char Char,Body Text Indent Char1 Char Char,Body Text Indent Char Char Char Char,Body Text Indent Char2 Char Char Char Char,Body Text Indent Char1 Char Char Char Char Char,Body Text Indent Char1 Char1"/>
    <w:basedOn w:val="DefaultParagraphFont"/>
    <w:link w:val="BodyTextIndent"/>
    <w:rsid w:val="00D66164"/>
    <w:rPr>
      <w:rFonts w:ascii="Arial" w:hAnsi="Arial"/>
      <w:sz w:val="22"/>
      <w:lang w:val="en-US" w:eastAsia="en-US" w:bidi="ar-SA"/>
    </w:rPr>
  </w:style>
  <w:style w:type="paragraph" w:customStyle="1" w:styleId="Level1">
    <w:name w:val="Level 1"/>
    <w:basedOn w:val="Normal"/>
    <w:rsid w:val="00DA25D0"/>
    <w:pPr>
      <w:widowControl w:val="0"/>
      <w:numPr>
        <w:numId w:val="3"/>
      </w:numPr>
      <w:autoSpaceDE w:val="0"/>
      <w:autoSpaceDN w:val="0"/>
      <w:adjustRightInd w:val="0"/>
      <w:ind w:left="720" w:hanging="720"/>
      <w:outlineLvl w:val="0"/>
    </w:pPr>
    <w:rPr>
      <w:rFonts w:ascii="Times New Roman" w:hAnsi="Times New Roman"/>
      <w:sz w:val="20"/>
      <w:szCs w:val="24"/>
    </w:rPr>
  </w:style>
  <w:style w:type="paragraph" w:styleId="Footer">
    <w:name w:val="footer"/>
    <w:basedOn w:val="Normal"/>
    <w:rsid w:val="00D42736"/>
    <w:pPr>
      <w:tabs>
        <w:tab w:val="center" w:pos="4320"/>
        <w:tab w:val="right" w:pos="8640"/>
      </w:tabs>
    </w:pPr>
  </w:style>
  <w:style w:type="character" w:styleId="Hyperlink">
    <w:name w:val="Hyperlink"/>
    <w:basedOn w:val="DefaultParagraphFont"/>
    <w:rsid w:val="005E58D4"/>
    <w:rPr>
      <w:color w:val="0000FF"/>
      <w:u w:val="single"/>
    </w:rPr>
  </w:style>
  <w:style w:type="character" w:customStyle="1" w:styleId="BodyTextIndentCharCharCharCharChar">
    <w:name w:val="Body Text Indent Char Char Char Char Char"/>
    <w:basedOn w:val="DefaultParagraphFont"/>
    <w:rsid w:val="000703B1"/>
    <w:rPr>
      <w:rFonts w:ascii="Arial" w:hAnsi="Arial"/>
      <w:sz w:val="22"/>
      <w:lang w:val="en-US" w:eastAsia="en-US" w:bidi="ar-SA"/>
    </w:rPr>
  </w:style>
  <w:style w:type="character" w:customStyle="1" w:styleId="BodyTextIndentCharCharCharCharCharChar">
    <w:name w:val="Body Text Indent Char Char Char Char Char Char"/>
    <w:aliases w:val="Body Text Indent Char2 Char Char Char Char Char Char,Body Text Indent Char2 Char1 Char Char Char Char Char"/>
    <w:basedOn w:val="DefaultParagraphFont"/>
    <w:rsid w:val="00A50CBF"/>
    <w:rPr>
      <w:rFonts w:ascii="Arial" w:hAnsi="Arial"/>
      <w:sz w:val="22"/>
      <w:lang w:val="en-US" w:eastAsia="en-US" w:bidi="ar-SA"/>
    </w:rPr>
  </w:style>
  <w:style w:type="paragraph" w:styleId="TOC7">
    <w:name w:val="toc 7"/>
    <w:basedOn w:val="Normal"/>
    <w:next w:val="Normal"/>
    <w:autoRedefine/>
    <w:semiHidden/>
    <w:rsid w:val="00172712"/>
    <w:pPr>
      <w:spacing w:line="360" w:lineRule="auto"/>
      <w:ind w:left="1800" w:hanging="360"/>
    </w:pPr>
    <w:rPr>
      <w:rFonts w:cs="Arial"/>
      <w:sz w:val="20"/>
    </w:rPr>
  </w:style>
  <w:style w:type="character" w:styleId="CommentReference">
    <w:name w:val="annotation reference"/>
    <w:basedOn w:val="DefaultParagraphFont"/>
    <w:semiHidden/>
    <w:rsid w:val="009A2C67"/>
    <w:rPr>
      <w:sz w:val="16"/>
      <w:szCs w:val="16"/>
    </w:rPr>
  </w:style>
  <w:style w:type="paragraph" w:styleId="CommentText">
    <w:name w:val="annotation text"/>
    <w:basedOn w:val="Normal"/>
    <w:link w:val="CommentTextChar"/>
    <w:semiHidden/>
    <w:rsid w:val="009A2C67"/>
    <w:rPr>
      <w:sz w:val="20"/>
    </w:rPr>
  </w:style>
  <w:style w:type="paragraph" w:styleId="CommentSubject">
    <w:name w:val="annotation subject"/>
    <w:basedOn w:val="CommentText"/>
    <w:next w:val="CommentText"/>
    <w:semiHidden/>
    <w:rsid w:val="009A2C67"/>
    <w:rPr>
      <w:b/>
      <w:bCs/>
    </w:rPr>
  </w:style>
  <w:style w:type="paragraph" w:customStyle="1" w:styleId="Default">
    <w:name w:val="Default"/>
    <w:rsid w:val="00B17A06"/>
    <w:pPr>
      <w:autoSpaceDE w:val="0"/>
      <w:autoSpaceDN w:val="0"/>
      <w:adjustRightInd w:val="0"/>
    </w:pPr>
    <w:rPr>
      <w:color w:val="000000"/>
      <w:sz w:val="24"/>
      <w:szCs w:val="24"/>
    </w:rPr>
  </w:style>
  <w:style w:type="paragraph" w:styleId="ListParagraph">
    <w:name w:val="List Paragraph"/>
    <w:basedOn w:val="Normal"/>
    <w:uiPriority w:val="34"/>
    <w:qFormat/>
    <w:rsid w:val="009B2757"/>
    <w:pPr>
      <w:ind w:left="720"/>
    </w:pPr>
  </w:style>
  <w:style w:type="paragraph" w:styleId="NormalWeb">
    <w:name w:val="Normal (Web)"/>
    <w:basedOn w:val="Normal"/>
    <w:uiPriority w:val="99"/>
    <w:rsid w:val="00F0398A"/>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446F02"/>
    <w:rPr>
      <w:rFonts w:ascii="Arial" w:hAnsi="Arial"/>
      <w:sz w:val="22"/>
    </w:rPr>
  </w:style>
  <w:style w:type="character" w:customStyle="1" w:styleId="BodyTextIndent3Char">
    <w:name w:val="Body Text Indent 3 Char"/>
    <w:basedOn w:val="DefaultParagraphFont"/>
    <w:link w:val="BodyTextIndent3"/>
    <w:rsid w:val="006A5AB2"/>
    <w:rPr>
      <w:rFonts w:ascii="Arial" w:hAnsi="Arial"/>
      <w:sz w:val="16"/>
      <w:szCs w:val="16"/>
    </w:rPr>
  </w:style>
  <w:style w:type="character" w:customStyle="1" w:styleId="CommentTextChar">
    <w:name w:val="Comment Text Char"/>
    <w:basedOn w:val="DefaultParagraphFont"/>
    <w:link w:val="CommentText"/>
    <w:uiPriority w:val="99"/>
    <w:semiHidden/>
    <w:rsid w:val="006A5AB2"/>
    <w:rPr>
      <w:rFonts w:ascii="Arial" w:hAnsi="Arial"/>
    </w:rPr>
  </w:style>
  <w:style w:type="character" w:customStyle="1" w:styleId="PlainTextChar">
    <w:name w:val="Plain Text Char"/>
    <w:basedOn w:val="DefaultParagraphFont"/>
    <w:link w:val="PlainText"/>
    <w:uiPriority w:val="99"/>
    <w:rsid w:val="00CE7341"/>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31661742">
      <w:bodyDiv w:val="1"/>
      <w:marLeft w:val="0"/>
      <w:marRight w:val="0"/>
      <w:marTop w:val="0"/>
      <w:marBottom w:val="0"/>
      <w:divBdr>
        <w:top w:val="none" w:sz="0" w:space="0" w:color="auto"/>
        <w:left w:val="none" w:sz="0" w:space="0" w:color="auto"/>
        <w:bottom w:val="none" w:sz="0" w:space="0" w:color="auto"/>
        <w:right w:val="none" w:sz="0" w:space="0" w:color="auto"/>
      </w:divBdr>
      <w:divsChild>
        <w:div w:id="36105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374811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42331844">
          <w:blockQuote w:val="1"/>
          <w:marLeft w:val="720"/>
          <w:marRight w:val="720"/>
          <w:marTop w:val="100"/>
          <w:marBottom w:val="100"/>
          <w:divBdr>
            <w:top w:val="none" w:sz="0" w:space="0" w:color="auto"/>
            <w:left w:val="none" w:sz="0" w:space="0" w:color="auto"/>
            <w:bottom w:val="none" w:sz="0" w:space="0" w:color="auto"/>
            <w:right w:val="none" w:sz="0" w:space="0" w:color="auto"/>
          </w:divBdr>
        </w:div>
        <w:div w:id="798839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5417491">
      <w:bodyDiv w:val="1"/>
      <w:marLeft w:val="0"/>
      <w:marRight w:val="0"/>
      <w:marTop w:val="0"/>
      <w:marBottom w:val="0"/>
      <w:divBdr>
        <w:top w:val="none" w:sz="0" w:space="0" w:color="auto"/>
        <w:left w:val="none" w:sz="0" w:space="0" w:color="auto"/>
        <w:bottom w:val="none" w:sz="0" w:space="0" w:color="auto"/>
        <w:right w:val="none" w:sz="0" w:space="0" w:color="auto"/>
      </w:divBdr>
      <w:divsChild>
        <w:div w:id="557399319">
          <w:marLeft w:val="0"/>
          <w:marRight w:val="0"/>
          <w:marTop w:val="0"/>
          <w:marBottom w:val="0"/>
          <w:divBdr>
            <w:top w:val="none" w:sz="0" w:space="0" w:color="auto"/>
            <w:left w:val="none" w:sz="0" w:space="0" w:color="auto"/>
            <w:bottom w:val="none" w:sz="0" w:space="0" w:color="auto"/>
            <w:right w:val="none" w:sz="0" w:space="0" w:color="auto"/>
          </w:divBdr>
          <w:divsChild>
            <w:div w:id="156644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5649">
      <w:bodyDiv w:val="1"/>
      <w:marLeft w:val="0"/>
      <w:marRight w:val="0"/>
      <w:marTop w:val="0"/>
      <w:marBottom w:val="0"/>
      <w:divBdr>
        <w:top w:val="none" w:sz="0" w:space="0" w:color="auto"/>
        <w:left w:val="none" w:sz="0" w:space="0" w:color="auto"/>
        <w:bottom w:val="none" w:sz="0" w:space="0" w:color="auto"/>
        <w:right w:val="none" w:sz="0" w:space="0" w:color="auto"/>
      </w:divBdr>
    </w:div>
    <w:div w:id="1307779376">
      <w:bodyDiv w:val="1"/>
      <w:marLeft w:val="0"/>
      <w:marRight w:val="0"/>
      <w:marTop w:val="0"/>
      <w:marBottom w:val="0"/>
      <w:divBdr>
        <w:top w:val="none" w:sz="0" w:space="0" w:color="auto"/>
        <w:left w:val="none" w:sz="0" w:space="0" w:color="auto"/>
        <w:bottom w:val="none" w:sz="0" w:space="0" w:color="auto"/>
        <w:right w:val="none" w:sz="0" w:space="0" w:color="auto"/>
      </w:divBdr>
    </w:div>
    <w:div w:id="1505513660">
      <w:bodyDiv w:val="1"/>
      <w:marLeft w:val="0"/>
      <w:marRight w:val="0"/>
      <w:marTop w:val="0"/>
      <w:marBottom w:val="0"/>
      <w:divBdr>
        <w:top w:val="none" w:sz="0" w:space="0" w:color="auto"/>
        <w:left w:val="none" w:sz="0" w:space="0" w:color="auto"/>
        <w:bottom w:val="none" w:sz="0" w:space="0" w:color="auto"/>
        <w:right w:val="none" w:sz="0" w:space="0" w:color="auto"/>
      </w:divBdr>
    </w:div>
    <w:div w:id="2134665617">
      <w:bodyDiv w:val="1"/>
      <w:marLeft w:val="0"/>
      <w:marRight w:val="0"/>
      <w:marTop w:val="0"/>
      <w:marBottom w:val="0"/>
      <w:divBdr>
        <w:top w:val="none" w:sz="0" w:space="0" w:color="auto"/>
        <w:left w:val="none" w:sz="0" w:space="0" w:color="auto"/>
        <w:bottom w:val="none" w:sz="0" w:space="0" w:color="auto"/>
        <w:right w:val="none" w:sz="0" w:space="0" w:color="auto"/>
      </w:divBdr>
      <w:divsChild>
        <w:div w:id="793527194">
          <w:marLeft w:val="0"/>
          <w:marRight w:val="0"/>
          <w:marTop w:val="0"/>
          <w:marBottom w:val="0"/>
          <w:divBdr>
            <w:top w:val="none" w:sz="0" w:space="0" w:color="auto"/>
            <w:left w:val="none" w:sz="0" w:space="0" w:color="auto"/>
            <w:bottom w:val="none" w:sz="0" w:space="0" w:color="auto"/>
            <w:right w:val="none" w:sz="0" w:space="0" w:color="auto"/>
          </w:divBdr>
          <w:divsChild>
            <w:div w:id="136702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EA84E4-4BB8-4195-9483-FC6639088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87</Pages>
  <Words>24638</Words>
  <Characters>138852</Characters>
  <Application>Microsoft Office Word</Application>
  <DocSecurity>0</DocSecurity>
  <Lines>3229</Lines>
  <Paragraphs>3205</Paragraphs>
  <ScaleCrop>false</ScaleCrop>
  <HeadingPairs>
    <vt:vector size="2" baseType="variant">
      <vt:variant>
        <vt:lpstr>Title</vt:lpstr>
      </vt:variant>
      <vt:variant>
        <vt:i4>1</vt:i4>
      </vt:variant>
    </vt:vector>
  </HeadingPairs>
  <TitlesOfParts>
    <vt:vector size="1" baseType="lpstr">
      <vt:lpstr> </vt:lpstr>
    </vt:vector>
  </TitlesOfParts>
  <Company>NYS DCS</Company>
  <LinksUpToDate>false</LinksUpToDate>
  <CharactersWithSpaces>160285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NYS</dc:creator>
  <cp:keywords/>
  <dc:description/>
  <cp:lastModifiedBy>Linda Burk</cp:lastModifiedBy>
  <cp:revision>8</cp:revision>
  <cp:lastPrinted>2013-03-29T15:07:00Z</cp:lastPrinted>
  <dcterms:created xsi:type="dcterms:W3CDTF">2013-03-22T15:03:00Z</dcterms:created>
  <dcterms:modified xsi:type="dcterms:W3CDTF">2013-03-29T15:50:00Z</dcterms:modified>
</cp:coreProperties>
</file>